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18D823" w14:textId="77777777" w:rsidR="00D9119D" w:rsidRPr="00274D43" w:rsidRDefault="00D9119D" w:rsidP="00D9119D">
      <w:r w:rsidRPr="00274D43">
        <w:t>Brian Lambert</w:t>
      </w:r>
    </w:p>
    <w:p w14:paraId="79289A97" w14:textId="77777777" w:rsidR="00D9119D" w:rsidRPr="00274D43" w:rsidRDefault="00D9119D" w:rsidP="00D9119D">
      <w:r w:rsidRPr="00274D43">
        <w:t>STA 404</w:t>
      </w:r>
    </w:p>
    <w:p w14:paraId="25BF97EE" w14:textId="77777777" w:rsidR="00D9119D" w:rsidRPr="00274D43" w:rsidRDefault="00D9119D" w:rsidP="00D9119D">
      <w:r>
        <w:t>Module 4</w:t>
      </w:r>
      <w:r w:rsidRPr="00274D43">
        <w:t xml:space="preserve"> Homework</w:t>
      </w:r>
    </w:p>
    <w:p w14:paraId="42344FB7" w14:textId="77777777" w:rsidR="00D9119D" w:rsidRPr="00274D43" w:rsidRDefault="00D9119D" w:rsidP="00D9119D"/>
    <w:p w14:paraId="669B249B" w14:textId="77777777" w:rsidR="00AA58F7" w:rsidRPr="00110048" w:rsidRDefault="00AA58F7" w:rsidP="00AA58F7">
      <w:pPr>
        <w:pStyle w:val="ListParagraph"/>
        <w:numPr>
          <w:ilvl w:val="0"/>
          <w:numId w:val="1"/>
        </w:numPr>
        <w:rPr>
          <w:rFonts w:eastAsia="Times New Roman" w:cs="Times New Roman"/>
          <w:b/>
          <w:color w:val="000000" w:themeColor="text1"/>
        </w:rPr>
      </w:pPr>
      <w:r w:rsidRPr="00110048">
        <w:rPr>
          <w:rFonts w:eastAsia="Times New Roman" w:cs="Times New Roman"/>
          <w:b/>
          <w:color w:val="000000" w:themeColor="text1"/>
          <w:shd w:val="clear" w:color="auto" w:fill="FFFFFF"/>
        </w:rPr>
        <w:t>Most Female and Male Occupations in 2015</w:t>
      </w:r>
    </w:p>
    <w:p w14:paraId="1361F15D" w14:textId="4DE93804" w:rsidR="00AA58F7" w:rsidRDefault="009F343F" w:rsidP="00110048">
      <w:pPr>
        <w:rPr>
          <w:rFonts w:eastAsia="Times New Roman" w:cs="Times New Roman"/>
          <w:b/>
          <w:color w:val="000000" w:themeColor="text1"/>
        </w:rPr>
      </w:pPr>
      <w:r>
        <w:rPr>
          <w:rFonts w:eastAsia="Times New Roman" w:cs="Times New Roman"/>
          <w:b/>
          <w:noProof/>
          <w:color w:val="000000" w:themeColor="text1"/>
        </w:rPr>
        <w:drawing>
          <wp:inline distT="0" distB="0" distL="0" distR="0" wp14:anchorId="0716C8C0" wp14:editId="6FC03A82">
            <wp:extent cx="3251835" cy="235549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9-27 at 1.22.51 PM.PDF"/>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9887" cy="2375815"/>
                    </a:xfrm>
                    <a:prstGeom prst="rect">
                      <a:avLst/>
                    </a:prstGeom>
                  </pic:spPr>
                </pic:pic>
              </a:graphicData>
            </a:graphic>
          </wp:inline>
        </w:drawing>
      </w:r>
      <w:bookmarkStart w:id="0" w:name="_GoBack"/>
      <w:bookmarkEnd w:id="0"/>
    </w:p>
    <w:p w14:paraId="519F8897" w14:textId="77777777" w:rsidR="00110048" w:rsidRPr="00110048" w:rsidRDefault="00110048" w:rsidP="00110048">
      <w:pPr>
        <w:rPr>
          <w:rFonts w:eastAsia="Times New Roman" w:cs="Times New Roman"/>
          <w:b/>
          <w:color w:val="000000" w:themeColor="text1"/>
        </w:rPr>
      </w:pPr>
    </w:p>
    <w:p w14:paraId="111DF76E" w14:textId="59F2823B" w:rsidR="00AA58F7" w:rsidRPr="007C04C1" w:rsidRDefault="00AA58F7" w:rsidP="00AA58F7">
      <w:pPr>
        <w:pStyle w:val="ListParagraph"/>
        <w:numPr>
          <w:ilvl w:val="1"/>
          <w:numId w:val="1"/>
        </w:numPr>
        <w:rPr>
          <w:rFonts w:eastAsia="Times New Roman" w:cs="Times New Roman"/>
          <w:b/>
          <w:color w:val="000000" w:themeColor="text1"/>
        </w:rPr>
      </w:pPr>
      <w:r w:rsidRPr="00110048">
        <w:rPr>
          <w:rFonts w:eastAsia="Times New Roman" w:cs="Times New Roman"/>
          <w:b/>
          <w:color w:val="000000" w:themeColor="text1"/>
          <w:shd w:val="clear" w:color="auto" w:fill="FFFFFF"/>
        </w:rPr>
        <w:t>Evaluate this graphic in terms of what preattentive attribute(s)</w:t>
      </w:r>
    </w:p>
    <w:p w14:paraId="44BA8E05" w14:textId="77777777" w:rsidR="007C04C1" w:rsidRPr="00110048" w:rsidRDefault="007C04C1" w:rsidP="007C04C1">
      <w:pPr>
        <w:pStyle w:val="ListParagraph"/>
        <w:ind w:left="1440"/>
        <w:rPr>
          <w:rFonts w:eastAsia="Times New Roman" w:cs="Times New Roman"/>
          <w:b/>
          <w:color w:val="000000" w:themeColor="text1"/>
        </w:rPr>
      </w:pPr>
    </w:p>
    <w:p w14:paraId="6E89DEC4" w14:textId="157CD3D4" w:rsidR="00110048" w:rsidRPr="00110048" w:rsidRDefault="00110048" w:rsidP="00110048">
      <w:pPr>
        <w:pStyle w:val="ListParagraph"/>
        <w:ind w:left="1440"/>
        <w:rPr>
          <w:rFonts w:eastAsia="Times New Roman" w:cs="Times New Roman"/>
          <w:color w:val="000000" w:themeColor="text1"/>
        </w:rPr>
      </w:pPr>
      <w:r>
        <w:rPr>
          <w:rFonts w:eastAsia="Times New Roman" w:cs="Times New Roman"/>
          <w:color w:val="000000" w:themeColor="text1"/>
        </w:rPr>
        <w:t xml:space="preserve">This graphic is oriented entirely on the x-axis, which is the percentage of females for a specific job. The y-axis has no significance in this display besides providing space for a clean display of all data points. The shape is a cloud of data plotted on top of a rectangular, 2-D plot. The vertical </w:t>
      </w:r>
      <w:r w:rsidR="00F92E12">
        <w:rPr>
          <w:rFonts w:eastAsia="Times New Roman" w:cs="Times New Roman"/>
          <w:color w:val="000000" w:themeColor="text1"/>
        </w:rPr>
        <w:t xml:space="preserve">lines showing the x-axis values extend the vertically through the entire plot, however, the lines are thin and a light grey color to avoid drawing the audience’s attention away from the real data (the circles for each job).  The graphic also includes various added marks. First, the creator included endpoints on the top sides of the graphic to further explain to the user that the x-axis displays percentage of females in the jobs, increasing from left to right. </w:t>
      </w:r>
      <w:r w:rsidR="00286C20">
        <w:rPr>
          <w:rFonts w:eastAsia="Times New Roman" w:cs="Times New Roman"/>
          <w:color w:val="000000" w:themeColor="text1"/>
        </w:rPr>
        <w:t>Another added mark was identifying on the leading jobs with the least women and another mark for one with the most women.</w:t>
      </w:r>
      <w:r w:rsidR="00137F27">
        <w:rPr>
          <w:rFonts w:eastAsia="Times New Roman" w:cs="Times New Roman"/>
          <w:color w:val="000000" w:themeColor="text1"/>
        </w:rPr>
        <w:t xml:space="preserve"> </w:t>
      </w:r>
      <w:r w:rsidR="00D33EA2">
        <w:rPr>
          <w:rFonts w:eastAsia="Times New Roman" w:cs="Times New Roman"/>
          <w:color w:val="000000" w:themeColor="text1"/>
        </w:rPr>
        <w:t xml:space="preserve">Finally, the author includes a subtitle that explains that the size of each circle corresponds to how common the job is. </w:t>
      </w:r>
      <w:r w:rsidR="00DC232D">
        <w:rPr>
          <w:rFonts w:eastAsia="Times New Roman" w:cs="Times New Roman"/>
          <w:color w:val="000000" w:themeColor="text1"/>
        </w:rPr>
        <w:t xml:space="preserve">The graphic also relies on hue to show difference in percentage of females. Male intensive jobs have an orange color, even sex jobs a grey color, and female intensive jobs have a teal hue. Color intensity is then used to show higher and lower percentages of men and women, darker intensities of orange showing less women and darker intensity of teal to show more women. </w:t>
      </w:r>
      <w:r w:rsidR="00064424">
        <w:rPr>
          <w:rFonts w:eastAsia="Times New Roman" w:cs="Times New Roman"/>
          <w:color w:val="000000" w:themeColor="text1"/>
        </w:rPr>
        <w:t>Finally,</w:t>
      </w:r>
      <w:r w:rsidR="00C66394">
        <w:rPr>
          <w:rFonts w:eastAsia="Times New Roman" w:cs="Times New Roman"/>
          <w:color w:val="000000" w:themeColor="text1"/>
        </w:rPr>
        <w:t xml:space="preserve"> the graphic uses a dodging or jittered spatial position so that each data point is visible / </w:t>
      </w:r>
      <w:proofErr w:type="spellStart"/>
      <w:r w:rsidR="00C66394">
        <w:rPr>
          <w:rFonts w:eastAsia="Times New Roman" w:cs="Times New Roman"/>
          <w:color w:val="000000" w:themeColor="text1"/>
        </w:rPr>
        <w:t>hoverable</w:t>
      </w:r>
      <w:proofErr w:type="spellEnd"/>
      <w:r w:rsidR="00C66394">
        <w:rPr>
          <w:rFonts w:eastAsia="Times New Roman" w:cs="Times New Roman"/>
          <w:color w:val="000000" w:themeColor="text1"/>
        </w:rPr>
        <w:t xml:space="preserve"> to show the title of each job. </w:t>
      </w:r>
    </w:p>
    <w:p w14:paraId="45A9E830" w14:textId="798FE714" w:rsidR="00AA58F7" w:rsidRPr="00110048" w:rsidRDefault="00AA58F7" w:rsidP="00AA58F7">
      <w:pPr>
        <w:pStyle w:val="ListParagraph"/>
        <w:ind w:left="1440"/>
        <w:rPr>
          <w:rFonts w:eastAsia="Times New Roman" w:cs="Times New Roman"/>
          <w:b/>
          <w:color w:val="000000" w:themeColor="text1"/>
        </w:rPr>
      </w:pPr>
    </w:p>
    <w:p w14:paraId="10681C8D" w14:textId="12E9AB16" w:rsidR="007C04C1" w:rsidRDefault="00AA58F7" w:rsidP="007C04C1">
      <w:pPr>
        <w:numPr>
          <w:ilvl w:val="1"/>
          <w:numId w:val="1"/>
        </w:numPr>
        <w:shd w:val="clear" w:color="auto" w:fill="FFFFFF"/>
        <w:spacing w:before="100" w:beforeAutospacing="1" w:after="100" w:afterAutospacing="1"/>
        <w:rPr>
          <w:rFonts w:eastAsia="Times New Roman" w:cs="Times New Roman"/>
          <w:b/>
          <w:color w:val="000000" w:themeColor="text1"/>
        </w:rPr>
      </w:pPr>
      <w:r w:rsidRPr="00AA58F7">
        <w:rPr>
          <w:rFonts w:eastAsia="Times New Roman" w:cs="Times New Roman"/>
          <w:b/>
          <w:color w:val="000000" w:themeColor="text1"/>
        </w:rPr>
        <w:t>Comment on the use of color in this display</w:t>
      </w:r>
    </w:p>
    <w:p w14:paraId="2955340D" w14:textId="1A45235D" w:rsidR="007C04C1" w:rsidRPr="00064424" w:rsidRDefault="00064424" w:rsidP="007C04C1">
      <w:pPr>
        <w:shd w:val="clear" w:color="auto" w:fill="FFFFFF"/>
        <w:spacing w:before="100" w:beforeAutospacing="1" w:after="100" w:afterAutospacing="1"/>
        <w:ind w:left="1440"/>
        <w:rPr>
          <w:rFonts w:eastAsia="Times New Roman" w:cs="Times New Roman"/>
          <w:color w:val="000000" w:themeColor="text1"/>
        </w:rPr>
      </w:pPr>
      <w:r>
        <w:rPr>
          <w:rFonts w:eastAsia="Times New Roman" w:cs="Times New Roman"/>
          <w:color w:val="000000" w:themeColor="text1"/>
        </w:rPr>
        <w:lastRenderedPageBreak/>
        <w:t>The use of a color gradient was not necessary in this display as the a-axis already shows the percentage of women in each job, however, I think the inclusion of coloring was a great idea because it further drives home the point of the division of labor. The creator likely includes color in this way because he/she wants us to examine the specific jobs that are heavy with men, heavy with women, and even between both sexes.</w:t>
      </w:r>
      <w:r w:rsidR="003A6375">
        <w:rPr>
          <w:rFonts w:eastAsia="Times New Roman" w:cs="Times New Roman"/>
          <w:color w:val="000000" w:themeColor="text1"/>
        </w:rPr>
        <w:t xml:space="preserve"> The graphic also cleverly uses this color scheme by underlining “men” in the title with the orange color while “women” is underlined with the teal color. </w:t>
      </w:r>
      <w:r w:rsidR="00676C95">
        <w:rPr>
          <w:rFonts w:eastAsia="Times New Roman" w:cs="Times New Roman"/>
          <w:color w:val="000000" w:themeColor="text1"/>
        </w:rPr>
        <w:t>This was a clever way of subliminally telling the audience what they should be looking at in the graphic.</w:t>
      </w:r>
    </w:p>
    <w:p w14:paraId="3EC64405" w14:textId="77777777" w:rsidR="00C6471D" w:rsidRPr="00110048" w:rsidRDefault="00C6471D" w:rsidP="00C6471D">
      <w:pPr>
        <w:shd w:val="clear" w:color="auto" w:fill="FFFFFF"/>
        <w:spacing w:before="100" w:beforeAutospacing="1" w:after="100" w:afterAutospacing="1"/>
        <w:rPr>
          <w:rFonts w:eastAsia="Times New Roman" w:cs="Times New Roman"/>
          <w:b/>
          <w:color w:val="000000" w:themeColor="text1"/>
        </w:rPr>
      </w:pPr>
    </w:p>
    <w:p w14:paraId="34B2FCF8" w14:textId="69E007A6" w:rsidR="00110048" w:rsidRDefault="00C6471D" w:rsidP="00110048">
      <w:pPr>
        <w:numPr>
          <w:ilvl w:val="0"/>
          <w:numId w:val="1"/>
        </w:numPr>
        <w:shd w:val="clear" w:color="auto" w:fill="FFFFFF"/>
        <w:spacing w:before="100" w:beforeAutospacing="1" w:after="100" w:afterAutospacing="1"/>
        <w:rPr>
          <w:rFonts w:eastAsia="Times New Roman" w:cs="Times New Roman"/>
          <w:b/>
          <w:color w:val="000000" w:themeColor="text1"/>
        </w:rPr>
      </w:pPr>
      <w:r w:rsidRPr="00110048">
        <w:rPr>
          <w:rFonts w:eastAsia="Times New Roman" w:cs="Times New Roman"/>
          <w:b/>
          <w:color w:val="000000" w:themeColor="text1"/>
        </w:rPr>
        <w:t>“Diamonds” data set visualizations</w:t>
      </w:r>
    </w:p>
    <w:p w14:paraId="529261EA" w14:textId="77777777" w:rsidR="00110048" w:rsidRPr="00110048" w:rsidRDefault="00110048" w:rsidP="00110048">
      <w:pPr>
        <w:shd w:val="clear" w:color="auto" w:fill="FFFFFF"/>
        <w:spacing w:before="100" w:beforeAutospacing="1" w:after="100" w:afterAutospacing="1"/>
        <w:ind w:left="720"/>
        <w:rPr>
          <w:rFonts w:eastAsia="Times New Roman" w:cs="Times New Roman"/>
          <w:b/>
          <w:color w:val="000000" w:themeColor="text1"/>
        </w:rPr>
      </w:pPr>
    </w:p>
    <w:p w14:paraId="22E772A5" w14:textId="77777777" w:rsidR="00C6471D" w:rsidRPr="00110048" w:rsidRDefault="00C6471D" w:rsidP="00C6471D">
      <w:pPr>
        <w:pStyle w:val="ListParagraph"/>
        <w:numPr>
          <w:ilvl w:val="1"/>
          <w:numId w:val="1"/>
        </w:numPr>
        <w:rPr>
          <w:rFonts w:eastAsia="Times New Roman" w:cs="Times New Roman"/>
          <w:b/>
          <w:color w:val="000000" w:themeColor="text1"/>
        </w:rPr>
      </w:pPr>
      <w:r w:rsidRPr="00110048">
        <w:rPr>
          <w:rFonts w:eastAsia="Times New Roman" w:cs="Times New Roman"/>
          <w:b/>
          <w:color w:val="000000" w:themeColor="text1"/>
          <w:shd w:val="clear" w:color="auto" w:fill="FFFFFF"/>
        </w:rPr>
        <w:t>vertical bar chart of the cut of diamonds</w:t>
      </w:r>
    </w:p>
    <w:p w14:paraId="705784B7" w14:textId="5F416E50" w:rsidR="00A876EB" w:rsidRPr="00110048" w:rsidRDefault="00A876EB" w:rsidP="00A876EB">
      <w:pPr>
        <w:pStyle w:val="ListParagraph"/>
        <w:ind w:left="1440"/>
        <w:rPr>
          <w:rFonts w:eastAsia="Times New Roman" w:cs="Times New Roman"/>
          <w:b/>
          <w:color w:val="000000" w:themeColor="text1"/>
        </w:rPr>
      </w:pPr>
    </w:p>
    <w:p w14:paraId="7C8F9098" w14:textId="77777777" w:rsidR="00A876EB" w:rsidRPr="00110048" w:rsidRDefault="00A876EB" w:rsidP="00A876EB">
      <w:pPr>
        <w:pStyle w:val="ListParagraph"/>
        <w:numPr>
          <w:ilvl w:val="1"/>
          <w:numId w:val="1"/>
        </w:numPr>
        <w:rPr>
          <w:rFonts w:eastAsia="Times New Roman" w:cs="Times New Roman"/>
          <w:b/>
          <w:color w:val="000000" w:themeColor="text1"/>
        </w:rPr>
      </w:pPr>
      <w:r w:rsidRPr="00110048">
        <w:rPr>
          <w:rFonts w:eastAsia="Times New Roman" w:cs="Times New Roman"/>
          <w:b/>
          <w:color w:val="000000" w:themeColor="text1"/>
          <w:shd w:val="clear" w:color="auto" w:fill="FFFFFF"/>
        </w:rPr>
        <w:t>horizontal bar graph of the cut</w:t>
      </w:r>
    </w:p>
    <w:p w14:paraId="688B41CF" w14:textId="68F3193A" w:rsidR="00A876EB" w:rsidRPr="00110048" w:rsidRDefault="00A876EB" w:rsidP="00A876EB">
      <w:pPr>
        <w:pStyle w:val="ListParagraph"/>
        <w:ind w:left="1440"/>
        <w:rPr>
          <w:rFonts w:eastAsia="Times New Roman" w:cs="Times New Roman"/>
          <w:b/>
          <w:color w:val="000000" w:themeColor="text1"/>
        </w:rPr>
      </w:pPr>
    </w:p>
    <w:p w14:paraId="0003ADE3" w14:textId="77777777" w:rsidR="00A876EB" w:rsidRPr="00110048" w:rsidRDefault="00A876EB" w:rsidP="00A876EB">
      <w:pPr>
        <w:pStyle w:val="ListParagraph"/>
        <w:numPr>
          <w:ilvl w:val="1"/>
          <w:numId w:val="1"/>
        </w:numPr>
        <w:rPr>
          <w:rFonts w:eastAsia="Times New Roman" w:cs="Times New Roman"/>
          <w:b/>
          <w:color w:val="000000" w:themeColor="text1"/>
        </w:rPr>
      </w:pPr>
      <w:r w:rsidRPr="00110048">
        <w:rPr>
          <w:rFonts w:eastAsia="Times New Roman" w:cs="Times New Roman"/>
          <w:b/>
          <w:color w:val="000000" w:themeColor="text1"/>
          <w:shd w:val="clear" w:color="auto" w:fill="FFFFFF"/>
        </w:rPr>
        <w:t>pie chart of the cut</w:t>
      </w:r>
    </w:p>
    <w:p w14:paraId="6C31E7A6" w14:textId="071C4463" w:rsidR="00A876EB" w:rsidRPr="00110048" w:rsidRDefault="00A876EB" w:rsidP="00A876EB">
      <w:pPr>
        <w:pStyle w:val="ListParagraph"/>
        <w:ind w:left="1440"/>
        <w:rPr>
          <w:rFonts w:eastAsia="Times New Roman" w:cs="Times New Roman"/>
          <w:b/>
          <w:color w:val="000000" w:themeColor="text1"/>
        </w:rPr>
      </w:pPr>
    </w:p>
    <w:p w14:paraId="69526FCF" w14:textId="6ECE9AF9" w:rsidR="00A876EB" w:rsidRPr="00110048" w:rsidRDefault="00A876EB" w:rsidP="00A876EB">
      <w:pPr>
        <w:pStyle w:val="ListParagraph"/>
        <w:numPr>
          <w:ilvl w:val="1"/>
          <w:numId w:val="1"/>
        </w:numPr>
        <w:rPr>
          <w:rFonts w:eastAsia="Times New Roman" w:cs="Times New Roman"/>
          <w:b/>
          <w:color w:val="000000" w:themeColor="text1"/>
        </w:rPr>
      </w:pPr>
      <w:r w:rsidRPr="00110048">
        <w:rPr>
          <w:rFonts w:eastAsia="Times New Roman" w:cs="Times New Roman"/>
          <w:b/>
          <w:color w:val="000000" w:themeColor="text1"/>
          <w:shd w:val="clear" w:color="auto" w:fill="FFFFFF"/>
        </w:rPr>
        <w:t>compare how the mix of cut varies with different size diamonds</w:t>
      </w:r>
    </w:p>
    <w:p w14:paraId="511BBD95" w14:textId="51F64BF9" w:rsidR="00A876EB" w:rsidRPr="00110048" w:rsidRDefault="00A876EB" w:rsidP="00A876EB">
      <w:pPr>
        <w:pStyle w:val="ListParagraph"/>
        <w:ind w:left="1440"/>
        <w:rPr>
          <w:rFonts w:eastAsia="Times New Roman" w:cs="Times New Roman"/>
          <w:b/>
          <w:color w:val="000000" w:themeColor="text1"/>
        </w:rPr>
      </w:pPr>
    </w:p>
    <w:p w14:paraId="179191AB" w14:textId="2F6F0A99" w:rsidR="00A876EB" w:rsidRPr="00110048" w:rsidRDefault="00A876EB" w:rsidP="00A876EB">
      <w:pPr>
        <w:pStyle w:val="ListParagraph"/>
        <w:numPr>
          <w:ilvl w:val="1"/>
          <w:numId w:val="1"/>
        </w:numPr>
        <w:rPr>
          <w:rFonts w:eastAsia="Times New Roman" w:cs="Times New Roman"/>
          <w:b/>
          <w:color w:val="000000" w:themeColor="text1"/>
        </w:rPr>
      </w:pPr>
      <w:r w:rsidRPr="00110048">
        <w:rPr>
          <w:rFonts w:eastAsia="Times New Roman" w:cs="Times New Roman"/>
          <w:b/>
          <w:color w:val="000000" w:themeColor="text1"/>
          <w:shd w:val="clear" w:color="auto" w:fill="FFFFFF"/>
        </w:rPr>
        <w:t>conclusion about how cut quality changes with diamond size (carat)</w:t>
      </w:r>
    </w:p>
    <w:p w14:paraId="62783C3D" w14:textId="77777777" w:rsidR="00A876EB" w:rsidRPr="00C6471D" w:rsidRDefault="00A876EB" w:rsidP="00A876EB">
      <w:pPr>
        <w:pStyle w:val="ListParagraph"/>
        <w:ind w:left="1440"/>
        <w:rPr>
          <w:rFonts w:eastAsia="Times New Roman" w:cs="Times New Roman"/>
          <w:b/>
        </w:rPr>
      </w:pPr>
    </w:p>
    <w:p w14:paraId="5C057785" w14:textId="77777777" w:rsidR="00C6471D" w:rsidRPr="00AA58F7" w:rsidRDefault="00C6471D" w:rsidP="00C6471D">
      <w:pPr>
        <w:shd w:val="clear" w:color="auto" w:fill="FFFFFF"/>
        <w:spacing w:before="100" w:beforeAutospacing="1" w:after="100" w:afterAutospacing="1"/>
        <w:ind w:left="1440"/>
        <w:rPr>
          <w:rFonts w:eastAsia="Times New Roman" w:cs="Times New Roman"/>
          <w:b/>
          <w:color w:val="2D3B45"/>
        </w:rPr>
      </w:pPr>
    </w:p>
    <w:p w14:paraId="1C868711" w14:textId="77777777" w:rsidR="00AA58F7" w:rsidRPr="00AA58F7" w:rsidRDefault="00AA58F7" w:rsidP="00AA58F7">
      <w:pPr>
        <w:pStyle w:val="ListParagraph"/>
        <w:ind w:left="1440"/>
        <w:rPr>
          <w:rFonts w:eastAsia="Times New Roman" w:cs="Times New Roman"/>
          <w:b/>
        </w:rPr>
      </w:pPr>
    </w:p>
    <w:p w14:paraId="2E552465" w14:textId="77777777" w:rsidR="00AA58F7" w:rsidRPr="00AA58F7" w:rsidRDefault="00AA58F7" w:rsidP="00AA58F7">
      <w:pPr>
        <w:pStyle w:val="ListParagraph"/>
        <w:ind w:left="1440"/>
        <w:rPr>
          <w:rFonts w:eastAsia="Times New Roman" w:cs="Times New Roman"/>
          <w:b/>
        </w:rPr>
      </w:pPr>
    </w:p>
    <w:p w14:paraId="6BE2F98B" w14:textId="586DD114" w:rsidR="00D9119D" w:rsidRPr="00136005" w:rsidRDefault="00D9119D" w:rsidP="00AA58F7">
      <w:pPr>
        <w:pStyle w:val="ListParagraph"/>
        <w:rPr>
          <w:b/>
        </w:rPr>
      </w:pPr>
    </w:p>
    <w:p w14:paraId="7D8C3012" w14:textId="77777777" w:rsidR="000C5E03" w:rsidRDefault="000C5E03"/>
    <w:sectPr w:rsidR="000C5E03" w:rsidSect="00750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FF5F84"/>
    <w:multiLevelType w:val="hybridMultilevel"/>
    <w:tmpl w:val="493CEC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A35552"/>
    <w:multiLevelType w:val="multilevel"/>
    <w:tmpl w:val="CBA0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19D"/>
    <w:rsid w:val="00064424"/>
    <w:rsid w:val="000C5E03"/>
    <w:rsid w:val="00110048"/>
    <w:rsid w:val="00137F27"/>
    <w:rsid w:val="00286C20"/>
    <w:rsid w:val="003A6375"/>
    <w:rsid w:val="00481D51"/>
    <w:rsid w:val="00676C95"/>
    <w:rsid w:val="00750244"/>
    <w:rsid w:val="007C04C1"/>
    <w:rsid w:val="00802251"/>
    <w:rsid w:val="00844C20"/>
    <w:rsid w:val="009F343F"/>
    <w:rsid w:val="00A876EB"/>
    <w:rsid w:val="00AA58F7"/>
    <w:rsid w:val="00C6471D"/>
    <w:rsid w:val="00C66394"/>
    <w:rsid w:val="00D33EA2"/>
    <w:rsid w:val="00D9119D"/>
    <w:rsid w:val="00DC232D"/>
    <w:rsid w:val="00F92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C69C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1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33760">
      <w:bodyDiv w:val="1"/>
      <w:marLeft w:val="0"/>
      <w:marRight w:val="0"/>
      <w:marTop w:val="0"/>
      <w:marBottom w:val="0"/>
      <w:divBdr>
        <w:top w:val="none" w:sz="0" w:space="0" w:color="auto"/>
        <w:left w:val="none" w:sz="0" w:space="0" w:color="auto"/>
        <w:bottom w:val="none" w:sz="0" w:space="0" w:color="auto"/>
        <w:right w:val="none" w:sz="0" w:space="0" w:color="auto"/>
      </w:divBdr>
    </w:div>
    <w:div w:id="1003825508">
      <w:bodyDiv w:val="1"/>
      <w:marLeft w:val="0"/>
      <w:marRight w:val="0"/>
      <w:marTop w:val="0"/>
      <w:marBottom w:val="0"/>
      <w:divBdr>
        <w:top w:val="none" w:sz="0" w:space="0" w:color="auto"/>
        <w:left w:val="none" w:sz="0" w:space="0" w:color="auto"/>
        <w:bottom w:val="none" w:sz="0" w:space="0" w:color="auto"/>
        <w:right w:val="none" w:sz="0" w:space="0" w:color="auto"/>
      </w:divBdr>
    </w:div>
    <w:div w:id="1366784615">
      <w:bodyDiv w:val="1"/>
      <w:marLeft w:val="0"/>
      <w:marRight w:val="0"/>
      <w:marTop w:val="0"/>
      <w:marBottom w:val="0"/>
      <w:divBdr>
        <w:top w:val="none" w:sz="0" w:space="0" w:color="auto"/>
        <w:left w:val="none" w:sz="0" w:space="0" w:color="auto"/>
        <w:bottom w:val="none" w:sz="0" w:space="0" w:color="auto"/>
        <w:right w:val="none" w:sz="0" w:space="0" w:color="auto"/>
      </w:divBdr>
    </w:div>
    <w:div w:id="1622685972">
      <w:bodyDiv w:val="1"/>
      <w:marLeft w:val="0"/>
      <w:marRight w:val="0"/>
      <w:marTop w:val="0"/>
      <w:marBottom w:val="0"/>
      <w:divBdr>
        <w:top w:val="none" w:sz="0" w:space="0" w:color="auto"/>
        <w:left w:val="none" w:sz="0" w:space="0" w:color="auto"/>
        <w:bottom w:val="none" w:sz="0" w:space="0" w:color="auto"/>
        <w:right w:val="none" w:sz="0" w:space="0" w:color="auto"/>
      </w:divBdr>
    </w:div>
    <w:div w:id="1667203033">
      <w:bodyDiv w:val="1"/>
      <w:marLeft w:val="0"/>
      <w:marRight w:val="0"/>
      <w:marTop w:val="0"/>
      <w:marBottom w:val="0"/>
      <w:divBdr>
        <w:top w:val="none" w:sz="0" w:space="0" w:color="auto"/>
        <w:left w:val="none" w:sz="0" w:space="0" w:color="auto"/>
        <w:bottom w:val="none" w:sz="0" w:space="0" w:color="auto"/>
        <w:right w:val="none" w:sz="0" w:space="0" w:color="auto"/>
      </w:divBdr>
    </w:div>
    <w:div w:id="1909605804">
      <w:bodyDiv w:val="1"/>
      <w:marLeft w:val="0"/>
      <w:marRight w:val="0"/>
      <w:marTop w:val="0"/>
      <w:marBottom w:val="0"/>
      <w:divBdr>
        <w:top w:val="none" w:sz="0" w:space="0" w:color="auto"/>
        <w:left w:val="none" w:sz="0" w:space="0" w:color="auto"/>
        <w:bottom w:val="none" w:sz="0" w:space="0" w:color="auto"/>
        <w:right w:val="none" w:sz="0" w:space="0" w:color="auto"/>
      </w:divBdr>
    </w:div>
    <w:div w:id="2014721965">
      <w:bodyDiv w:val="1"/>
      <w:marLeft w:val="0"/>
      <w:marRight w:val="0"/>
      <w:marTop w:val="0"/>
      <w:marBottom w:val="0"/>
      <w:divBdr>
        <w:top w:val="none" w:sz="0" w:space="0" w:color="auto"/>
        <w:left w:val="none" w:sz="0" w:space="0" w:color="auto"/>
        <w:bottom w:val="none" w:sz="0" w:space="0" w:color="auto"/>
        <w:right w:val="none" w:sz="0" w:space="0" w:color="auto"/>
      </w:divBdr>
    </w:div>
    <w:div w:id="2043167030">
      <w:bodyDiv w:val="1"/>
      <w:marLeft w:val="0"/>
      <w:marRight w:val="0"/>
      <w:marTop w:val="0"/>
      <w:marBottom w:val="0"/>
      <w:divBdr>
        <w:top w:val="none" w:sz="0" w:space="0" w:color="auto"/>
        <w:left w:val="none" w:sz="0" w:space="0" w:color="auto"/>
        <w:bottom w:val="none" w:sz="0" w:space="0" w:color="auto"/>
        <w:right w:val="none" w:sz="0" w:space="0" w:color="auto"/>
      </w:divBdr>
    </w:div>
    <w:div w:id="2140103831">
      <w:bodyDiv w:val="1"/>
      <w:marLeft w:val="0"/>
      <w:marRight w:val="0"/>
      <w:marTop w:val="0"/>
      <w:marBottom w:val="0"/>
      <w:divBdr>
        <w:top w:val="none" w:sz="0" w:space="0" w:color="auto"/>
        <w:left w:val="none" w:sz="0" w:space="0" w:color="auto"/>
        <w:bottom w:val="none" w:sz="0" w:space="0" w:color="auto"/>
        <w:right w:val="none" w:sz="0" w:space="0" w:color="auto"/>
      </w:divBdr>
    </w:div>
    <w:div w:id="21414596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399</Words>
  <Characters>2275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2017-09-27T16:49:00Z</dcterms:created>
  <dcterms:modified xsi:type="dcterms:W3CDTF">2017-09-27T17:23:00Z</dcterms:modified>
</cp:coreProperties>
</file>