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GABRIEL FERNANDES LIMA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553.563.000.073.373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