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0032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R$ 2.288,26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mil, duzentos e oitenta e oito reais e vinte e seis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Salário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GABRIEL FERNANDES LIMA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553.563.000.073.373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