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0034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R$ 1.161,46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um mil, cento e sessenta e um reais e quarenta e seis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Pagamento de Salário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LIDNA LIMA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