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0040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R$ 2.517,67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dois mil, quinhentos e dezesete reais e sessenta e sete centavos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Pagamento de Salário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JAN/2020.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6.2.2.1.1.31.90.11.001 - Vencimentos e salários,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ERNANDES HERCULANO SARAIVA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021004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