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0043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R$ 2.507,18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mil, quinhentos e sete reais e dezoito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