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0044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04 de março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R$ 255,00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duzentos e cinquenta e cinco reais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Auxílio Alimentação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 FEV/2020.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6.2.2.1.1.33.90.46.001 - Auxílio Alimentação, a favor dos FUNCIONÁRIOS DO CRTR,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>LIDNA LIMA DE SOUZA</w:t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04 de março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554.218.000.032.915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BANCO DO BRASIL S/A - C/C 73.373-3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