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lang w:val="fr-FR"/>
        </w:rPr>
      </w:pPr>
      <w:r>
        <w:rPr>
          <w:lang w:val="fr-FR"/>
        </w:rP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89550" cy="936625"/>
                <wp:effectExtent l="0" t="0" r="0" b="0"/>
                <wp:wrapNone/>
                <wp:docPr id="1" name="Cadre1"/>
                <a:graphic xmlns:a="http://schemas.openxmlformats.org/drawingml/2006/main">
                  <a:graphicData uri="http://schemas.microsoft.com/office/word/2010/wordprocessingShape">
                    <wps:wsp>
                      <wps:cNvSpPr/>
                      <wps:spPr>
                        <a:xfrm>
                          <a:off x="0" y="0"/>
                          <a:ext cx="5288760" cy="936000"/>
                        </a:xfrm>
                        <a:prstGeom prst="rect">
                          <a:avLst/>
                        </a:prstGeom>
                        <a:solidFill>
                          <a:srgbClr val="5b9bd5"/>
                        </a:solidFill>
                        <a:ln>
                          <a:noFill/>
                        </a:ln>
                      </wps:spPr>
                      <wps:style>
                        <a:lnRef idx="0"/>
                        <a:fillRef idx="0"/>
                        <a:effectRef idx="0"/>
                        <a:fontRef idx="minor"/>
                      </wps:style>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lIns="45720" rIns="45720">
                        <a:noAutofit/>
                      </wps:bodyPr>
                    </wps:wsp>
                  </a:graphicData>
                </a:graphic>
              </wp:anchor>
            </w:drawing>
          </mc:Choice>
          <mc:Fallback>
            <w:pict>
              <v:rect id="shape_0" ID="Cadre1" fillcolor="#5b9bd5" stroked="f" style="position:absolute;margin-left:67.95pt;margin-top:33.75pt;width:416.4pt;height:73.65pt;mso-position-vertical-relative:page">
                <w10:wrap type="square"/>
                <v:fill o:detectmouseclick="t" type="solid" color2="#a4642a"/>
                <v:stroke color="#3465a4" joinstyle="round" endcap="flat"/>
                <v:textbo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mc:AlternateContent>
          <mc:Choice Requires="wps">
            <w:drawing>
              <wp:anchor behindDoc="0" distT="0" distB="0" distL="182880" distR="182880" simplePos="0" locked="0" layoutInCell="1" allowOverlap="1" relativeHeight="3" wp14:anchorId="7ACBCD96">
                <wp:simplePos x="0" y="0"/>
                <wp:positionH relativeFrom="column">
                  <wp:posOffset>167640</wp:posOffset>
                </wp:positionH>
                <wp:positionV relativeFrom="page">
                  <wp:posOffset>5629275</wp:posOffset>
                </wp:positionV>
                <wp:extent cx="5680075" cy="2022475"/>
                <wp:effectExtent l="0" t="0" r="0" b="0"/>
                <wp:wrapSquare wrapText="bothSides"/>
                <wp:docPr id="3" name="Cadre2"/>
                <a:graphic xmlns:a="http://schemas.openxmlformats.org/drawingml/2006/main">
                  <a:graphicData uri="http://schemas.microsoft.com/office/word/2010/wordprocessingShape">
                    <wps:wsp>
                      <wps:cNvSpPr/>
                      <wps:spPr>
                        <a:xfrm>
                          <a:off x="0" y="0"/>
                          <a:ext cx="5679360" cy="2021760"/>
                        </a:xfrm>
                        <a:prstGeom prst="rect">
                          <a:avLst/>
                        </a:prstGeom>
                        <a:noFill/>
                        <a:ln>
                          <a:noFill/>
                        </a:ln>
                      </wps:spPr>
                      <wps:style>
                        <a:lnRef idx="0"/>
                        <a:fillRef idx="0"/>
                        <a:effectRef idx="0"/>
                        <a:fontRef idx="minor"/>
                      </wps:style>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881810199"/>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1566827576"/>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rIns="0" tIns="0" bIns="0">
                        <a:noAutofit/>
                      </wps:bodyPr>
                    </wps:wsp>
                  </a:graphicData>
                </a:graphic>
              </wp:anchor>
            </w:drawing>
          </mc:Choice>
          <mc:Fallback>
            <w:pict>
              <v:rect id="shape_0" ID="Cadre2" stroked="f" style="position:absolute;margin-left:13.2pt;margin-top:443.25pt;width:447.15pt;height:159.15pt;mso-position-vertical-relative:page" wp14:anchorId="7ACBCD96">
                <w10:wrap type="square"/>
                <v:fill o:detectmouseclick="t" on="false"/>
                <v:stroke color="#3465a4" joinstyle="round" endcap="flat"/>
                <v:textbo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819115929"/>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941863942"/>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p>
      <w:pPr>
        <w:pStyle w:val="Normal"/>
        <w:rPr>
          <w:lang w:val="fr-FR"/>
        </w:rPr>
      </w:pPr>
      <w:r>
        <w:rPr>
          <w:lang w:val="fr-FR"/>
        </w:rPr>
      </w:r>
    </w:p>
    <w:p>
      <w:pPr>
        <w:sectPr>
          <w:type w:val="continuous"/>
          <w:pgSz w:w="12240" w:h="15840"/>
          <w:pgMar w:left="1701" w:right="850" w:header="0" w:top="1134" w:footer="0" w:bottom="1134" w:gutter="0"/>
          <w:formProt w:val="false"/>
          <w:textDirection w:val="lrTb"/>
          <w:docGrid w:type="default" w:linePitch="360" w:charSpace="4096"/>
        </w:sectPr>
      </w:pPr>
    </w:p>
    <w:sdt>
      <w:sdtPr>
        <w:docPartObj>
          <w:docPartGallery w:val="Table of Contents"/>
          <w:docPartUnique w:val="true"/>
        </w:docPartObj>
        <w:id w:val="902100552"/>
      </w:sdtPr>
      <w:sdtContent>
        <w:p>
          <w:pPr>
            <w:pStyle w:val="Tabledesmatiresniveau1"/>
            <w:rPr>
              <w:sz w:val="22"/>
            </w:rPr>
          </w:pPr>
          <w:r>
            <w:fldChar w:fldCharType="begin"/>
          </w:r>
          <w:r>
            <w:rPr>
              <w:webHidden/>
              <w:rStyle w:val="Sautdindex"/>
            </w:rPr>
            <w:instrText> TOC \z \o "1-3" \u \h</w:instrText>
          </w:r>
          <w:r>
            <w:rPr>
              <w:webHidden/>
              <w:rStyle w:val="Sautdindex"/>
            </w:rPr>
            <w:fldChar w:fldCharType="separate"/>
          </w:r>
          <w:hyperlink w:anchor="_Toc71844959">
            <w:r>
              <w:rPr>
                <w:webHidden/>
                <w:rStyle w:val="Sautdindex"/>
                <w:lang w:val="fr-FR"/>
              </w:rPr>
              <w:t>Introduction</w:t>
            </w:r>
            <w:r>
              <w:rPr>
                <w:webHidden/>
              </w:rPr>
              <w:fldChar w:fldCharType="begin"/>
            </w:r>
            <w:r>
              <w:rPr>
                <w:webHidden/>
              </w:rPr>
              <w:instrText>PAGEREF _Toc71844959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844960">
            <w:r>
              <w:rPr>
                <w:webHidden/>
                <w:rStyle w:val="Sautdindex"/>
                <w:lang w:val="fr-FR"/>
              </w:rPr>
              <w:t>Problématique</w:t>
            </w:r>
            <w:r>
              <w:rPr>
                <w:webHidden/>
              </w:rPr>
              <w:fldChar w:fldCharType="begin"/>
            </w:r>
            <w:r>
              <w:rPr>
                <w:webHidden/>
              </w:rPr>
              <w:instrText>PAGEREF _Toc71844960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844961">
            <w:r>
              <w:rPr>
                <w:webHidden/>
                <w:rStyle w:val="Sautdindex"/>
                <w:lang w:val="fr-FR"/>
              </w:rPr>
              <w:t>Cahier des charges</w:t>
            </w:r>
            <w:r>
              <w:rPr>
                <w:webHidden/>
              </w:rPr>
              <w:fldChar w:fldCharType="begin"/>
            </w:r>
            <w:r>
              <w:rPr>
                <w:webHidden/>
              </w:rPr>
              <w:instrText>PAGEREF _Toc71844961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844962">
            <w:r>
              <w:rPr>
                <w:webHidden/>
                <w:rStyle w:val="Sautdindex"/>
                <w:lang w:val="fr-FR"/>
              </w:rPr>
              <w:t>Objets principaux et fonctions basiques</w:t>
            </w:r>
            <w:r>
              <w:rPr>
                <w:webHidden/>
              </w:rPr>
              <w:fldChar w:fldCharType="begin"/>
            </w:r>
            <w:r>
              <w:rPr>
                <w:webHidden/>
              </w:rPr>
              <w:instrText>PAGEREF _Toc71844962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844963">
            <w:r>
              <w:rPr>
                <w:webHidden/>
                <w:rStyle w:val="Sautdindex"/>
                <w:lang w:val="fr-FR"/>
              </w:rPr>
              <w:t>Réglages possibles</w:t>
            </w:r>
            <w:r>
              <w:rPr>
                <w:webHidden/>
              </w:rPr>
              <w:fldChar w:fldCharType="begin"/>
            </w:r>
            <w:r>
              <w:rPr>
                <w:webHidden/>
              </w:rPr>
              <w:instrText>PAGEREF _Toc71844963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844964">
            <w:r>
              <w:rPr>
                <w:webHidden/>
                <w:rStyle w:val="Sautdindex"/>
                <w:lang w:val="fr-FR"/>
              </w:rPr>
              <w:t>Coté GUI</w:t>
            </w:r>
            <w:r>
              <w:rPr>
                <w:webHidden/>
              </w:rPr>
              <w:fldChar w:fldCharType="begin"/>
            </w:r>
            <w:r>
              <w:rPr>
                <w:webHidden/>
              </w:rPr>
              <w:instrText>PAGEREF _Toc71844964 \h</w:instrText>
            </w:r>
            <w:r>
              <w:rPr>
                <w:webHidden/>
              </w:rPr>
              <w:fldChar w:fldCharType="separate"/>
            </w:r>
            <w:r>
              <w:rPr>
                <w:rStyle w:val="Sautdindex"/>
                <w:vanish w:val="false"/>
              </w:rPr>
              <w:tab/>
              <w:t>4</w:t>
            </w:r>
            <w:r>
              <w:rPr>
                <w:webHidden/>
              </w:rPr>
              <w:fldChar w:fldCharType="end"/>
            </w:r>
          </w:hyperlink>
        </w:p>
        <w:p>
          <w:pPr>
            <w:pStyle w:val="Tabledesmatiresniveau1"/>
            <w:rPr>
              <w:sz w:val="22"/>
            </w:rPr>
          </w:pPr>
          <w:hyperlink w:anchor="_Toc71844965">
            <w:r>
              <w:rPr>
                <w:webHidden/>
                <w:rStyle w:val="Sautdindex"/>
                <w:lang w:val="fr-FR"/>
              </w:rPr>
              <w:t>Schéma des classes</w:t>
            </w:r>
            <w:r>
              <w:rPr>
                <w:webHidden/>
              </w:rPr>
              <w:fldChar w:fldCharType="begin"/>
            </w:r>
            <w:r>
              <w:rPr>
                <w:webHidden/>
              </w:rPr>
              <w:instrText>PAGEREF _Toc71844965 \h</w:instrText>
            </w:r>
            <w:r>
              <w:rPr>
                <w:webHidden/>
              </w:rPr>
              <w:fldChar w:fldCharType="separate"/>
            </w:r>
            <w:r>
              <w:rPr>
                <w:rStyle w:val="Sautdindex"/>
                <w:vanish w:val="false"/>
              </w:rPr>
              <w:tab/>
              <w:t>5</w:t>
            </w:r>
            <w:r>
              <w:rPr>
                <w:webHidden/>
              </w:rPr>
              <w:fldChar w:fldCharType="end"/>
            </w:r>
          </w:hyperlink>
        </w:p>
        <w:p>
          <w:pPr>
            <w:pStyle w:val="Tabledesmatiresniveau1"/>
            <w:rPr>
              <w:sz w:val="22"/>
            </w:rPr>
          </w:pPr>
          <w:hyperlink w:anchor="_Toc71844966">
            <w:r>
              <w:rPr>
                <w:webHidden/>
                <w:rStyle w:val="Sautdindex"/>
                <w:lang w:val="fr-FR"/>
              </w:rPr>
              <w:t>Méthodologie et déroulement du projet</w:t>
            </w:r>
            <w:r>
              <w:rPr>
                <w:webHidden/>
              </w:rPr>
              <w:fldChar w:fldCharType="begin"/>
            </w:r>
            <w:r>
              <w:rPr>
                <w:webHidden/>
              </w:rPr>
              <w:instrText>PAGEREF _Toc71844966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844967">
            <w:r>
              <w:rPr>
                <w:webHidden/>
                <w:rStyle w:val="Sautdindex"/>
                <w:lang w:val="fr-FR"/>
              </w:rPr>
              <w:t>Réalisation de contamination</w:t>
            </w:r>
            <w:r>
              <w:rPr>
                <w:webHidden/>
              </w:rPr>
              <w:fldChar w:fldCharType="begin"/>
            </w:r>
            <w:r>
              <w:rPr>
                <w:webHidden/>
              </w:rPr>
              <w:instrText>PAGEREF _Toc71844967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844968">
            <w:r>
              <w:rPr>
                <w:webHidden/>
                <w:rStyle w:val="Sautdindex"/>
                <w:lang w:val="fr-FR"/>
              </w:rPr>
              <w:t>Réalisation de scenarios</w:t>
            </w:r>
            <w:r>
              <w:rPr>
                <w:webHidden/>
              </w:rPr>
              <w:fldChar w:fldCharType="begin"/>
            </w:r>
            <w:r>
              <w:rPr>
                <w:webHidden/>
              </w:rPr>
              <w:instrText>PAGEREF _Toc71844968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844969">
            <w:r>
              <w:rPr>
                <w:webHidden/>
                <w:rStyle w:val="Sautdindex"/>
                <w:lang w:val="fr-FR"/>
              </w:rPr>
              <w:t>Réalisation de Model–View–Controller</w:t>
            </w:r>
            <w:r>
              <w:rPr>
                <w:webHidden/>
              </w:rPr>
              <w:fldChar w:fldCharType="begin"/>
            </w:r>
            <w:r>
              <w:rPr>
                <w:webHidden/>
              </w:rPr>
              <w:instrText>PAGEREF _Toc71844969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844970">
            <w:r>
              <w:rPr>
                <w:webHidden/>
                <w:rStyle w:val="Sautdindex"/>
                <w:lang w:val="fr-FR"/>
              </w:rPr>
              <w:t>Gestion des threads</w:t>
            </w:r>
            <w:r>
              <w:rPr>
                <w:webHidden/>
              </w:rPr>
              <w:fldChar w:fldCharType="begin"/>
            </w:r>
            <w:r>
              <w:rPr>
                <w:webHidden/>
              </w:rPr>
              <w:instrText>PAGEREF _Toc71844970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844971">
            <w:r>
              <w:rPr>
                <w:webHidden/>
                <w:rStyle w:val="Sautdindex"/>
                <w:lang w:val="fr-FR"/>
              </w:rPr>
              <w:t>Réalisation de la partie graphique</w:t>
            </w:r>
            <w:r>
              <w:rPr>
                <w:rStyle w:val="Sautdindex"/>
              </w:rPr>
              <w:t>, JavaFx</w:t>
            </w:r>
            <w:r>
              <w:rPr>
                <w:webHidden/>
              </w:rPr>
              <w:fldChar w:fldCharType="begin"/>
            </w:r>
            <w:r>
              <w:rPr>
                <w:webHidden/>
              </w:rPr>
              <w:instrText>PAGEREF _Toc71844971 \h</w:instrText>
            </w:r>
            <w:r>
              <w:rPr>
                <w:webHidden/>
              </w:rPr>
              <w:fldChar w:fldCharType="separate"/>
            </w:r>
            <w:r>
              <w:rPr>
                <w:rStyle w:val="Sautdindex"/>
                <w:vanish w:val="false"/>
              </w:rPr>
              <w:tab/>
              <w:t>9</w:t>
            </w:r>
            <w:r>
              <w:rPr>
                <w:webHidden/>
              </w:rPr>
              <w:fldChar w:fldCharType="end"/>
            </w:r>
          </w:hyperlink>
        </w:p>
        <w:p>
          <w:pPr>
            <w:pStyle w:val="Tabledesmatiresniveau2"/>
            <w:rPr>
              <w:rFonts w:eastAsia="" w:eastAsiaTheme="minorEastAsia"/>
              <w:i w:val="false"/>
              <w:i w:val="false"/>
              <w:sz w:val="22"/>
            </w:rPr>
          </w:pPr>
          <w:hyperlink w:anchor="_Toc71844972">
            <w:r>
              <w:rPr>
                <w:webHidden/>
                <w:rStyle w:val="Sautdindex"/>
                <w:lang w:val="fr-FR"/>
              </w:rPr>
              <w:t>Maven</w:t>
            </w:r>
            <w:r>
              <w:rPr>
                <w:webHidden/>
              </w:rPr>
              <w:fldChar w:fldCharType="begin"/>
            </w:r>
            <w:r>
              <w:rPr>
                <w:webHidden/>
              </w:rPr>
              <w:instrText>PAGEREF _Toc71844972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844973">
            <w:r>
              <w:rPr>
                <w:webHidden/>
                <w:rStyle w:val="Sautdindex"/>
                <w:lang w:val="fr-FR"/>
              </w:rPr>
              <w:t>JavaDoc</w:t>
            </w:r>
            <w:r>
              <w:rPr>
                <w:webHidden/>
              </w:rPr>
              <w:fldChar w:fldCharType="begin"/>
            </w:r>
            <w:r>
              <w:rPr>
                <w:webHidden/>
              </w:rPr>
              <w:instrText>PAGEREF _Toc71844973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844974">
            <w:r>
              <w:rPr>
                <w:webHidden/>
                <w:rStyle w:val="Sautdindex"/>
                <w:lang w:val="fr-FR"/>
              </w:rPr>
              <w:t>Tests</w:t>
            </w:r>
            <w:r>
              <w:rPr>
                <w:webHidden/>
              </w:rPr>
              <w:fldChar w:fldCharType="begin"/>
            </w:r>
            <w:r>
              <w:rPr>
                <w:webHidden/>
              </w:rPr>
              <w:instrText>PAGEREF _Toc71844974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844975">
            <w:r>
              <w:rPr>
                <w:webHidden/>
                <w:rStyle w:val="Sautdindex"/>
                <w:lang w:val="fr-FR"/>
              </w:rPr>
              <w:t>Intégration</w:t>
            </w:r>
            <w:r>
              <w:rPr>
                <w:webHidden/>
              </w:rPr>
              <w:fldChar w:fldCharType="begin"/>
            </w:r>
            <w:r>
              <w:rPr>
                <w:webHidden/>
              </w:rPr>
              <w:instrText>PAGEREF _Toc71844975 \h</w:instrText>
            </w:r>
            <w:r>
              <w:rPr>
                <w:webHidden/>
              </w:rPr>
              <w:fldChar w:fldCharType="separate"/>
            </w:r>
            <w:r>
              <w:rPr>
                <w:rStyle w:val="Sautdindex"/>
                <w:vanish w:val="false"/>
              </w:rPr>
              <w:tab/>
              <w:t>10</w:t>
            </w:r>
            <w:r>
              <w:rPr>
                <w:webHidden/>
              </w:rPr>
              <w:fldChar w:fldCharType="end"/>
            </w:r>
          </w:hyperlink>
        </w:p>
        <w:p>
          <w:pPr>
            <w:pStyle w:val="Tabledesmatiresniveau1"/>
            <w:rPr>
              <w:sz w:val="22"/>
            </w:rPr>
          </w:pPr>
          <w:hyperlink w:anchor="_Toc71844976">
            <w:r>
              <w:rPr>
                <w:webHidden/>
                <w:rStyle w:val="Sautdindex"/>
                <w:lang w:val="fr-FR"/>
              </w:rPr>
              <w:t>Difficultés rencontrées</w:t>
            </w:r>
            <w:r>
              <w:rPr>
                <w:webHidden/>
              </w:rPr>
              <w:fldChar w:fldCharType="begin"/>
            </w:r>
            <w:r>
              <w:rPr>
                <w:webHidden/>
              </w:rPr>
              <w:instrText>PAGEREF _Toc71844976 \h</w:instrText>
            </w:r>
            <w:r>
              <w:rPr>
                <w:webHidden/>
              </w:rPr>
              <w:fldChar w:fldCharType="separate"/>
            </w:r>
            <w:r>
              <w:rPr>
                <w:rStyle w:val="Sautdindex"/>
                <w:vanish w:val="false"/>
              </w:rPr>
              <w:tab/>
              <w:t>13</w:t>
            </w:r>
            <w:r>
              <w:rPr>
                <w:webHidden/>
              </w:rPr>
              <w:fldChar w:fldCharType="end"/>
            </w:r>
          </w:hyperlink>
        </w:p>
        <w:p>
          <w:pPr>
            <w:pStyle w:val="Tabledesmatiresniveau1"/>
            <w:rPr>
              <w:sz w:val="22"/>
            </w:rPr>
          </w:pPr>
          <w:hyperlink w:anchor="_Toc71844977">
            <w:r>
              <w:rPr>
                <w:webHidden/>
                <w:rStyle w:val="Sautdindex"/>
                <w:lang w:val="fr-FR"/>
              </w:rPr>
              <w:t>Problèmes connus</w:t>
            </w:r>
            <w:r>
              <w:rPr>
                <w:webHidden/>
              </w:rPr>
              <w:fldChar w:fldCharType="begin"/>
            </w:r>
            <w:r>
              <w:rPr>
                <w:webHidden/>
              </w:rPr>
              <w:instrText>PAGEREF _Toc71844977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844978">
            <w:r>
              <w:rPr>
                <w:webHidden/>
                <w:rStyle w:val="Sautdindex"/>
                <w:lang w:val="fr-FR"/>
              </w:rPr>
              <w:t>Pistes d’extensions</w:t>
            </w:r>
            <w:r>
              <w:rPr>
                <w:webHidden/>
              </w:rPr>
              <w:fldChar w:fldCharType="begin"/>
            </w:r>
            <w:r>
              <w:rPr>
                <w:webHidden/>
              </w:rPr>
              <w:instrText>PAGEREF _Toc71844978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844979">
            <w:r>
              <w:rPr>
                <w:webHidden/>
                <w:rStyle w:val="Sautdindex"/>
                <w:lang w:val="fr-FR"/>
              </w:rPr>
              <w:t>Gestion du projet et répartition des taches</w:t>
            </w:r>
            <w:r>
              <w:rPr>
                <w:webHidden/>
              </w:rPr>
              <w:fldChar w:fldCharType="begin"/>
            </w:r>
            <w:r>
              <w:rPr>
                <w:webHidden/>
              </w:rPr>
              <w:instrText>PAGEREF _Toc71844979 \h</w:instrText>
            </w:r>
            <w:r>
              <w:rPr>
                <w:webHidden/>
              </w:rPr>
              <w:fldChar w:fldCharType="separate"/>
            </w:r>
            <w:r>
              <w:rPr>
                <w:rStyle w:val="Sautdindex"/>
                <w:vanish w:val="false"/>
              </w:rPr>
              <w:tab/>
              <w:t>15</w:t>
            </w:r>
            <w:r>
              <w:rPr>
                <w:webHidden/>
              </w:rPr>
              <w:fldChar w:fldCharType="end"/>
            </w:r>
          </w:hyperlink>
        </w:p>
        <w:p>
          <w:pPr>
            <w:pStyle w:val="Tabledesmatiresniveau1"/>
            <w:rPr>
              <w:sz w:val="22"/>
            </w:rPr>
          </w:pPr>
          <w:hyperlink w:anchor="_Toc71844980">
            <w:r>
              <w:rPr>
                <w:webHidden/>
                <w:rStyle w:val="Sautdindex"/>
                <w:lang w:val="fr-FR"/>
              </w:rPr>
              <w:t>Conclusion</w:t>
            </w:r>
            <w:r>
              <w:rPr>
                <w:webHidden/>
              </w:rPr>
              <w:fldChar w:fldCharType="begin"/>
            </w:r>
            <w:r>
              <w:rPr>
                <w:webHidden/>
              </w:rPr>
              <w:instrText>PAGEREF _Toc71844980 \h</w:instrText>
            </w:r>
            <w:r>
              <w:rPr>
                <w:webHidden/>
              </w:rPr>
              <w:fldChar w:fldCharType="separate"/>
            </w:r>
            <w:r>
              <w:rPr>
                <w:rStyle w:val="Sautdindex"/>
                <w:vanish w:val="false"/>
              </w:rPr>
              <w:tab/>
              <w:t>15</w:t>
            </w:r>
            <w:r>
              <w:rPr>
                <w:webHidden/>
              </w:rPr>
              <w:fldChar w:fldCharType="end"/>
            </w:r>
          </w:hyperlink>
        </w:p>
        <w:p>
          <w:pPr>
            <w:pStyle w:val="Tabledesmatiresniveau1"/>
            <w:rPr>
              <w:sz w:val="22"/>
            </w:rPr>
          </w:pPr>
          <w:r>
            <w:rPr>
              <w:sz w:val="22"/>
            </w:rPr>
          </w:r>
          <w:r>
            <w:rPr>
              <w:sz w:val="22"/>
            </w:rPr>
            <w:fldChar w:fldCharType="end"/>
          </w:r>
        </w:p>
        <w:p>
          <w:pPr>
            <w:sectPr>
              <w:type w:val="nextPage"/>
              <w:pgSz w:w="12240" w:h="15840"/>
              <w:pgMar w:left="1701" w:right="850" w:header="0" w:top="990" w:footer="0" w:bottom="1134" w:gutter="0"/>
              <w:pgNumType w:start="2" w:fmt="decimal"/>
              <w:formProt w:val="false"/>
              <w:textDirection w:val="lrTb"/>
              <w:docGrid w:type="default" w:linePitch="360" w:charSpace="4096"/>
            </w:sectPr>
          </w:pPr>
        </w:p>
      </w:sdtContent>
    </w:sdt>
    <w:p>
      <w:pPr>
        <w:pStyle w:val="Tabledesmatiresniveau1"/>
        <w:rPr>
          <w:sz w:val="22"/>
        </w:rPr>
      </w:pPr>
      <w:r>
        <w:rPr>
          <w:sz w:val="22"/>
        </w:rPr>
      </w:r>
    </w:p>
    <w:p>
      <w:pPr>
        <w:sectPr>
          <w:type w:val="continuous"/>
          <w:pgSz w:w="12240" w:h="15840"/>
          <w:pgMar w:left="1701" w:right="850" w:header="0" w:top="990" w:footer="0" w:bottom="1134" w:gutter="0"/>
          <w:formProt w:val="false"/>
          <w:textDirection w:val="lrTb"/>
          <w:docGrid w:type="default" w:linePitch="360" w:charSpace="4096"/>
        </w:sectPr>
        <w:pStyle w:val="Normal"/>
        <w:spacing w:before="0" w:after="0"/>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p>
    <w:p>
      <w:pPr>
        <w:pStyle w:val="Titre1"/>
        <w:jc w:val="left"/>
        <w:rPr>
          <w:lang w:val="fr-FR"/>
        </w:rPr>
      </w:pPr>
      <w:bookmarkStart w:id="0" w:name="_Toc71844959"/>
      <w:bookmarkStart w:id="1" w:name="_Toc70260958"/>
      <w:r>
        <w:rPr>
          <w:lang w:val="fr-FR"/>
        </w:rPr>
        <w:t>Introduction</w:t>
      </w:r>
      <w:bookmarkEnd w:id="0"/>
      <w:bookmarkEnd w:id="1"/>
    </w:p>
    <w:p>
      <w:pPr>
        <w:pStyle w:val="Normal"/>
        <w:rPr>
          <w:lang w:val="fr-FR"/>
        </w:rPr>
      </w:pPr>
      <w:r>
        <w:rPr>
          <w:lang w:val="fr-FR"/>
        </w:rPr>
        <w:t xml:space="preserve"> </w:t>
      </w:r>
      <w:r>
        <w:rPr>
          <w:lang w:val="fr-FR"/>
        </w:rPr>
        <w:t>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pPr>
        <w:pStyle w:val="Normal"/>
        <w:rPr>
          <w:lang w:val="fr-FR"/>
        </w:rPr>
      </w:pPr>
      <w:r>
        <w:rPr>
          <w:lang w:val="fr-FR"/>
        </w:rPr>
        <w:t xml:space="preserve">- ALICHE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Le projet réalisé est proposé par nos encadrants : Mr Yan Jurski, et sous la direction de Mr Aldric Degorre, Responsable des projets du département informatique de l’Université.</w:t>
      </w:r>
    </w:p>
    <w:p>
      <w:pPr>
        <w:pStyle w:val="Titre1"/>
        <w:rPr>
          <w:lang w:val="fr-FR"/>
        </w:rPr>
      </w:pPr>
      <w:bookmarkStart w:id="2" w:name="_Toc71844960"/>
      <w:r>
        <w:rPr>
          <w:lang w:val="fr-FR"/>
        </w:rPr>
        <w:t>Problématique</w:t>
      </w:r>
      <w:bookmarkEnd w:id="2"/>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pPr>
        <w:pStyle w:val="Titre1"/>
        <w:rPr>
          <w:lang w:val="fr-FR"/>
        </w:rPr>
      </w:pPr>
      <w:bookmarkStart w:id="3" w:name="_Toc71844961"/>
      <w:bookmarkStart w:id="4" w:name="_Toc70260959"/>
      <w:r>
        <w:rPr>
          <w:lang w:val="fr-FR"/>
        </w:rPr>
        <w:t>Cahier des charges</w:t>
      </w:r>
      <w:bookmarkEnd w:id="3"/>
      <w:bookmarkEnd w:id="4"/>
    </w:p>
    <w:p>
      <w:pPr>
        <w:pStyle w:val="Normal"/>
        <w:rPr>
          <w:lang w:val="fr-FR"/>
        </w:rPr>
      </w:pPr>
      <w:r>
        <w:rPr>
          <w:lang w:val="fr-FR"/>
        </w:rPr>
        <w:t xml:space="preserve">L’application qui offre la possibilité de lancer l’animation avec les paramètres de base, les changer à partir de GUI et de voir les conséquences. </w:t>
      </w:r>
    </w:p>
    <w:p>
      <w:pPr>
        <w:pStyle w:val="Titre2"/>
        <w:spacing w:before="280" w:after="120"/>
        <w:rPr>
          <w:rStyle w:val="1"/>
          <w:rFonts w:eastAsia="Calibri" w:eastAsiaTheme="minorHAnsi"/>
          <w:lang w:val="fr-FR"/>
        </w:rPr>
      </w:pPr>
      <w:bookmarkStart w:id="5" w:name="_Toc71844962"/>
      <w:bookmarkStart w:id="6" w:name="_Toc70260960"/>
      <w:r>
        <w:rPr>
          <w:rStyle w:val="1"/>
          <w:lang w:val="fr-FR"/>
        </w:rPr>
        <w:t>Objets principaux</w:t>
      </w:r>
      <w:bookmarkEnd w:id="6"/>
      <w:r>
        <w:rPr>
          <w:rStyle w:val="1"/>
          <w:lang w:val="fr-FR"/>
        </w:rPr>
        <w:t xml:space="preserve"> et fonctions basiques</w:t>
      </w:r>
      <w:bookmarkEnd w:id="5"/>
    </w:p>
    <w:p>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pPr>
        <w:pStyle w:val="Normal"/>
        <w:rPr>
          <w:lang w:val="fr-FR"/>
        </w:rPr>
      </w:pPr>
      <w:r>
        <w:rPr>
          <w:lang w:val="fr-FR"/>
        </w:rPr>
        <w:t>Les graphes affichent en temps réel le développement de l’épidémie en parallèle avec le nombre de personnes malades/contagieuses,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lang w:val="fr-FR"/>
        </w:rPr>
      </w:pPr>
      <w:bookmarkStart w:id="7" w:name="_Toc71844963"/>
      <w:bookmarkStart w:id="8" w:name="_Toc70260961"/>
      <w:r>
        <w:rPr>
          <w:rStyle w:val="1"/>
          <w:lang w:val="fr-FR"/>
        </w:rPr>
        <w:t>Réglages possibles</w:t>
      </w:r>
      <w:bookmarkEnd w:id="7"/>
      <w:bookmarkEnd w:id="8"/>
    </w:p>
    <w:p>
      <w:pPr>
        <w:pStyle w:val="Normal"/>
        <w:rPr>
          <w:lang w:val="fr-FR"/>
        </w:rPr>
      </w:pPr>
      <w:r>
        <w:rPr>
          <w:lang w:val="fr-FR"/>
        </w:rPr>
        <w:t>Le programme permet à l’utilisateur d’effectuer les changements tant les paramètres de populations et de maladie, que de choisir les scenarios appliques par gouvernement.</w:t>
      </w:r>
    </w:p>
    <w:p>
      <w:pPr>
        <w:pStyle w:val="Normal"/>
        <w:ind w:firstLine="630"/>
        <w:rPr>
          <w:lang w:val="fr-FR"/>
        </w:rPr>
      </w:pPr>
      <w:r>
        <w:rPr>
          <w:lang w:val="fr-FR"/>
        </w:rPr>
        <w:t>Manettes de réglages à partir de « Settings » permettent varier les valeurs de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 xml:space="preserve">Durée de l’incubation </w:t>
      </w:r>
      <w:r>
        <w:rPr/>
        <w:t>;</w:t>
      </w:r>
    </w:p>
    <w:p>
      <w:pPr>
        <w:pStyle w:val="ListParagraph"/>
        <w:numPr>
          <w:ilvl w:val="0"/>
          <w:numId w:val="2"/>
        </w:numPr>
        <w:rPr>
          <w:lang w:val="fr-FR"/>
        </w:rPr>
      </w:pPr>
      <w:r>
        <w:rPr>
          <w:lang w:val="fr-FR"/>
        </w:rPr>
        <w:t>Durée de recouvrement ;</w:t>
      </w:r>
    </w:p>
    <w:p>
      <w:pPr>
        <w:pStyle w:val="ListParagraph"/>
        <w:numPr>
          <w:ilvl w:val="0"/>
          <w:numId w:val="2"/>
        </w:numPr>
        <w:rPr>
          <w:lang w:val="fr-FR"/>
        </w:rPr>
      </w:pPr>
      <w:r>
        <w:rPr>
          <w:lang w:val="fr-FR"/>
        </w:rPr>
        <w:t>Durée de l’immunité ;</w:t>
      </w:r>
    </w:p>
    <w:p>
      <w:pPr>
        <w:pStyle w:val="ListParagraph"/>
        <w:numPr>
          <w:ilvl w:val="0"/>
          <w:numId w:val="2"/>
        </w:numPr>
        <w:rPr>
          <w:lang w:val="fr-FR"/>
        </w:rPr>
      </w:pPr>
      <w:r>
        <w:rPr>
          <w:lang w:val="fr-FR"/>
        </w:rPr>
        <w:t>Rayon de contamination ;</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 ;</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 ;</w:t>
      </w:r>
    </w:p>
    <w:p>
      <w:pPr>
        <w:pStyle w:val="ListParagraph"/>
        <w:numPr>
          <w:ilvl w:val="0"/>
          <w:numId w:val="2"/>
        </w:numPr>
        <w:rPr>
          <w:lang w:val="fr-FR"/>
        </w:rPr>
      </w:pPr>
      <w:r>
        <w:rPr>
          <w:lang w:val="fr-FR"/>
        </w:rPr>
        <w:t>Vitesse de fermeture les frontières.</w:t>
      </w:r>
    </w:p>
    <w:p>
      <w:pPr>
        <w:pStyle w:val="Normal"/>
        <w:ind w:hanging="0"/>
        <w:rPr>
          <w:lang w:val="fr-FR"/>
        </w:rPr>
      </w:pPr>
      <w:r>
        <w:rPr>
          <w:lang w:val="fr-FR"/>
        </w:rPr>
        <w:t>Outre cela nous proposons de choisir parmi les scenarios suivants :</w:t>
      </w:r>
    </w:p>
    <w:p>
      <w:pPr>
        <w:pStyle w:val="ListParagraph"/>
        <w:numPr>
          <w:ilvl w:val="0"/>
          <w:numId w:val="2"/>
        </w:numPr>
        <w:tabs>
          <w:tab w:val="left" w:pos="720" w:leader="none"/>
        </w:tabs>
        <w:ind w:left="0" w:firstLine="360"/>
        <w:rPr>
          <w:lang w:val="fr-FR"/>
        </w:rPr>
      </w:pPr>
      <w:r>
        <w:rPr>
          <w:lang w:val="fr-FR"/>
        </w:rPr>
        <w:t xml:space="preserve"> </w:t>
      </w:r>
      <w:r>
        <w:rPr>
          <w:lang w:val="fr-FR"/>
        </w:rPr>
        <w:t>« Soft Lockdown » (déplacement s’effectue dans une zone de quelque rayon par rapport de position initial d’individu).</w:t>
      </w:r>
    </w:p>
    <w:p>
      <w:pPr>
        <w:pStyle w:val="ListParagraph"/>
        <w:numPr>
          <w:ilvl w:val="0"/>
          <w:numId w:val="2"/>
        </w:numPr>
        <w:tabs>
          <w:tab w:val="left" w:pos="720" w:leader="none"/>
        </w:tabs>
        <w:ind w:left="0" w:firstLine="360"/>
        <w:rPr>
          <w:lang w:val="fr-FR"/>
        </w:rPr>
      </w:pPr>
      <w:r>
        <w:rPr>
          <w:lang w:val="fr-FR"/>
        </w:rPr>
        <w:t>« Boundaries » (déplacement aléatoire mais limité par les frontières). </w:t>
      </w:r>
    </w:p>
    <w:p>
      <w:pPr>
        <w:pStyle w:val="ListParagraph"/>
        <w:numPr>
          <w:ilvl w:val="0"/>
          <w:numId w:val="2"/>
        </w:numPr>
        <w:tabs>
          <w:tab w:val="left" w:pos="720" w:leader="none"/>
        </w:tabs>
        <w:ind w:left="0" w:firstLine="360"/>
        <w:rPr>
          <w:lang w:val="fr-FR"/>
        </w:rPr>
      </w:pPr>
      <w:r>
        <w:rPr>
          <w:lang w:val="fr-FR"/>
        </w:rPr>
        <w:t>« Strict Lockdown » (une grande partie de population est confinée, qu’une petite partie de population se déplace librement – médecines, pompiers etc.).</w:t>
      </w:r>
    </w:p>
    <w:p>
      <w:pPr>
        <w:pStyle w:val="ListParagraph"/>
        <w:numPr>
          <w:ilvl w:val="0"/>
          <w:numId w:val="2"/>
        </w:numPr>
        <w:tabs>
          <w:tab w:val="left" w:pos="720" w:leader="none"/>
        </w:tabs>
        <w:ind w:left="0" w:firstLine="360"/>
        <w:rPr>
          <w:lang w:val="fr-FR"/>
        </w:rPr>
      </w:pPr>
      <w:r>
        <w:rPr>
          <w:lang w:val="fr-FR"/>
        </w:rPr>
        <w:t>« Soft Lockdown + Boundaries » (application deux scenarios à la fois).</w:t>
      </w:r>
    </w:p>
    <w:p>
      <w:pPr>
        <w:pStyle w:val="ListParagraph"/>
        <w:numPr>
          <w:ilvl w:val="0"/>
          <w:numId w:val="2"/>
        </w:numPr>
        <w:tabs>
          <w:tab w:val="left" w:pos="720" w:leader="none"/>
        </w:tabs>
        <w:ind w:left="0" w:firstLine="360"/>
        <w:rPr>
          <w:lang w:val="fr-FR"/>
        </w:rPr>
      </w:pPr>
      <w:r>
        <w:rPr>
          <w:lang w:val="fr-FR"/>
        </w:rPr>
        <w:t>« No scenario » : déplacement aléatoire et non limité.</w:t>
      </w:r>
    </w:p>
    <w:p>
      <w:pPr>
        <w:pStyle w:val="Titre2"/>
        <w:spacing w:before="280" w:after="120"/>
        <w:rPr>
          <w:rStyle w:val="1"/>
          <w:rFonts w:eastAsia="Calibri" w:eastAsiaTheme="minorHAnsi"/>
          <w:lang w:val="fr-FR"/>
        </w:rPr>
      </w:pPr>
      <w:bookmarkStart w:id="9" w:name="_Toc71844964"/>
      <w:bookmarkStart w:id="10" w:name="_Toc70260962"/>
      <w:r>
        <w:rPr>
          <w:rStyle w:val="1"/>
          <w:lang w:val="fr-FR"/>
        </w:rPr>
        <w:t>Coté GUI</w:t>
      </w:r>
      <w:bookmarkEnd w:id="9"/>
      <w:bookmarkEnd w:id="10"/>
    </w:p>
    <w:p>
      <w:pPr>
        <w:pStyle w:val="Normal"/>
        <w:rPr>
          <w:lang w:val="fr-FR"/>
        </w:rPr>
      </w:pPr>
      <w:r>
        <w:rPr>
          <w:lang w:val="fr-FR"/>
        </w:rPr>
        <w:t>Les fenêtres et ses éléments s’adaptent aux dimensions de l’écran.</w:t>
      </w:r>
    </w:p>
    <w:p>
      <w:pPr>
        <w:pStyle w:val="Normal"/>
        <w:rPr>
          <w:lang w:val="fr-FR"/>
        </w:rPr>
      </w:pPr>
      <w:r>
        <w:rPr>
          <w:lang w:val="fr-FR"/>
        </w:rPr>
        <w:t>Il y a une légende expliquant les objets et les fonctionnalités impliqués.</w:t>
      </w:r>
    </w:p>
    <w:p>
      <w:pPr>
        <w:pStyle w:val="Normal"/>
        <w:rPr>
          <w:lang w:val="fr-FR"/>
        </w:rPr>
      </w:pPr>
      <w:r>
        <w:rPr>
          <w:lang w:val="fr-FR"/>
        </w:rPr>
        <w:t>Les fenêtres sont redimensionnables. Toutes les parties des fenêtres ainsi que les objets de la simulation s’adaptent aux changement de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1" w:name="_Toc71844965"/>
      <w:bookmarkStart w:id="12" w:name="_Toc70260963"/>
      <w:r>
        <w:rPr>
          <w:lang w:val="fr-FR"/>
        </w:rPr>
        <w:t>Schéma des classes</w:t>
      </w:r>
      <w:bookmarkEnd w:id="11"/>
      <w:bookmarkEnd w:id="12"/>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
                    <pic:cNvPicPr>
                      <a:picLocks noChangeAspect="1" noChangeArrowheads="1"/>
                    </pic:cNvPicPr>
                  </pic:nvPicPr>
                  <pic:blipFill>
                    <a:blip r:embed="rId3"/>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w:t>
      </w:r>
      <w:r>
        <w:rPr>
          <w:lang w:val="fr-FR"/>
        </w:rPr>
        <w:t>contrôleur</w:t>
      </w:r>
      <w:r>
        <w:rPr>
          <w:lang w:val="fr-FR"/>
        </w:rPr>
        <w:t xml:space="preserve"> : </w:t>
      </w:r>
    </w:p>
    <w:p>
      <w:pPr>
        <w:pStyle w:val="Normal"/>
        <w:ind w:left="-360" w:hanging="0"/>
        <w:rPr>
          <w:lang w:val="fr-FR"/>
        </w:rPr>
      </w:pPr>
      <w:r>
        <w:rPr/>
        <w:drawing>
          <wp:inline distT="0" distB="0" distL="0" distR="0">
            <wp:extent cx="6152515" cy="6085840"/>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4"/>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 xml:space="preserve">Diagramme de main classes : </w:t>
      </w:r>
      <w:r>
        <w:rPr/>
        <w:drawing>
          <wp:inline distT="0" distB="0" distL="0" distR="0">
            <wp:extent cx="5715000" cy="1762125"/>
            <wp:effectExtent l="0" t="0" r="0" b="0"/>
            <wp:docPr id="8"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
                    <pic:cNvPicPr>
                      <a:picLocks noChangeAspect="1" noChangeArrowheads="1"/>
                    </pic:cNvPicPr>
                  </pic:nvPicPr>
                  <pic:blipFill>
                    <a:blip r:embed="rId5"/>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3" w:name="_Toc71844966"/>
      <w:bookmarkStart w:id="14" w:name="_Toc70260964"/>
      <w:r>
        <w:rPr>
          <w:lang w:val="fr-FR"/>
        </w:rPr>
        <w:t>Méthodologie et déroulement du projet</w:t>
      </w:r>
      <w:bookmarkEnd w:id="13"/>
      <w:bookmarkEnd w:id="14"/>
    </w:p>
    <w:p>
      <w:pPr>
        <w:pStyle w:val="Normal"/>
        <w:rPr>
          <w:lang w:val="fr-FR"/>
        </w:rPr>
      </w:pPr>
      <w:r>
        <w:rPr>
          <w:lang w:val="fr-FR"/>
        </w:rPr>
        <w:t>Nous avons réalisé presque tout ce que nous avions défini initialement dans le cahier des charges.</w:t>
      </w:r>
    </w:p>
    <w:p>
      <w:pPr>
        <w:pStyle w:val="Titre2"/>
        <w:spacing w:before="280" w:after="120"/>
        <w:rPr>
          <w:rStyle w:val="1"/>
          <w:rFonts w:eastAsia="Calibri" w:eastAsiaTheme="minorHAnsi"/>
          <w:lang w:val="fr-FR"/>
        </w:rPr>
      </w:pPr>
      <w:bookmarkStart w:id="15" w:name="_Toc71844967"/>
      <w:bookmarkStart w:id="16" w:name="_Toc70260965"/>
      <w:r>
        <w:rPr>
          <w:rStyle w:val="1"/>
          <w:lang w:val="fr-FR"/>
        </w:rPr>
        <w:t>Réalisation de contamination</w:t>
      </w:r>
      <w:bookmarkEnd w:id="15"/>
      <w:bookmarkEnd w:id="16"/>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de confinement.</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pPr>
        <w:pStyle w:val="Normal"/>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7" w:name="_Ref71844247"/>
      <w:bookmarkEnd w:id="17"/>
      <w:r>
        <w:rPr>
          <w:rStyle w:val="Ancredenotedebasdepage"/>
          <w:lang w:val="fr-FR"/>
        </w:rPr>
        <w:footnoteReference w:id="2"/>
      </w:r>
      <w:r>
        <w:rPr>
          <w:lang w:val="fr-FR"/>
        </w:rPr>
        <w:t>). Il devient guéri après une période de temps (dure</w:t>
      </w:r>
      <w:r>
        <w:rPr>
          <w:rFonts w:cs="Arial" w:ascii="Arial" w:hAnsi="Arial"/>
          <w:color w:val="000000"/>
          <w:sz w:val="20"/>
          <w:szCs w:val="20"/>
          <w:lang w:val="fr-FR"/>
        </w:rPr>
        <w:t xml:space="preserve"> </w:t>
      </w:r>
      <w:r>
        <w:rPr>
          <w:lang w:val="fr-FR"/>
        </w:rPr>
        <w:t>8 sec</w:t>
      </w:r>
      <w:r>
        <w:fldChar w:fldCharType="begin"/>
      </w:r>
      <w:r>
        <w:rPr/>
        <w:instrText>NOTEREF _Ref71844247 \f \h</w:instrText>
      </w:r>
      <w:r>
        <w:rPr>
          <w:lang w:val="fr-FR"/>
        </w:rPr>
      </w:r>
      <w:r>
        <w:rPr/>
        <w:fldChar w:fldCharType="separate"/>
      </w:r>
      <w:r>
        <w:rPr>
          <w:lang w:val="fr-FR"/>
        </w:rPr>
      </w:r>
      <w:r>
        <w:rPr>
          <w:rStyle w:val="FootnoteCharacters"/>
          <w:lang w:val="fr-FR"/>
        </w:rPr>
        <w:t>1</w:t>
      </w:r>
      <w:r>
        <w:rPr>
          <w:lang w:val="fr-FR"/>
        </w:rPr>
      </w:r>
      <w:r>
        <w:rPr/>
        <w:fldChar w:fldCharType="end"/>
      </w:r>
      <w:r>
        <w:rPr>
          <w:lang w:val="fr-FR"/>
        </w:rPr>
        <w:t>) et acquiert une immunité temporaire (dure</w:t>
      </w:r>
      <w:r>
        <w:rPr>
          <w:rFonts w:cs="Arial" w:ascii="Arial" w:hAnsi="Arial"/>
          <w:color w:val="000000"/>
          <w:sz w:val="20"/>
          <w:szCs w:val="20"/>
          <w:lang w:val="fr-FR"/>
        </w:rPr>
        <w:t xml:space="preserve"> </w:t>
      </w:r>
      <w:r>
        <w:rPr>
          <w:lang w:val="fr-FR"/>
        </w:rPr>
        <w:t>5 sec</w:t>
      </w:r>
      <w:r>
        <w:fldChar w:fldCharType="begin"/>
      </w:r>
      <w:r>
        <w:rPr/>
        <w:instrText>NOTEREF _Ref71844247 \f \h</w:instrText>
      </w:r>
      <w:r>
        <w:rPr>
          <w:lang w:val="fr-FR"/>
        </w:rPr>
      </w:r>
      <w:r>
        <w:rPr/>
        <w:fldChar w:fldCharType="separate"/>
      </w:r>
      <w:r>
        <w:rPr>
          <w:lang w:val="fr-FR"/>
        </w:rPr>
      </w:r>
      <w:r>
        <w:rPr>
          <w:rStyle w:val="FootnoteCharacters"/>
          <w:lang w:val="fr-FR"/>
        </w:rPr>
        <w:t>1</w:t>
      </w:r>
      <w:r>
        <w:rPr>
          <w:lang w:val="fr-FR"/>
        </w:rPr>
      </w:r>
      <w:r>
        <w:rPr/>
        <w:fldChar w:fldCharType="end"/>
      </w:r>
      <w:r>
        <w:rPr>
          <w:lang w:val="fr-FR"/>
        </w:rPr>
        <w:t>) qui le protège contre une nouvelle infection.</w:t>
      </w:r>
    </w:p>
    <w:p>
      <w:pPr>
        <w:pStyle w:val="Titre2"/>
        <w:spacing w:before="280" w:after="120"/>
        <w:rPr>
          <w:rStyle w:val="1"/>
          <w:rFonts w:eastAsia="Calibri" w:eastAsiaTheme="minorHAnsi"/>
          <w:lang w:val="fr-FR"/>
        </w:rPr>
      </w:pPr>
      <w:bookmarkStart w:id="18" w:name="_Toc71844968"/>
      <w:bookmarkStart w:id="19" w:name="_Toc70260966"/>
      <w:r>
        <w:rPr>
          <w:rStyle w:val="1"/>
          <w:lang w:val="fr-FR"/>
        </w:rPr>
        <w:t>Réalisation de scenarios</w:t>
      </w:r>
      <w:bookmarkEnd w:id="18"/>
      <w:bookmarkEnd w:id="19"/>
    </w:p>
    <w:p>
      <w:pPr>
        <w:pStyle w:val="Normal"/>
        <w:rPr>
          <w:lang w:val="fr-FR"/>
        </w:rPr>
      </w:pPr>
      <w:r>
        <w:rPr>
          <w:b/>
          <w:lang w:val="fr-FR"/>
        </w:rPr>
        <w:t xml:space="preserve">No scenario : </w:t>
      </w:r>
      <w:r>
        <w:rPr>
          <w:lang w:val="fr-FR"/>
        </w:rPr>
        <w:t>déplacement aléatoire et non limité.</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w:t>
      </w:r>
      <w:r>
        <w:rPr>
          <w:highlight w:val="yellow"/>
          <w:lang w:val="fr-FR"/>
        </w:rPr>
        <w:t>Comment cela est réalisé ?</w:t>
      </w:r>
    </w:p>
    <w:p>
      <w:pPr>
        <w:pStyle w:val="Normal"/>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pPr>
        <w:pStyle w:val="Normal"/>
        <w:rPr>
          <w:lang w:val="fr-FR"/>
        </w:rPr>
      </w:pPr>
      <w:r>
        <w:rPr>
          <w:b/>
          <w:lang w:val="fr-FR"/>
        </w:rPr>
        <w:t>Boundaries :</w:t>
      </w:r>
      <w:r>
        <w:rPr>
          <w:lang w:val="fr-FR"/>
        </w:rPr>
        <w:t xml:space="preserve"> Des frontières divisent progressivement la zone en sous-zones pour limiter les déplacements (déplacements régionaux uniquement). </w:t>
      </w:r>
    </w:p>
    <w:p>
      <w:pPr>
        <w:pStyle w:val="Normal"/>
        <w:rPr>
          <w:lang w:val="fr-FR"/>
        </w:rPr>
      </w:pPr>
      <w:r>
        <w:rPr>
          <w:lang w:val="fr-FR"/>
        </w:rPr>
        <w:t>Les frontières sont fermés progressivement. Tant qu’elle se ferme certains points peuvent passer, une fois qu’elles sont fermées les points ne peuvent changer de région.</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pPr>
        <w:pStyle w:val="Titre2"/>
        <w:spacing w:before="280" w:after="120"/>
        <w:rPr>
          <w:rFonts w:eastAsia="Calibri" w:eastAsiaTheme="minorHAnsi"/>
          <w:lang w:val="fr-FR"/>
        </w:rPr>
      </w:pPr>
      <w:bookmarkStart w:id="20" w:name="_Toc71844969"/>
      <w:bookmarkStart w:id="21" w:name="_Toc70260967"/>
      <w:r>
        <w:rPr>
          <w:rStyle w:val="1"/>
          <w:lang w:val="fr-FR"/>
        </w:rPr>
        <w:t>Réalisation de Model–View–Controller</w:t>
      </w:r>
      <w:bookmarkEnd w:id="20"/>
      <w:bookmarkEnd w:id="21"/>
    </w:p>
    <w:p>
      <w:pPr>
        <w:pStyle w:val="Normal"/>
        <w:rPr>
          <w:lang w:val="fr-FR"/>
        </w:rPr>
      </w:pPr>
      <w:r>
        <w:rPr>
          <w:lang w:val="fr-FR"/>
        </w:rPr>
        <w:t>Cette partie a surtout été réalisée par Émilien, Zahra et Kenza.</w:t>
      </w:r>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lang w:val="ru-RU"/>
        </w:rPr>
      </w:pPr>
      <w:r>
        <w:rPr>
          <w:rStyle w:val="1"/>
          <w:lang w:val="fr-FR"/>
        </w:rPr>
        <w:t xml:space="preserve"> </w:t>
      </w:r>
      <w:bookmarkStart w:id="22" w:name="_Toc71844970"/>
      <w:bookmarkStart w:id="23" w:name="_Toc70260968"/>
      <w:r>
        <w:rPr>
          <w:rStyle w:val="1"/>
          <w:lang w:val="fr-FR"/>
        </w:rPr>
        <w:t>Gestion des threads</w:t>
      </w:r>
      <w:bookmarkEnd w:id="22"/>
      <w:bookmarkEnd w:id="23"/>
    </w:p>
    <w:p>
      <w:pPr>
        <w:pStyle w:val="Normal"/>
        <w:rPr>
          <w:lang w:val="fr-FR"/>
        </w:rPr>
      </w:pPr>
      <w:r>
        <w:rPr>
          <w:lang w:val="fr-FR"/>
        </w:rPr>
        <w:t>Dans notre projet nous avons implémenté le multi-thread architecture.</w:t>
      </w:r>
    </w:p>
    <w:p>
      <w:pPr>
        <w:pStyle w:val="Normal"/>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pPr>
        <w:pStyle w:val="Normal"/>
        <w:rPr>
          <w:lang w:val="fr-FR"/>
        </w:rPr>
      </w:pPr>
      <w:r>
        <w:rPr>
          <w:lang w:val="fr-FR"/>
        </w:rPr>
        <w:t>A part de main thread, les threads se créent dans deux classes : Population et Zone.</w:t>
      </w:r>
    </w:p>
    <w:p>
      <w:pPr>
        <w:pStyle w:val="Contenudecadre"/>
        <w:rPr>
          <w:lang w:val="fr-FR"/>
        </w:rPr>
      </w:pPr>
      <w:r>
        <w:rPr>
          <w:lang w:val="fr-FR"/>
        </w:rPr>
        <w:t>Le thread de timer crée dans la Population gère les classes suivantes :</w:t>
      </w:r>
    </w:p>
    <w:p>
      <w:pPr>
        <w:pStyle w:val="ListParagraph"/>
        <w:numPr>
          <w:ilvl w:val="0"/>
          <w:numId w:val="2"/>
        </w:numPr>
        <w:rPr>
          <w:lang w:val="fr-FR"/>
        </w:rPr>
      </w:pPr>
      <w:r>
        <w:rPr>
          <w:lang w:val="fr-FR"/>
        </w:rPr>
        <w:t>Classe Incubating – pour gérer la durée d’incubation de maladie, temps écoulé - Incubating devient Sick. Durée = durée d’incubation.</w:t>
      </w:r>
    </w:p>
    <w:p>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pPr>
        <w:pStyle w:val="ListParagraph"/>
        <w:numPr>
          <w:ilvl w:val="0"/>
          <w:numId w:val="2"/>
        </w:numPr>
        <w:rPr>
          <w:lang w:val="fr-FR"/>
        </w:rPr>
      </w:pPr>
      <w:r>
        <w:rPr>
          <w:lang w:val="fr-FR"/>
        </w:rPr>
        <w:t>Classe Recovered – pour gérer la durée de non contamination, temps écoulé - recovered devient healthy. Durée = durée d’immunité.</w:t>
      </w:r>
    </w:p>
    <w:p>
      <w:pPr>
        <w:pStyle w:val="ListParagraph"/>
        <w:numPr>
          <w:ilvl w:val="0"/>
          <w:numId w:val="2"/>
        </w:numPr>
        <w:rPr>
          <w:lang w:val="fr-FR"/>
        </w:rPr>
      </w:pPr>
      <w:r>
        <w:rPr>
          <w:lang w:val="fr-FR"/>
        </w:rPr>
        <w:t>Classe Population – pour sauvegarder la statistique afin de la représenter en graph.</w:t>
      </w:r>
    </w:p>
    <w:p>
      <w:pPr>
        <w:pStyle w:val="ListParagraph"/>
        <w:numPr>
          <w:ilvl w:val="0"/>
          <w:numId w:val="2"/>
        </w:numPr>
        <w:rPr>
          <w:lang w:val="fr-FR"/>
        </w:rPr>
      </w:pPr>
      <w:r>
        <w:rPr>
          <w:lang w:val="fr-FR"/>
        </w:rPr>
        <w:t>Classe Wall – pour fermer les frontières.</w:t>
      </w:r>
    </w:p>
    <w:p>
      <w:pPr>
        <w:pStyle w:val="Normal"/>
        <w:rPr>
          <w:lang w:val="fr-FR"/>
        </w:rPr>
      </w:pPr>
      <w:r>
        <w:rPr>
          <w:lang w:val="fr-FR"/>
        </w:rPr>
        <w:t>Le thread de timer crée dans la Zone sert à effectuer le déplacement des individus.</w:t>
      </w:r>
    </w:p>
    <w:p>
      <w:pPr>
        <w:pStyle w:val="Normal"/>
        <w:rPr>
          <w:lang w:val="fr-FR"/>
        </w:rPr>
      </w:pPr>
      <w:r>
        <w:rPr>
          <w:lang w:val="fr-FR"/>
        </w:rPr>
        <w:t>L’animation dans GUI est attachée au thread principal.</w:t>
      </w:r>
    </w:p>
    <w:p>
      <w:pPr>
        <w:pStyle w:val="Normal"/>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rPr>
          <w:lang w:val="fr-FR"/>
        </w:rPr>
      </w:pPr>
      <w:r>
        <w:rPr>
          <w:lang w:val="fr-FR"/>
        </w:rPr>
        <w:t>pour changer la valeur de l’enum de l’état de threads (interface Controllable et classe Controller)</w:t>
      </w:r>
    </w:p>
    <w:p>
      <w:pPr>
        <w:pStyle w:val="ListParagraph"/>
        <w:numPr>
          <w:ilvl w:val="0"/>
          <w:numId w:val="4"/>
        </w:numPr>
        <w:rPr>
          <w:lang w:val="fr-FR"/>
        </w:rPr>
      </w:pPr>
      <w:r>
        <w:rPr>
          <w:lang w:val="fr-FR"/>
        </w:rPr>
        <w:t>dans le cycle de dessin de graphs afin de synchroniser les processus de lecture et d’écriture de statistiques (classe Data).</w:t>
      </w:r>
    </w:p>
    <w:p>
      <w:pPr>
        <w:pStyle w:val="Normal"/>
        <w:rPr>
          <w:lang w:val="fr-FR"/>
        </w:rPr>
      </w:pPr>
      <w:r>
        <w:rPr>
          <w:lang w:val="fr-FR"/>
        </w:rPr>
        <w:t>Reentrantlock offre une fonctionnalité transparente et plus souple que la synchronisation implicite offerte par synchronized. Ainsi Reentrantlock nous permet-il de séparer les processus de lock en unlock afin de les implémenter dans les fonctions à</w:t>
      </w:r>
      <w:r>
        <w:rPr/>
        <w:t xml:space="preserve"> part</w:t>
      </w:r>
      <w:r>
        <w:rPr>
          <w:lang w:val="fr-FR"/>
        </w:rPr>
        <w:t>. Grâce au Reentrantlock les plusieurs objets de différentes classes partagent un seul lock ce qui serait impossible avec synchronized. Cela nous permet d’assurer l’accès unique à partir de thread principale à l’objet de Data pendant le dessin les graphs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rPr>
      </w:pPr>
      <w:bookmarkStart w:id="24" w:name="_Toc71844971"/>
      <w:bookmarkStart w:id="25" w:name="_Toc70260969"/>
      <w:r>
        <w:rPr>
          <w:rStyle w:val="1"/>
          <w:lang w:val="fr-FR"/>
        </w:rPr>
        <w:t>Réalisation de la partie graphique</w:t>
      </w:r>
      <w:bookmarkEnd w:id="25"/>
      <w:r>
        <w:rPr>
          <w:rStyle w:val="1"/>
        </w:rPr>
        <w:t>, JavaFx</w:t>
      </w:r>
      <w:bookmarkEnd w:id="24"/>
    </w:p>
    <w:p>
      <w:pPr>
        <w:pStyle w:val="Normal"/>
        <w:rPr>
          <w:lang w:val="fr-FR"/>
        </w:rPr>
      </w:pPr>
      <w:r>
        <w:rPr>
          <w:lang w:val="fr-FR"/>
        </w:rPr>
        <w:t xml:space="preserve">Cette partie a surtout été réalisée par </w:t>
      </w:r>
      <w:r>
        <w:rPr>
          <w:sz w:val="24"/>
          <w:lang w:val="fr-FR"/>
        </w:rPr>
        <w:t>Natalia et Anna.</w:t>
      </w:r>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pPr>
        <w:pStyle w:val="Normal"/>
        <w:rPr>
          <w:lang w:val="fr-FR"/>
        </w:rPr>
      </w:pPr>
      <w:r>
        <w:rPr>
          <w:lang w:val="fr-FR"/>
        </w:rPr>
        <w:t xml:space="preserve">Pour la réalisation de la partie graphique du projet nous avons choisi d’utiliser </w:t>
      </w:r>
      <w:r>
        <w:rPr>
          <w:b/>
          <w:lang w:val="fr-FR"/>
        </w:rPr>
        <w:t xml:space="preserve">JavaFx </w:t>
      </w:r>
      <w:r>
        <w:rPr>
          <w:lang w:val="fr-FR"/>
        </w:rPr>
        <w:t>comme UI framework. Dans notre choix nous sommes basé sur les critères de performance et de facilité d’utilisation grâce aux CSS et fxml.</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w:t>
      </w:r>
      <w:r>
        <w:rPr>
          <w:lang w:val="fr-FR"/>
        </w:rPr>
        <w:t>i</w:t>
      </w:r>
      <w:r>
        <w:rPr>
          <w:lang w:val="fr-FR"/>
        </w:rPr>
        <w:t>sé par MainController. Le dessin des frontières et des points/individus s’effectue par la classe Renderer.</w:t>
      </w:r>
    </w:p>
    <w:p>
      <w:pPr>
        <w:pStyle w:val="Normal"/>
        <w:rPr>
          <w:lang w:val="fr-FR"/>
        </w:rPr>
      </w:pPr>
      <w:r>
        <w:rPr>
          <w:lang w:val="fr-FR"/>
        </w:rPr>
        <w:t>Comme JavaFX ne supporte pas « Stacked Area 100% chart », nous avons imité ce type de chart avec « Stacked Area chart » en prenant :</w:t>
      </w:r>
    </w:p>
    <w:p>
      <w:pPr>
        <w:pStyle w:val="ListParagraph"/>
        <w:numPr>
          <w:ilvl w:val="0"/>
          <w:numId w:val="5"/>
        </w:numPr>
        <w:tabs>
          <w:tab w:val="clear" w:pos="720"/>
          <w:tab w:val="left" w:pos="990" w:leader="none"/>
        </w:tabs>
        <w:ind w:left="0" w:firstLine="720"/>
        <w:rPr>
          <w:lang w:val="fr-FR"/>
        </w:rPr>
      </w:pPr>
      <w:r>
        <w:rPr>
          <w:lang w:val="fr-FR"/>
        </w:rPr>
        <w:t>Le nombre total des individus comme le nombre des individus sains (l</w:t>
      </w:r>
      <w:r>
        <w:rPr>
          <w:lang w:val="fr-FR"/>
        </w:rPr>
        <w:t>a</w:t>
      </w:r>
      <w:r>
        <w:rPr>
          <w:lang w:val="fr-FR"/>
        </w:rPr>
        <w:t xml:space="preserve"> couche </w:t>
      </w:r>
      <w:r>
        <w:rPr>
          <w:lang w:val="fr-FR"/>
        </w:rPr>
        <w:t xml:space="preserve">la </w:t>
      </w:r>
      <w:r>
        <w:rPr>
          <w:lang w:val="fr-FR"/>
        </w:rPr>
        <w:t>plus profond</w:t>
      </w:r>
      <w:r>
        <w:rPr>
          <w:lang w:val="fr-FR"/>
        </w:rPr>
        <w:t>e</w:t>
      </w:r>
      <w:r>
        <w:rPr>
          <w:lang w:val="fr-FR"/>
        </w:rPr>
        <w:t>) ;</w:t>
      </w:r>
    </w:p>
    <w:p>
      <w:pPr>
        <w:pStyle w:val="ListParagraph"/>
        <w:numPr>
          <w:ilvl w:val="0"/>
          <w:numId w:val="5"/>
        </w:numPr>
        <w:tabs>
          <w:tab w:val="clear" w:pos="720"/>
          <w:tab w:val="left" w:pos="990" w:leader="none"/>
        </w:tabs>
        <w:ind w:left="0" w:firstLine="720"/>
        <w:rPr>
          <w:lang w:val="fr-FR"/>
        </w:rPr>
      </w:pPr>
      <w:r>
        <w:rPr>
          <w:lang w:val="fr-FR"/>
        </w:rPr>
        <w:t>La somme de nombre des individus malades, contagieux et guéris comme le nombre des individus malades (l</w:t>
      </w:r>
      <w:r>
        <w:rPr>
          <w:sz w:val="24"/>
          <w:lang w:val="fr-FR"/>
        </w:rPr>
        <w:t>a</w:t>
      </w:r>
      <w:r>
        <w:rPr>
          <w:lang w:val="fr-FR"/>
        </w:rPr>
        <w:t xml:space="preserve"> couche du milieu) ;</w:t>
      </w:r>
    </w:p>
    <w:p>
      <w:pPr>
        <w:pStyle w:val="ListParagraph"/>
        <w:numPr>
          <w:ilvl w:val="0"/>
          <w:numId w:val="5"/>
        </w:numPr>
        <w:tabs>
          <w:tab w:val="clear" w:pos="720"/>
          <w:tab w:val="left" w:pos="990" w:leader="none"/>
        </w:tabs>
        <w:ind w:left="0" w:firstLine="720"/>
        <w:rPr>
          <w:lang w:val="fr-FR"/>
        </w:rPr>
      </w:pPr>
      <w:r>
        <w:rPr>
          <w:lang w:val="fr-FR"/>
        </w:rPr>
        <w:t>Le nombre des individus guéris comme le nombre des individus guéris (l</w:t>
      </w:r>
      <w:r>
        <w:rPr>
          <w:lang w:val="fr-FR"/>
        </w:rPr>
        <w:t>a</w:t>
      </w:r>
      <w:r>
        <w:rPr>
          <w:lang w:val="fr-FR"/>
        </w:rPr>
        <w:t xml:space="preserve"> couche superficiel) ;</w:t>
      </w:r>
    </w:p>
    <w:p>
      <w:pPr>
        <w:pStyle w:val="Normal"/>
        <w:rPr>
          <w:lang w:val="fr-FR"/>
        </w:rPr>
      </w:pPr>
      <w:r>
        <w:rPr>
          <w:lang w:val="fr-FR"/>
        </w:rPr>
        <w:t>Ses 3 couches représente l</w:t>
      </w:r>
      <w:r>
        <w:rPr>
          <w:lang w:val="fr-FR"/>
        </w:rPr>
        <w:t xml:space="preserve">a répartition des sains, malades/contagieux et guéris </w:t>
      </w:r>
      <w:r>
        <w:rPr>
          <w:sz w:val="24"/>
          <w:lang w:val="fr-FR"/>
        </w:rPr>
        <w:t>sur</w:t>
      </w:r>
      <w:r>
        <w:rPr>
          <w:lang w:val="fr-FR"/>
        </w:rPr>
        <w:t xml:space="preserve"> 100%.</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w:t>
      </w:r>
      <w:r>
        <w:rPr>
          <w:sz w:val="24"/>
          <w:lang w:val="fr-FR"/>
        </w:rPr>
        <w:t>mais</w:t>
      </w:r>
      <w:r>
        <w:rPr>
          <w:lang w:val="fr-FR"/>
        </w:rPr>
        <w:t xml:space="preserve">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pPr>
      <w:bookmarkStart w:id="26" w:name="_Toc71844972"/>
      <w:r>
        <w:rPr>
          <w:rStyle w:val="1"/>
          <w:lang w:val="fr-FR"/>
        </w:rPr>
        <w:t>Maven</w:t>
      </w:r>
      <w:bookmarkEnd w:id="26"/>
    </w:p>
    <w:p>
      <w:pPr>
        <w:pStyle w:val="Normal"/>
        <w:rPr>
          <w:lang w:val="fr-FR"/>
        </w:rPr>
      </w:pPr>
      <w:r>
        <w:rPr>
          <w:lang w:val="fr-FR"/>
        </w:rPr>
        <w:t>Nous avons utilisé Maven pour faciliter la compilation et l’exécution du projet pour l’ensemble du groupe.</w:t>
      </w:r>
    </w:p>
    <w:p>
      <w:pPr>
        <w:pStyle w:val="Normal"/>
        <w:rPr>
          <w:lang w:val="fr-FR"/>
        </w:rPr>
      </w:pPr>
      <w:r>
        <w:rPr>
          <w:lang w:val="fr-FR"/>
        </w:rPr>
        <w:t xml:space="preserve">Maven nous a paru plus facile d’utilisation que Gradle, moins contraignant (sur l’utilisation de fichier sauvegarder en local par exemple) et </w:t>
      </w:r>
      <w:r>
        <w:rPr>
          <w:sz w:val="24"/>
          <w:lang w:val="fr-FR"/>
        </w:rPr>
        <w:t>mieux connu que ses équivalents.</w:t>
      </w:r>
    </w:p>
    <w:p>
      <w:pPr>
        <w:pStyle w:val="Titre2"/>
        <w:spacing w:before="280" w:after="120"/>
        <w:rPr/>
      </w:pPr>
      <w:bookmarkStart w:id="27" w:name="_Toc71844973"/>
      <w:r>
        <w:rPr>
          <w:rStyle w:val="1"/>
          <w:lang w:val="fr-FR"/>
        </w:rPr>
        <w:t>JavaDoc</w:t>
      </w:r>
      <w:bookmarkEnd w:id="27"/>
    </w:p>
    <w:p>
      <w:pPr>
        <w:pStyle w:val="Normal"/>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pPr>
        <w:pStyle w:val="Normal"/>
        <w:rPr/>
      </w:pPr>
      <w:r>
        <w:rPr>
          <w:lang w:val="fr-FR"/>
        </w:rPr>
        <w:t xml:space="preserve">Nous aurions aimer pouvoir afficher la Javadoc en un clic en l’hébergeant sur un site statique telle que Gitlab Pages, malheureusement cette fonctionnalité ne semble pas prise en compte dans notre version de Gitlab. La Javadoc peu être lancer </w:t>
      </w:r>
      <w:r>
        <w:rPr>
          <w:sz w:val="24"/>
          <w:lang w:val="fr-FR"/>
        </w:rPr>
        <w:t>en ouvrant « code/docs/javadoc/apidocs/index.html » dans un navigateur.</w:t>
      </w:r>
      <w:r>
        <w:rPr>
          <w:lang w:val="fr-FR"/>
        </w:rPr>
        <w:t xml:space="preserve"> </w:t>
      </w:r>
    </w:p>
    <w:p>
      <w:pPr>
        <w:pStyle w:val="Titre2"/>
        <w:spacing w:before="280" w:after="120"/>
        <w:rPr/>
      </w:pPr>
      <w:bookmarkStart w:id="28" w:name="_Toc71844974"/>
      <w:r>
        <w:rPr>
          <w:rStyle w:val="1"/>
          <w:lang w:val="fr-FR"/>
        </w:rPr>
        <w:t>Tests</w:t>
      </w:r>
      <w:bookmarkEnd w:id="28"/>
    </w:p>
    <w:p>
      <w:pPr>
        <w:pStyle w:val="Normal"/>
        <w:rPr>
          <w:lang w:val="fr-FR"/>
        </w:rPr>
      </w:pPr>
      <w:r>
        <w:rPr>
          <w:lang w:val="fr-FR"/>
        </w:rPr>
        <w:t>Des tests unitaires ont étés effectués pour des fonctions simple en testant d’abord des fonctions très basique puis des fonctions plus globales qui réutilisent les petites fonctions.</w:t>
      </w:r>
    </w:p>
    <w:p>
      <w:pPr>
        <w:pStyle w:val="Normal"/>
        <w:rPr>
          <w:lang w:val="fr-FR"/>
        </w:rPr>
      </w:pPr>
      <w:r>
        <w:rPr>
          <w:lang w:val="fr-FR"/>
        </w:rPr>
        <w:t xml:space="preserve">Les tests sont dans leur </w:t>
      </w:r>
      <w:r>
        <w:rPr>
          <w:lang w:val="fr-FR"/>
        </w:rPr>
        <w:t>propre</w:t>
      </w:r>
      <w:r>
        <w:rPr>
          <w:lang w:val="fr-FR"/>
        </w:rPr>
        <w:t xml:space="preserve"> branche pour ne pas être inclus dans le .jar finale.</w:t>
      </w:r>
    </w:p>
    <w:p>
      <w:pPr>
        <w:pStyle w:val="Normal"/>
        <w:rPr>
          <w:lang w:val="fr-FR"/>
        </w:rPr>
      </w:pPr>
      <w:r>
        <w:rPr>
          <w:lang w:val="fr-FR"/>
        </w:rPr>
        <w:t>Les classes de test sont toujours nommées de la même façon, ClassNameTest, les fonctions sont nommées testFunctionName (+ un numéro à la fin s’il y a plusieurs tests pour 1 seule fonction).</w:t>
      </w:r>
    </w:p>
    <w:p>
      <w:pPr>
        <w:pStyle w:val="Normal"/>
        <w:rPr>
          <w:lang w:val="fr-FR"/>
        </w:rPr>
      </w:pPr>
      <w:r>
        <w:rPr>
          <w:lang w:val="fr-FR"/>
        </w:rPr>
        <w:t>Les tests ne sont pas exhaustifs, mais il nous ont quand même permis d’identifié plusieurs soucis, parfois rare et donc difficile a détecter autrement. Ils permette en outre la non régression sur de petite briques de code.</w:t>
      </w:r>
    </w:p>
    <w:p>
      <w:pPr>
        <w:pStyle w:val="Titre2"/>
        <w:spacing w:before="280" w:after="120"/>
        <w:rPr>
          <w:sz w:val="28"/>
          <w:szCs w:val="32"/>
          <w:lang w:val="fr-FR"/>
        </w:rPr>
      </w:pPr>
      <w:bookmarkStart w:id="29" w:name="_Toc71844975"/>
      <w:r>
        <w:rPr>
          <w:rStyle w:val="1"/>
          <w:lang w:val="fr-FR"/>
        </w:rPr>
        <w:t>Intégration</w:t>
      </w:r>
      <w:bookmarkEnd w:id="29"/>
    </w:p>
    <w:p>
      <w:pPr>
        <w:pStyle w:val="Normal"/>
        <w:rPr>
          <w:lang w:val="fr-FR"/>
        </w:rPr>
      </w:pPr>
      <w:r>
        <w:rPr>
          <w:lang w:val="fr-FR"/>
        </w:rPr>
        <w:t>Le projet est utilisable sous la forme d’un .jar incluant les dépendances utilisé et les ressources pour une plus grandes facilité d’utilisation.</w:t>
      </w:r>
    </w:p>
    <w:p>
      <w:pPr>
        <w:pStyle w:val="Normal"/>
        <w:rPr>
          <w:lang w:val="fr-FR"/>
        </w:rPr>
      </w:pPr>
      <w:r>
        <w:rPr>
          <w:lang w:val="fr-FR"/>
        </w:rPr>
        <w:t>La seule chose qu’il est nécessaire d’installer pour lancer le .jar, c’est la dernière version de Java.</w:t>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rPr>
          <w:lang w:val="fr-FR"/>
        </w:rPr>
      </w:pPr>
      <w:r>
        <w:rPr/>
      </w:r>
    </w:p>
    <w:p>
      <w:pPr>
        <w:pStyle w:val="Normal"/>
        <w:ind w:hanging="0"/>
        <w:rPr>
          <w:lang w:val="fr-FR"/>
        </w:rPr>
      </w:pPr>
      <w:r>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6"/>
                    <a:stretch>
                      <a:fillRect/>
                    </a:stretch>
                  </pic:blipFill>
                  <pic:spPr bwMode="auto">
                    <a:xfrm>
                      <a:off x="0" y="0"/>
                      <a:ext cx="6028690" cy="3657600"/>
                    </a:xfrm>
                    <a:prstGeom prst="rect">
                      <a:avLst/>
                    </a:prstGeom>
                  </pic:spPr>
                </pic:pic>
              </a:graphicData>
            </a:graphic>
          </wp:inline>
        </w:drawing>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7"/>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152515" cy="3399155"/>
            <wp:effectExtent l="0" t="0" r="0" b="0"/>
            <wp:docPr id="11"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descr=""/>
                    <pic:cNvPicPr>
                      <a:picLocks noChangeAspect="1" noChangeArrowheads="1"/>
                    </pic:cNvPicPr>
                  </pic:nvPicPr>
                  <pic:blipFill>
                    <a:blip r:embed="rId8"/>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9"/>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30" w:name="_Toc71844976"/>
      <w:bookmarkStart w:id="31" w:name="_Toc70260970"/>
      <w:r>
        <w:rPr>
          <w:lang w:val="fr-FR"/>
        </w:rPr>
        <w:t>Difficultés rencontrées</w:t>
      </w:r>
      <w:bookmarkEnd w:id="30"/>
      <w:bookmarkEnd w:id="31"/>
      <w:r>
        <w:rPr>
          <w:lang w:val="fr-FR"/>
        </w:rPr>
        <w:t xml:space="preserve"> </w:t>
      </w:r>
    </w:p>
    <w:p>
      <w:pPr>
        <w:pStyle w:val="Normal"/>
        <w:rPr>
          <w:lang w:val="fr-FR"/>
        </w:rPr>
      </w:pPr>
      <w:r>
        <w:rPr>
          <w:lang w:val="fr-FR"/>
        </w:rPr>
      </w:r>
    </w:p>
    <w:p>
      <w:pPr>
        <w:pStyle w:val="Normal"/>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w:t>
      </w:r>
      <w:r>
        <w:rPr>
          <w:lang w:val="fr-FR"/>
        </w:rPr>
        <w:t>certaines</w:t>
      </w:r>
      <w:r>
        <w:rPr>
          <w:lang w:val="ru-RU"/>
        </w:rPr>
        <w:t xml:space="preserve"> </w:t>
      </w:r>
      <w:r>
        <w:rPr>
          <w:lang w:val="fr-FR"/>
        </w:rPr>
        <w:t xml:space="preserve">en background. En effet après le changement de controller et la création des nouvelles populations, les points des anciennes populations n’étaient pas détruites par </w:t>
      </w:r>
      <w:r>
        <w:rPr>
          <w:lang w:val="fr-FR"/>
        </w:rPr>
        <w:t xml:space="preserve">le </w:t>
      </w:r>
      <w:r>
        <w:rPr>
          <w:lang w:val="fr-FR"/>
        </w:rPr>
        <w:t>garbage collector, car les timers et ses taches n’étaient pas clôturés. On a résolu ce souci en appliquant la fonction de clôture correcte de TimerTask et de Timer avant de la création des nouvelles populations.</w:t>
      </w:r>
    </w:p>
    <w:p>
      <w:pPr>
        <w:pStyle w:val="Normal"/>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pPr>
        <w:pStyle w:val="Normal"/>
        <w:rPr>
          <w:lang w:val="fr-FR"/>
        </w:rPr>
      </w:pPr>
      <w:r>
        <w:rPr>
          <w:lang w:val="fr-FR"/>
        </w:rPr>
        <w:t>En effet la gestion de threads avait nous posé beaucoup de problèmes, car on a un certain nombre de timers qui créent chacun son thread et ces threads partagent les mêmes données.</w:t>
      </w:r>
    </w:p>
    <w:p>
      <w:pPr>
        <w:pStyle w:val="Normal"/>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pPr>
        <w:pStyle w:val="Normal"/>
        <w:rPr>
          <w:lang w:val="fr-FR"/>
        </w:rPr>
      </w:pPr>
      <w:r>
        <w:rPr>
          <w:lang w:val="fr-FR"/>
        </w:rPr>
        <w:t xml:space="preserve">Pour éviter les lags suite au </w:t>
      </w:r>
      <w:r>
        <w:rPr>
          <w:i/>
          <w:lang w:val="fr-FR"/>
        </w:rPr>
        <w:t>surcharge de CPU par dessin des graphs de populations étendues,</w:t>
      </w:r>
      <w:r>
        <w:rPr>
          <w:lang w:val="fr-FR"/>
        </w:rPr>
        <w:t xml:space="preserve"> nous adaptons la fréquence de mise à jour les graphs relativement à </w:t>
      </w:r>
      <w:r>
        <w:rPr/>
        <w:t xml:space="preserve">la </w:t>
      </w:r>
      <w:r>
        <w:rPr>
          <w:lang w:val="fr-FR"/>
        </w:rPr>
        <w:t>taille de population (10 fois/sec pour les populations au plus de 500 perçons et 5 fois/sec sinon).</w:t>
      </w:r>
    </w:p>
    <w:p>
      <w:pPr>
        <w:pStyle w:val="Normal"/>
        <w:rPr>
          <w:lang w:val="fr-FR"/>
        </w:rPr>
      </w:pPr>
      <w:r>
        <w:rPr>
          <w:lang w:val="fr-FR"/>
        </w:rPr>
        <w:t xml:space="preserve">Il a été très difficile </w:t>
      </w:r>
      <w:r>
        <w:rPr>
          <w:i/>
          <w:lang w:val="fr-FR"/>
        </w:rPr>
        <w:t>d’empêcher les points de passer à travers les murs en x et en y</w:t>
      </w:r>
      <w:r>
        <w:rPr>
          <w:lang w:val="fr-FR"/>
        </w:rPr>
        <w:t>, en prenant en compte l’épaisseur des murs et des CoquilleBille ainsi que les déplacements des murs.</w:t>
      </w:r>
    </w:p>
    <w:p>
      <w:pPr>
        <w:pStyle w:val="Normal"/>
        <w:rPr>
          <w:lang w:val="fr-FR"/>
        </w:rPr>
      </w:pPr>
      <w:r>
        <w:rPr>
          <w:lang w:val="fr-FR"/>
        </w:rPr>
      </w:r>
    </w:p>
    <w:tbl>
      <w:tblPr>
        <w:tblW w:w="9689" w:type="dxa"/>
        <w:jc w:val="left"/>
        <w:tblInd w:w="55" w:type="dxa"/>
        <w:tblCellMar>
          <w:top w:w="55" w:type="dxa"/>
          <w:left w:w="55" w:type="dxa"/>
          <w:bottom w:w="55" w:type="dxa"/>
          <w:right w:w="55" w:type="dxa"/>
        </w:tblCellMar>
        <w:tblLook w:firstRow="1" w:noVBand="1" w:lastRow="0" w:firstColumn="1" w:lastColumn="0" w:noHBand="0" w:val="04a0"/>
      </w:tblPr>
      <w:tblGrid>
        <w:gridCol w:w="3229"/>
        <w:gridCol w:w="3230"/>
        <w:gridCol w:w="3230"/>
      </w:tblGrid>
      <w:tr>
        <w:trPr/>
        <w:tc>
          <w:tcPr>
            <w:tcW w:w="3229" w:type="dxa"/>
            <w:tcBorders>
              <w:top w:val="single" w:sz="2" w:space="0" w:color="000000"/>
              <w:left w:val="single" w:sz="2" w:space="0" w:color="000000"/>
              <w:bottom w:val="single" w:sz="2" w:space="0" w:color="000000"/>
            </w:tcBorders>
          </w:tcPr>
          <w:p>
            <w:pPr>
              <w:pStyle w:val="Normal"/>
              <w:spacing w:before="0" w:after="40"/>
              <w:ind w:hanging="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pPr>
              <w:pStyle w:val="Contenudetableau"/>
              <w:spacing w:before="0" w:after="40"/>
              <w:ind w:hanging="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t>L’adaptation qui fonctionna fus de vérifier les 2 coins en haut à droite et en haut à gauche pour éviter que des coquilleBilles puisse traverser un mur.</w:t>
            </w:r>
          </w:p>
        </w:tc>
      </w:tr>
      <w:tr>
        <w:trPr>
          <w:trHeight w:val="2012" w:hRule="atLeast"/>
        </w:trPr>
        <w:tc>
          <w:tcPr>
            <w:tcW w:w="3229"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045845" cy="122872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1"/>
                          <a:srcRect l="0" t="0"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619250" cy="1223010"/>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2"/>
                          <a:srcRect l="0" t="0"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drawing>
                <wp:anchor behindDoc="0" distT="0" distB="0" distL="0" distR="0" simplePos="0" locked="0" layoutInCell="1" allowOverlap="1" relativeHeight="7">
                  <wp:simplePos x="0" y="0"/>
                  <wp:positionH relativeFrom="column">
                    <wp:posOffset>172085</wp:posOffset>
                  </wp:positionH>
                  <wp:positionV relativeFrom="paragraph">
                    <wp:posOffset>635</wp:posOffset>
                  </wp:positionV>
                  <wp:extent cx="1522095" cy="123444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3"/>
                          <a:srcRect l="0" t="0" r="23171" b="16918"/>
                          <a:stretch>
                            <a:fillRect/>
                          </a:stretch>
                        </pic:blipFill>
                        <pic:spPr bwMode="auto">
                          <a:xfrm>
                            <a:off x="0" y="0"/>
                            <a:ext cx="1522095" cy="1234440"/>
                          </a:xfrm>
                          <a:prstGeom prst="rect">
                            <a:avLst/>
                          </a:prstGeom>
                        </pic:spPr>
                      </pic:pic>
                    </a:graphicData>
                  </a:graphic>
                </wp:anchor>
              </w:drawing>
            </w:r>
          </w:p>
        </w:tc>
      </w:tr>
    </w:tbl>
    <w:p>
      <w:pPr>
        <w:pStyle w:val="Normal"/>
        <w:ind w:hanging="0"/>
        <w:rPr>
          <w:lang w:val="fr-FR"/>
        </w:rPr>
      </w:pPr>
      <w:r>
        <w:rPr>
          <w:lang w:val="fr-FR"/>
        </w:rPr>
      </w:r>
    </w:p>
    <w:p>
      <w:pPr>
        <w:pStyle w:val="Normal"/>
        <w:rPr>
          <w:lang w:val="fr-FR"/>
        </w:rPr>
      </w:pPr>
      <w:r>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pPr>
        <w:pStyle w:val="Normal"/>
        <w:rPr>
          <w:lang w:val="fr-FR"/>
        </w:rPr>
      </w:pPr>
      <w:r>
        <w:rPr>
          <w:lang w:val="fr-FR"/>
        </w:rPr>
        <w:t xml:space="preserve">Bien que très pratique, les fichiers fxml </w:t>
      </w:r>
      <w:r>
        <w:rPr>
          <w:sz w:val="24"/>
          <w:lang w:val="fr-FR"/>
        </w:rPr>
        <w:t>nous on compliquer la vie lorsque nous avons voulu avoir une fenêtre qui s’adapterait aussi bien au grand écran qu’au plus petit.</w:t>
      </w:r>
    </w:p>
    <w:p>
      <w:pPr>
        <w:pStyle w:val="Titre1"/>
        <w:rPr>
          <w:lang w:val="fr-FR"/>
        </w:rPr>
      </w:pPr>
      <w:bookmarkStart w:id="32" w:name="_Toc71844977"/>
      <w:bookmarkStart w:id="33" w:name="_Toc70260971"/>
      <w:r>
        <w:rPr>
          <w:lang w:val="fr-FR"/>
        </w:rPr>
        <w:t>Problèmes connus</w:t>
      </w:r>
      <w:bookmarkEnd w:id="32"/>
      <w:bookmarkEnd w:id="33"/>
      <w:r>
        <w:rPr>
          <w:lang w:val="fr-FR"/>
        </w:rPr>
        <w:t xml:space="preserve"> </w:t>
      </w:r>
    </w:p>
    <w:p>
      <w:pPr>
        <w:pStyle w:val="ListParagraph"/>
        <w:numPr>
          <w:ilvl w:val="3"/>
          <w:numId w:val="3"/>
        </w:numPr>
        <w:tabs>
          <w:tab w:val="clear" w:pos="720"/>
          <w:tab w:val="left" w:pos="1080" w:leader="none"/>
        </w:tabs>
        <w:ind w:left="0" w:firstLine="630"/>
        <w:rPr>
          <w:lang w:val="fr-FR"/>
        </w:rPr>
      </w:pPr>
      <w:r>
        <w:rPr>
          <w:lang w:val="fr-FR"/>
        </w:rPr>
        <w:t xml:space="preserve">Paramétrer Intellij à chaque fois qu’il y a un commit de .pom (ou autre de ce type) par hasard. </w:t>
      </w:r>
    </w:p>
    <w:p>
      <w:pPr>
        <w:pStyle w:val="ListParagraph"/>
        <w:numPr>
          <w:ilvl w:val="3"/>
          <w:numId w:val="3"/>
        </w:numPr>
        <w:tabs>
          <w:tab w:val="clear" w:pos="720"/>
          <w:tab w:val="left" w:pos="1080" w:leader="none"/>
        </w:tabs>
        <w:ind w:left="0" w:firstLine="630"/>
        <w:rPr>
          <w:lang w:val="fr-FR"/>
        </w:rPr>
      </w:pPr>
      <w:r>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séparation de la Zone par des secteurs et comparaisons que les points de secteurs plus proches (les secteurs adjacents à celui où se trouve le point donné).</w:t>
      </w:r>
    </w:p>
    <w:p>
      <w:pPr>
        <w:pStyle w:val="ListParagraph"/>
        <w:numPr>
          <w:ilvl w:val="3"/>
          <w:numId w:val="3"/>
        </w:numPr>
        <w:tabs>
          <w:tab w:val="clear" w:pos="720"/>
          <w:tab w:val="left" w:pos="1080" w:leader="none"/>
        </w:tabs>
        <w:ind w:left="0" w:firstLine="630"/>
        <w:rPr/>
      </w:pPr>
      <w:r>
        <w:rPr>
          <w:lang w:val="fr-FR"/>
        </w:rPr>
        <w:t>Quelques points s’attachent sans respect ses gabarits et ainsi continus à se déplacer ensemble. Parfois il y a un rebouclage qui se produit entre eux.</w:t>
      </w:r>
    </w:p>
    <w:p>
      <w:pPr>
        <w:pStyle w:val="Titre1"/>
        <w:rPr>
          <w:lang w:val="fr-FR"/>
        </w:rPr>
      </w:pPr>
      <w:bookmarkStart w:id="34" w:name="_Toc71844978"/>
      <w:bookmarkStart w:id="35" w:name="_Toc70260972"/>
      <w:r>
        <w:rPr>
          <w:lang w:val="fr-FR"/>
        </w:rPr>
        <w:t>Pistes d’extensions</w:t>
      </w:r>
      <w:bookmarkEnd w:id="34"/>
      <w:bookmarkEnd w:id="35"/>
      <w:r>
        <w:rPr>
          <w:lang w:val="fr-FR"/>
        </w:rPr>
        <w:t xml:space="preserve"> </w:t>
      </w:r>
    </w:p>
    <w:p>
      <w:pPr>
        <w:pStyle w:val="ListParagraph"/>
        <w:numPr>
          <w:ilvl w:val="3"/>
          <w:numId w:val="6"/>
        </w:numPr>
        <w:tabs>
          <w:tab w:val="clear" w:pos="720"/>
          <w:tab w:val="left" w:pos="1080" w:leader="none"/>
        </w:tabs>
        <w:ind w:left="0" w:firstLine="630"/>
        <w:rPr>
          <w:lang w:val="fr-FR"/>
        </w:rPr>
      </w:pPr>
      <w:r>
        <w:rPr>
          <w:lang w:val="fr-FR"/>
        </w:rPr>
        <w:t>Frontières initialement fermés, puis l’ouverture s’effectue avec le lancement du scenario « Open bouderies ».</w:t>
      </w:r>
    </w:p>
    <w:p>
      <w:pPr>
        <w:pStyle w:val="ListParagraph"/>
        <w:numPr>
          <w:ilvl w:val="3"/>
          <w:numId w:val="6"/>
        </w:numPr>
        <w:tabs>
          <w:tab w:val="clear" w:pos="720"/>
          <w:tab w:val="left" w:pos="1080" w:leader="none"/>
        </w:tabs>
        <w:ind w:left="0" w:firstLine="630"/>
        <w:rPr>
          <w:lang w:val="fr-FR"/>
        </w:rPr>
      </w:pPr>
      <w:r>
        <w:rPr>
          <w:lang w:val="fr-FR"/>
        </w:rPr>
        <w:t>Ouverture partiel de frontière (juste une petite fenêtre où que quelques individus peuvent entrer).</w:t>
      </w:r>
    </w:p>
    <w:p>
      <w:pPr>
        <w:pStyle w:val="ListParagraph"/>
        <w:numPr>
          <w:ilvl w:val="3"/>
          <w:numId w:val="6"/>
        </w:numPr>
        <w:tabs>
          <w:tab w:val="clear" w:pos="720"/>
          <w:tab w:val="left" w:pos="1080" w:leader="none"/>
        </w:tabs>
        <w:ind w:left="0" w:firstLine="630"/>
        <w:rPr>
          <w:lang w:val="fr-FR"/>
        </w:rPr>
      </w:pPr>
      <w:r>
        <w:rPr>
          <w:lang w:val="fr-FR"/>
        </w:rPr>
        <w:t>Réglage de la vitesse des points à partir de Settings.</w:t>
      </w:r>
    </w:p>
    <w:p>
      <w:pPr>
        <w:pStyle w:val="ListParagraph"/>
        <w:numPr>
          <w:ilvl w:val="3"/>
          <w:numId w:val="6"/>
        </w:numPr>
        <w:tabs>
          <w:tab w:val="clear" w:pos="720"/>
          <w:tab w:val="left" w:pos="1080" w:leader="none"/>
        </w:tabs>
        <w:ind w:left="0" w:firstLine="630"/>
        <w:rPr>
          <w:lang w:val="fr-FR"/>
        </w:rPr>
      </w:pPr>
      <w:r>
        <w:rPr>
          <w:lang w:val="fr-FR"/>
        </w:rPr>
        <w:t>Ajout la mortalité.</w:t>
      </w:r>
    </w:p>
    <w:p>
      <w:pPr>
        <w:pStyle w:val="ListParagraph"/>
        <w:numPr>
          <w:ilvl w:val="3"/>
          <w:numId w:val="6"/>
        </w:numPr>
        <w:tabs>
          <w:tab w:val="clear" w:pos="720"/>
          <w:tab w:val="left" w:pos="1080" w:leader="none"/>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w:t>
      </w:r>
      <w:r>
        <w:rPr>
          <w:lang w:val="fr-FR"/>
        </w:rPr>
        <w:t>é</w:t>
      </w:r>
      <w:r>
        <w:rPr>
          <w:lang w:val="fr-FR"/>
        </w:rPr>
        <w:t>narios seraient plus concrets.</w:t>
      </w:r>
    </w:p>
    <w:p>
      <w:pPr>
        <w:pStyle w:val="Titre1"/>
        <w:rPr>
          <w:lang w:val="fr-FR"/>
        </w:rPr>
      </w:pPr>
      <w:bookmarkStart w:id="36" w:name="_Toc71844979"/>
      <w:r>
        <w:rPr>
          <w:lang w:val="fr-FR"/>
        </w:rPr>
        <w:t>Gestion du projet et répartition des taches</w:t>
      </w:r>
      <w:bookmarkEnd w:id="36"/>
    </w:p>
    <w:p>
      <w:pPr>
        <w:pStyle w:val="Normal"/>
        <w:rPr>
          <w:lang w:val="fr-FR"/>
        </w:rPr>
      </w:pPr>
      <w:r>
        <w:rPr>
          <w:lang w:val="fr-FR"/>
        </w:rPr>
        <w:t>Dans notre travail nous sommes basés sur le cahier des charges que nous avons élaboré tout au début de notre travail. Pendant les périodes de développement extensif la planification commune était organisé hebdomadairement en forme de réunions en distanciel. En plus</w:t>
      </w:r>
      <w:r>
        <w:rPr/>
        <w:t>,</w:t>
      </w:r>
      <w:r>
        <w:rPr>
          <w:lang w:val="fr-FR"/>
        </w:rPr>
        <w:t xml:space="preserve"> les réunions entre les différents membre d’équipe se faisaient selon le nécessité.</w:t>
      </w:r>
    </w:p>
    <w:p>
      <w:pPr>
        <w:pStyle w:val="Normal"/>
        <w:rPr>
          <w:lang w:val="fr-FR"/>
        </w:rPr>
      </w:pPr>
      <w:r>
        <w:rPr>
          <w:lang w:val="fr-FR"/>
        </w:rPr>
        <w:t>Nous avons utilisé GitLab comme système de gestion des versions.</w:t>
      </w:r>
    </w:p>
    <w:p>
      <w:pPr>
        <w:pStyle w:val="Normal"/>
        <w:rPr>
          <w:lang w:val="fr-FR"/>
        </w:rPr>
      </w:pPr>
      <w:r>
        <w:rPr>
          <w:lang w:val="fr-FR"/>
        </w:rPr>
        <w:t>En termes d’organisation à l'intérieur de l’équipe nous avons adopté le principe standard : division sur back-end et front-end. L’équipe de back-end était constituée par Aliche Zahra, Sahi Kenza at Raveneau Emilien. Bragina Natalia et Golikova Anna avaient composé l’équipe de front-end. Plus précisément les taches étaient reparties de manière suivante :</w:t>
      </w:r>
    </w:p>
    <w:p>
      <w:pPr>
        <w:pStyle w:val="ListParagraph"/>
        <w:numPr>
          <w:ilvl w:val="0"/>
          <w:numId w:val="7"/>
        </w:numPr>
        <w:tabs>
          <w:tab w:val="clear" w:pos="720"/>
          <w:tab w:val="left" w:pos="990" w:leader="none"/>
        </w:tabs>
        <w:ind w:left="0" w:firstLine="630"/>
        <w:rPr>
          <w:lang w:val="fr-FR"/>
        </w:rPr>
      </w:pPr>
      <w:r>
        <w:rPr>
          <w:lang w:val="fr-FR"/>
        </w:rPr>
        <w:t>Réalisation des interfaces de MVC – Natalia</w:t>
      </w:r>
    </w:p>
    <w:p>
      <w:pPr>
        <w:pStyle w:val="ListParagraph"/>
        <w:numPr>
          <w:ilvl w:val="0"/>
          <w:numId w:val="7"/>
        </w:numPr>
        <w:tabs>
          <w:tab w:val="clear" w:pos="720"/>
          <w:tab w:val="left" w:pos="990" w:leader="none"/>
        </w:tabs>
        <w:ind w:left="0" w:firstLine="630"/>
        <w:rPr>
          <w:lang w:val="fr-FR"/>
        </w:rPr>
      </w:pPr>
      <w:r>
        <w:rPr>
          <w:lang w:val="fr-FR"/>
        </w:rPr>
        <w:t>Implémentation de fonctionnalités de Population – Kenza, Emilien, Zahra</w:t>
      </w:r>
    </w:p>
    <w:p>
      <w:pPr>
        <w:pStyle w:val="ListParagraph"/>
        <w:numPr>
          <w:ilvl w:val="0"/>
          <w:numId w:val="7"/>
        </w:numPr>
        <w:tabs>
          <w:tab w:val="clear" w:pos="720"/>
          <w:tab w:val="left" w:pos="990" w:leader="none"/>
        </w:tabs>
        <w:ind w:left="0" w:firstLine="630"/>
        <w:rPr>
          <w:lang w:val="fr-FR"/>
        </w:rPr>
      </w:pPr>
      <w:r>
        <w:rPr>
          <w:lang w:val="fr-FR"/>
        </w:rPr>
        <w:t>Implémentation de cycle de contamination-maladie-guérison (par les classes Individual, Healthy, Sick, Recovered, Incubated) – Kenza, Emilien, Zahra</w:t>
      </w:r>
    </w:p>
    <w:p>
      <w:pPr>
        <w:pStyle w:val="ListParagraph"/>
        <w:numPr>
          <w:ilvl w:val="0"/>
          <w:numId w:val="7"/>
        </w:numPr>
        <w:tabs>
          <w:tab w:val="clear" w:pos="720"/>
          <w:tab w:val="left" w:pos="990" w:leader="none"/>
        </w:tabs>
        <w:ind w:left="0" w:firstLine="630"/>
        <w:rPr>
          <w:lang w:val="fr-FR"/>
        </w:rPr>
      </w:pPr>
      <w:r>
        <w:rPr>
          <w:lang w:val="fr-FR"/>
        </w:rPr>
        <w:t xml:space="preserve">Implémentation </w:t>
      </w:r>
      <w:r>
        <w:rPr>
          <w:sz w:val="24"/>
          <w:lang w:val="fr-FR"/>
        </w:rPr>
        <w:t>du déplacement d</w:t>
      </w:r>
      <w:r>
        <w:rPr>
          <w:lang w:val="fr-FR"/>
        </w:rPr>
        <w:t>es points – Kenza, Emilien, Zahra</w:t>
      </w:r>
    </w:p>
    <w:p>
      <w:pPr>
        <w:pStyle w:val="ListParagraph"/>
        <w:numPr>
          <w:ilvl w:val="0"/>
          <w:numId w:val="7"/>
        </w:numPr>
        <w:tabs>
          <w:tab w:val="clear" w:pos="720"/>
          <w:tab w:val="left" w:pos="990" w:leader="none"/>
        </w:tabs>
        <w:ind w:left="0" w:firstLine="630"/>
        <w:rPr>
          <w:lang w:val="fr-FR"/>
        </w:rPr>
      </w:pPr>
      <w:r>
        <w:rPr>
          <w:lang w:val="fr-FR"/>
        </w:rPr>
        <w:t>Implémentation de fonctionnalités de Wall – Zahra</w:t>
      </w:r>
    </w:p>
    <w:p>
      <w:pPr>
        <w:pStyle w:val="ListParagraph"/>
        <w:numPr>
          <w:ilvl w:val="0"/>
          <w:numId w:val="7"/>
        </w:numPr>
        <w:tabs>
          <w:tab w:val="clear" w:pos="720"/>
          <w:tab w:val="left" w:pos="990" w:leader="none"/>
        </w:tabs>
        <w:ind w:left="0" w:firstLine="630"/>
        <w:rPr>
          <w:lang w:val="fr-FR"/>
        </w:rPr>
      </w:pPr>
      <w:r>
        <w:rPr>
          <w:lang w:val="fr-FR"/>
        </w:rPr>
        <w:t>Implémentation de fonctionnalités de Zone – Emilien</w:t>
      </w:r>
    </w:p>
    <w:p>
      <w:pPr>
        <w:pStyle w:val="ListParagraph"/>
        <w:numPr>
          <w:ilvl w:val="0"/>
          <w:numId w:val="7"/>
        </w:numPr>
        <w:tabs>
          <w:tab w:val="clear" w:pos="720"/>
          <w:tab w:val="left" w:pos="990" w:leader="none"/>
        </w:tabs>
        <w:ind w:left="0" w:firstLine="630"/>
        <w:rPr>
          <w:lang w:val="fr-FR"/>
        </w:rPr>
      </w:pPr>
      <w:r>
        <w:rPr>
          <w:lang w:val="fr-FR"/>
        </w:rPr>
        <w:t>Implémentation en modèle de scenario « Strict Lockdown » – Kenza, Zahra </w:t>
      </w:r>
      <w:r>
        <w:rPr>
          <w:highlight w:val="yellow"/>
          <w:lang w:val="fr-FR"/>
        </w:rPr>
        <w:t>? à vérifier</w:t>
      </w:r>
    </w:p>
    <w:p>
      <w:pPr>
        <w:pStyle w:val="ListParagraph"/>
        <w:numPr>
          <w:ilvl w:val="0"/>
          <w:numId w:val="7"/>
        </w:numPr>
        <w:tabs>
          <w:tab w:val="clear" w:pos="720"/>
          <w:tab w:val="left" w:pos="990" w:leader="none"/>
        </w:tabs>
        <w:ind w:left="0" w:firstLine="630"/>
        <w:rPr>
          <w:lang w:val="fr-FR"/>
        </w:rPr>
      </w:pPr>
      <w:r>
        <w:rPr>
          <w:lang w:val="fr-FR"/>
        </w:rPr>
        <w:t>Implémentation en modèle de scenario « Soft Lockdown » – Zahra, Kenza </w:t>
      </w:r>
      <w:r>
        <w:rPr>
          <w:highlight w:val="yellow"/>
          <w:lang w:val="fr-FR"/>
        </w:rPr>
        <w:t>? à vérifier</w:t>
      </w:r>
    </w:p>
    <w:p>
      <w:pPr>
        <w:pStyle w:val="ListParagraph"/>
        <w:numPr>
          <w:ilvl w:val="0"/>
          <w:numId w:val="7"/>
        </w:numPr>
        <w:tabs>
          <w:tab w:val="clear" w:pos="720"/>
          <w:tab w:val="left" w:pos="990" w:leader="none"/>
        </w:tabs>
        <w:ind w:left="0" w:firstLine="630"/>
        <w:rPr>
          <w:lang w:val="fr-FR"/>
        </w:rPr>
      </w:pPr>
      <w:r>
        <w:rPr>
          <w:lang w:val="fr-FR"/>
        </w:rPr>
        <w:t>Rebonds contre les murs – Emilien</w:t>
      </w:r>
    </w:p>
    <w:p>
      <w:pPr>
        <w:pStyle w:val="ListParagraph"/>
        <w:numPr>
          <w:ilvl w:val="0"/>
          <w:numId w:val="7"/>
        </w:numPr>
        <w:tabs>
          <w:tab w:val="clear" w:pos="720"/>
          <w:tab w:val="left" w:pos="990" w:leader="none"/>
        </w:tabs>
        <w:ind w:left="0" w:firstLine="630"/>
        <w:rPr>
          <w:lang w:val="fr-FR"/>
        </w:rPr>
      </w:pPr>
      <w:r>
        <w:rPr>
          <w:lang w:val="fr-FR"/>
        </w:rPr>
        <w:t>Rebonds entre les points – Kenza, Natalia</w:t>
      </w:r>
    </w:p>
    <w:p>
      <w:pPr>
        <w:pStyle w:val="ListParagraph"/>
        <w:numPr>
          <w:ilvl w:val="0"/>
          <w:numId w:val="7"/>
        </w:numPr>
        <w:tabs>
          <w:tab w:val="clear" w:pos="720"/>
          <w:tab w:val="left" w:pos="990" w:leader="none"/>
        </w:tabs>
        <w:ind w:left="0" w:firstLine="630"/>
        <w:rPr>
          <w:lang w:val="fr-FR"/>
        </w:rPr>
      </w:pPr>
      <w:r>
        <w:rPr>
          <w:lang w:val="fr-FR"/>
        </w:rPr>
        <w:t>Implémentation de fonctionnalités de SettingsController – Anna</w:t>
      </w:r>
    </w:p>
    <w:p>
      <w:pPr>
        <w:pStyle w:val="ListParagraph"/>
        <w:numPr>
          <w:ilvl w:val="0"/>
          <w:numId w:val="7"/>
        </w:numPr>
        <w:tabs>
          <w:tab w:val="clear" w:pos="720"/>
          <w:tab w:val="left" w:pos="990" w:leader="none"/>
        </w:tabs>
        <w:ind w:left="0" w:firstLine="630"/>
        <w:rPr>
          <w:lang w:val="fr-FR"/>
        </w:rPr>
      </w:pPr>
      <w:r>
        <w:rPr>
          <w:lang w:val="fr-FR"/>
        </w:rPr>
        <w:t>Implémentation de fonctionnalités de MainController – Natalia, Anna</w:t>
      </w:r>
    </w:p>
    <w:p>
      <w:pPr>
        <w:pStyle w:val="ListParagraph"/>
        <w:numPr>
          <w:ilvl w:val="0"/>
          <w:numId w:val="7"/>
        </w:numPr>
        <w:tabs>
          <w:tab w:val="clear" w:pos="720"/>
          <w:tab w:val="left" w:pos="990" w:leader="none"/>
        </w:tabs>
        <w:ind w:left="0" w:firstLine="630"/>
        <w:rPr>
          <w:lang w:val="fr-FR"/>
        </w:rPr>
      </w:pPr>
      <w:r>
        <w:rPr>
          <w:lang w:val="fr-FR"/>
        </w:rPr>
        <w:t>Implémentation de App classe – Anna</w:t>
      </w:r>
    </w:p>
    <w:p>
      <w:pPr>
        <w:pStyle w:val="ListParagraph"/>
        <w:numPr>
          <w:ilvl w:val="0"/>
          <w:numId w:val="7"/>
        </w:numPr>
        <w:tabs>
          <w:tab w:val="clear" w:pos="720"/>
          <w:tab w:val="left" w:pos="990" w:leader="none"/>
        </w:tabs>
        <w:ind w:left="0" w:firstLine="630"/>
        <w:rPr>
          <w:lang w:val="fr-FR"/>
        </w:rPr>
      </w:pPr>
      <w:r>
        <w:rPr>
          <w:lang w:val="fr-FR"/>
        </w:rPr>
        <w:t>Intégration de Controller dans le cycle de recréation et de reloads des fenêtres – Anna</w:t>
      </w:r>
    </w:p>
    <w:p>
      <w:pPr>
        <w:pStyle w:val="ListParagraph"/>
        <w:numPr>
          <w:ilvl w:val="0"/>
          <w:numId w:val="7"/>
        </w:numPr>
        <w:tabs>
          <w:tab w:val="clear" w:pos="720"/>
          <w:tab w:val="left" w:pos="990" w:leader="none"/>
        </w:tabs>
        <w:ind w:left="0" w:firstLine="630"/>
        <w:rPr>
          <w:lang w:val="fr-FR"/>
        </w:rPr>
      </w:pPr>
      <w:r>
        <w:rPr>
          <w:lang w:val="fr-FR"/>
        </w:rPr>
        <w:t>Redimensionnement et pris des bonnes dimensions par les fenêtres – Anna</w:t>
      </w:r>
    </w:p>
    <w:p>
      <w:pPr>
        <w:pStyle w:val="ListParagraph"/>
        <w:numPr>
          <w:ilvl w:val="0"/>
          <w:numId w:val="7"/>
        </w:numPr>
        <w:tabs>
          <w:tab w:val="clear" w:pos="720"/>
          <w:tab w:val="left" w:pos="990" w:leader="none"/>
        </w:tabs>
        <w:ind w:left="0" w:firstLine="630"/>
        <w:rPr>
          <w:lang w:val="fr-FR"/>
        </w:rPr>
      </w:pPr>
      <w:r>
        <w:rPr>
          <w:lang w:val="fr-FR"/>
        </w:rPr>
        <w:t>Design, maquettes de fenêtres, fxml-s – Anna, Natalia</w:t>
      </w:r>
    </w:p>
    <w:p>
      <w:pPr>
        <w:pStyle w:val="ListParagraph"/>
        <w:numPr>
          <w:ilvl w:val="0"/>
          <w:numId w:val="7"/>
        </w:numPr>
        <w:tabs>
          <w:tab w:val="clear" w:pos="720"/>
          <w:tab w:val="left" w:pos="990" w:leader="none"/>
        </w:tabs>
        <w:ind w:left="0" w:firstLine="630"/>
        <w:rPr>
          <w:lang w:val="fr-FR"/>
        </w:rPr>
      </w:pPr>
      <w:r>
        <w:rPr>
          <w:lang w:val="fr-FR"/>
        </w:rPr>
        <w:t>Gestion de threads – Natalia</w:t>
      </w:r>
    </w:p>
    <w:p>
      <w:pPr>
        <w:pStyle w:val="ListParagraph"/>
        <w:numPr>
          <w:ilvl w:val="0"/>
          <w:numId w:val="7"/>
        </w:numPr>
        <w:tabs>
          <w:tab w:val="clear" w:pos="720"/>
          <w:tab w:val="left" w:pos="990" w:leader="none"/>
        </w:tabs>
        <w:ind w:left="0" w:firstLine="630"/>
        <w:rPr>
          <w:lang w:val="fr-FR"/>
        </w:rPr>
      </w:pPr>
      <w:r>
        <w:rPr>
          <w:lang w:val="fr-FR"/>
        </w:rPr>
        <w:t>Visualisation de points – Natalia</w:t>
      </w:r>
    </w:p>
    <w:p>
      <w:pPr>
        <w:pStyle w:val="ListParagraph"/>
        <w:numPr>
          <w:ilvl w:val="0"/>
          <w:numId w:val="7"/>
        </w:numPr>
        <w:tabs>
          <w:tab w:val="clear" w:pos="720"/>
          <w:tab w:val="left" w:pos="990" w:leader="none"/>
        </w:tabs>
        <w:ind w:left="0" w:firstLine="630"/>
        <w:rPr>
          <w:lang w:val="fr-FR"/>
        </w:rPr>
      </w:pPr>
      <w:r>
        <w:rPr>
          <w:lang w:val="fr-FR"/>
        </w:rPr>
        <w:t>Visualisation de graphs – Natalia</w:t>
      </w:r>
    </w:p>
    <w:p>
      <w:pPr>
        <w:pStyle w:val="ListParagraph"/>
        <w:numPr>
          <w:ilvl w:val="0"/>
          <w:numId w:val="7"/>
        </w:numPr>
        <w:tabs>
          <w:tab w:val="clear" w:pos="720"/>
          <w:tab w:val="left" w:pos="990" w:leader="none"/>
        </w:tabs>
        <w:ind w:left="0" w:firstLine="630"/>
        <w:rPr>
          <w:lang w:val="fr-FR"/>
        </w:rPr>
      </w:pPr>
      <w:r>
        <w:rPr>
          <w:lang w:val="fr-FR"/>
        </w:rPr>
        <w:t>Tests – Emilien</w:t>
      </w:r>
    </w:p>
    <w:p>
      <w:pPr>
        <w:pStyle w:val="ListParagraph"/>
        <w:numPr>
          <w:ilvl w:val="0"/>
          <w:numId w:val="7"/>
        </w:numPr>
        <w:tabs>
          <w:tab w:val="clear" w:pos="720"/>
          <w:tab w:val="left" w:pos="990" w:leader="none"/>
        </w:tabs>
        <w:ind w:left="0" w:firstLine="630"/>
        <w:rPr>
          <w:lang w:val="fr-FR"/>
        </w:rPr>
      </w:pPr>
      <w:r>
        <w:rPr>
          <w:lang w:val="fr-FR"/>
        </w:rPr>
        <w:t>JavaDoc – tout l’équipe</w:t>
      </w:r>
      <w:bookmarkStart w:id="37" w:name="_GoBack"/>
      <w:bookmarkEnd w:id="37"/>
    </w:p>
    <w:p>
      <w:pPr>
        <w:pStyle w:val="Titre1"/>
        <w:rPr>
          <w:lang w:val="fr-FR"/>
        </w:rPr>
      </w:pPr>
      <w:bookmarkStart w:id="38" w:name="_Toc71844980"/>
      <w:r>
        <w:rPr>
          <w:lang w:val="fr-FR"/>
        </w:rPr>
        <w:t>Conclusion</w:t>
      </w:r>
      <w:bookmarkEnd w:id="38"/>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footerReference w:type="default" r:id="rId14"/>
      <w:footnotePr>
        <w:numFmt w:val="decimal"/>
      </w:footnotePr>
      <w:type w:val="nextPage"/>
      <w:pgSz w:w="12240" w:h="15840"/>
      <w:pgMar w:left="1701" w:right="850" w:header="0" w:top="990" w:footer="288"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SFRM1095">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78525944"/>
    </w:sdtPr>
    <w:sdtContent>
      <w:p>
        <w:pPr>
          <w:pStyle w:val="Pieddepage"/>
          <w:jc w:val="right"/>
          <w:rPr/>
        </w:pPr>
        <w:r>
          <w:rPr/>
          <w:fldChar w:fldCharType="begin"/>
        </w:r>
        <w:r>
          <w:rPr/>
          <w:instrText> PAGE </w:instrText>
        </w:r>
        <w:r>
          <w:rPr/>
          <w:fldChar w:fldCharType="separate"/>
        </w:r>
        <w:r>
          <w:rPr/>
          <w:t>16</w:t>
        </w:r>
        <w:r>
          <w:rPr/>
          <w:fldChar w:fldCharType="end"/>
        </w:r>
      </w:p>
      <w:p>
        <w:pPr>
          <w:pStyle w:val="Pieddepage"/>
          <w:rPr/>
        </w:pPr>
        <w:r>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rPr>
          <w:rStyle w:val="Caractresdenotedebasdepage"/>
        </w:rPr>
        <w:footnoteRef/>
      </w:r>
      <w:r>
        <w:rPr/>
        <w:t xml:space="preserve"> </w:t>
      </w:r>
      <w:r>
        <w:rPr>
          <w:lang w:val="fr-FR"/>
        </w:rPr>
        <w:t>Paramètre qui peut être changé à partir de settings.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5">
    <w:lvl w:ilvl="0">
      <w:start w:val="1"/>
      <w:numFmt w:val="bullet"/>
      <w:lvlText w:val="-"/>
      <w:lvlJc w:val="left"/>
      <w:pPr>
        <w:ind w:left="1080" w:hanging="360"/>
      </w:pPr>
      <w:rPr>
        <w:rFonts w:ascii="Calibri" w:hAnsi="Calibri" w:cs="Calibri" w:hint="default"/>
        <w:rFonts w:cs="Calibri"/>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6">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7"/>
  <w:defaultTabStop w:val="720"/>
  <w:autoHyphenation w:val="false"/>
  <w:footnotePr>
    <w:numFmt w:val="decimal"/>
    <w:footnote w:id="0"/>
    <w:footnote w:id="1"/>
  </w:footnotePr>
  <w:compat>
    <w:compatSetting w:name="compatibilityMode" w:uri="http://schemas.microsoft.com/office/word" w:val="12"/>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name w:val="Lien Internet"/>
    <w:basedOn w:val="DefaultParagraphFont"/>
    <w:uiPriority w:val="99"/>
    <w:unhideWhenUsed/>
    <w:rsid w:val="00773f1d"/>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character" w:styleId="Style17" w:customStyle="1">
    <w:name w:val="Текст концевой сноски Знак"/>
    <w:basedOn w:val="DefaultParagraphFont"/>
    <w:link w:val="af3"/>
    <w:semiHidden/>
    <w:qFormat/>
    <w:rsid w:val="003235d9"/>
    <w:rPr>
      <w:szCs w:val="20"/>
    </w:rPr>
  </w:style>
  <w:style w:type="character" w:styleId="Ancredenotedefin">
    <w:name w:val="Ancre de note de fin"/>
    <w:rPr>
      <w:vertAlign w:val="superscript"/>
    </w:rPr>
  </w:style>
  <w:style w:type="character" w:styleId="EndnoteCharacters">
    <w:name w:val="Endnote Characters"/>
    <w:basedOn w:val="DefaultParagraphFont"/>
    <w:semiHidden/>
    <w:unhideWhenUsed/>
    <w:qFormat/>
    <w:rsid w:val="003235d9"/>
    <w:rPr>
      <w:vertAlign w:val="superscript"/>
    </w:rPr>
  </w:style>
  <w:style w:type="character" w:styleId="Style18" w:customStyle="1">
    <w:name w:val="Текст сноски Знак"/>
    <w:basedOn w:val="DefaultParagraphFont"/>
    <w:link w:val="af6"/>
    <w:semiHidden/>
    <w:qFormat/>
    <w:rsid w:val="003235d9"/>
    <w:rPr>
      <w:szCs w:val="20"/>
    </w:rPr>
  </w:style>
  <w:style w:type="character" w:styleId="Ancredenotedebasdepage">
    <w:name w:val="Ancre de note de bas de page"/>
    <w:rPr>
      <w:vertAlign w:val="superscript"/>
    </w:rPr>
  </w:style>
  <w:style w:type="character" w:styleId="FootnoteCharacters">
    <w:name w:val="Footnote Characters"/>
    <w:basedOn w:val="DefaultParagraphFont"/>
    <w:unhideWhenUsed/>
    <w:qFormat/>
    <w:rsid w:val="003235d9"/>
    <w:rPr>
      <w:vertAlign w:val="superscript"/>
    </w:rPr>
  </w:style>
  <w:style w:type="character" w:styleId="Caractresdenotedebasdepage">
    <w:name w:val="Caractères de note de bas de page"/>
    <w:qFormat/>
    <w:rPr/>
  </w:style>
  <w:style w:type="character" w:styleId="Caractresdenotedefin">
    <w:name w:val="Caractères de note de fin"/>
    <w:qFormat/>
    <w:rPr/>
  </w:style>
  <w:style w:type="paragraph" w:styleId="Titre" w:customStyle="1">
    <w:name w:val="Titre"/>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7723a9"/>
    <w:pPr>
      <w:suppressLineNumbers/>
    </w:pPr>
    <w:rPr>
      <w:rFonts w:cs="Lohit Devanagari"/>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eastAsiaTheme="minorEastAsia" w:cs=""/>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paragraph" w:styleId="Contenudetableau" w:customStyle="1">
    <w:name w:val="Contenu de tableau"/>
    <w:basedOn w:val="Normal"/>
    <w:qFormat/>
    <w:pPr>
      <w:suppressLineNumbers/>
    </w:pPr>
    <w:rPr/>
  </w:style>
  <w:style w:type="paragraph" w:styleId="Notedefin">
    <w:name w:val="Endnote Text"/>
    <w:basedOn w:val="Normal"/>
    <w:link w:val="af4"/>
    <w:semiHidden/>
    <w:unhideWhenUsed/>
    <w:rsid w:val="003235d9"/>
    <w:pPr>
      <w:spacing w:before="0" w:after="0"/>
    </w:pPr>
    <w:rPr>
      <w:sz w:val="20"/>
      <w:szCs w:val="20"/>
    </w:rPr>
  </w:style>
  <w:style w:type="paragraph" w:styleId="Notedebasdepage">
    <w:name w:val="Footnote Text"/>
    <w:basedOn w:val="Normal"/>
    <w:link w:val="af7"/>
    <w:semiHidden/>
    <w:unhideWhenUsed/>
    <w:rsid w:val="003235d9"/>
    <w:pPr>
      <w:spacing w:before="0" w:after="0"/>
    </w:pPr>
    <w:rPr>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Université de Paris 2020/2021</PublishDate>
  <Abstract/>
  <CompanyAddress/>
  <CompanyPhone/>
  <CompanyFax/>
  <CompanyEmail/>
</CoverPageProperties>
</file>

<file path=customXml/itemProps1.xml><?xml version="1.0" encoding="utf-8"?>
<ds:datastoreItem xmlns:ds="http://schemas.openxmlformats.org/officeDocument/2006/customXml" ds:itemID="{7D7EB89D-BE0C-46C0-B982-87525AB5D608}">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Application>LibreOffice/6.4.0.3$Windows_X86_64 LibreOffice_project/b0a288ab3d2d4774cb44b62f04d5d28733ac6df8</Application>
  <Pages>18</Pages>
  <Words>3788</Words>
  <Characters>19913</Characters>
  <CharactersWithSpaces>23478</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2021-05-14T10:22:59Z</dcterms:modified>
  <cp:revision>478</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