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CC" w:rsidRPr="00BC13FF" w:rsidRDefault="008443CC" w:rsidP="001231D4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3CC">
        <w:rPr>
          <w:rFonts w:ascii="Times New Roman" w:hAnsi="Times New Roman" w:cs="Times New Roman"/>
          <w:b/>
          <w:sz w:val="32"/>
          <w:szCs w:val="32"/>
        </w:rPr>
        <w:t>Постановка задачи.</w:t>
      </w:r>
    </w:p>
    <w:p w:rsidR="0022775F" w:rsidRDefault="0022495E" w:rsidP="002277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775F">
        <w:rPr>
          <w:rFonts w:ascii="Times New Roman" w:hAnsi="Times New Roman" w:cs="Times New Roman"/>
          <w:sz w:val="28"/>
          <w:szCs w:val="28"/>
        </w:rPr>
        <w:t>Разработать программное средство, в котором присутствовали бы некоторые критерии и примитивы качественного программного обеспечения. Сделать вывод о проделанной работе.</w:t>
      </w:r>
    </w:p>
    <w:p w:rsidR="0022775F" w:rsidRDefault="0022775F" w:rsidP="0022775F">
      <w:pPr>
        <w:pStyle w:val="aa"/>
        <w:jc w:val="both"/>
        <w:rPr>
          <w:color w:val="000000"/>
          <w:sz w:val="28"/>
          <w:szCs w:val="28"/>
        </w:rPr>
      </w:pPr>
    </w:p>
    <w:p w:rsidR="0022775F" w:rsidRDefault="0022775F" w:rsidP="0022775F">
      <w:pPr>
        <w:pStyle w:val="aa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Имеется арифметический квадрат:</w:t>
      </w:r>
    </w:p>
    <w:p w:rsidR="0022775F" w:rsidRDefault="0022775F" w:rsidP="0022775F">
      <w:pPr>
        <w:pStyle w:val="aa"/>
        <w:jc w:val="both"/>
        <w:rPr>
          <w:rFonts w:asciiTheme="minorHAnsi" w:hAnsiTheme="minorHAnsi" w:cs="DCIINA+TimesNew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…</w:t>
      </w:r>
    </w:p>
    <w:p w:rsidR="0022775F" w:rsidRDefault="0022775F" w:rsidP="0022775F">
      <w:pPr>
        <w:pStyle w:val="aa"/>
        <w:jc w:val="both"/>
        <w:rPr>
          <w:rFonts w:asciiTheme="minorHAnsi" w:hAnsiTheme="minorHAnsi" w:cs="DCIINA+TimesNewRoman"/>
          <w:color w:val="000000"/>
          <w:sz w:val="28"/>
          <w:szCs w:val="28"/>
        </w:rPr>
      </w:pP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2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3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4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5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6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 xml:space="preserve">… </w:t>
      </w:r>
    </w:p>
    <w:p w:rsidR="0022775F" w:rsidRDefault="0022775F" w:rsidP="0022775F">
      <w:pPr>
        <w:pStyle w:val="aa"/>
        <w:jc w:val="both"/>
        <w:rPr>
          <w:rFonts w:asciiTheme="minorHAnsi" w:hAnsiTheme="minorHAnsi" w:cs="DCIINA+TimesNewRoman"/>
          <w:color w:val="000000"/>
          <w:sz w:val="28"/>
          <w:szCs w:val="28"/>
        </w:rPr>
      </w:pP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3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6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10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15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21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 xml:space="preserve">… </w:t>
      </w:r>
    </w:p>
    <w:p w:rsidR="0022775F" w:rsidRDefault="0022775F" w:rsidP="0022775F">
      <w:pPr>
        <w:pStyle w:val="aa"/>
        <w:jc w:val="both"/>
        <w:rPr>
          <w:rFonts w:asciiTheme="minorHAnsi" w:hAnsiTheme="minorHAnsi" w:cs="DCIINA+TimesNewRoman"/>
          <w:color w:val="000000"/>
          <w:sz w:val="28"/>
          <w:szCs w:val="28"/>
        </w:rPr>
      </w:pP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4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10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20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35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>56</w:t>
      </w:r>
      <w:r>
        <w:rPr>
          <w:rFonts w:asciiTheme="minorHAnsi" w:hAnsiTheme="minorHAnsi" w:cs="DCIINA+TimesNewRoman"/>
          <w:color w:val="000000"/>
          <w:sz w:val="28"/>
          <w:szCs w:val="28"/>
        </w:rPr>
        <w:tab/>
      </w:r>
      <w:r>
        <w:rPr>
          <w:rFonts w:ascii="DCIINA+TimesNewRoman" w:hAnsi="DCIINA+TimesNewRoman" w:cs="DCIINA+TimesNewRoman"/>
          <w:color w:val="000000"/>
          <w:sz w:val="28"/>
          <w:szCs w:val="28"/>
        </w:rPr>
        <w:t xml:space="preserve">… </w:t>
      </w:r>
    </w:p>
    <w:p w:rsidR="0022775F" w:rsidRPr="0022775F" w:rsidRDefault="0022775F" w:rsidP="0022775F">
      <w:pPr>
        <w:pStyle w:val="aa"/>
        <w:jc w:val="both"/>
        <w:rPr>
          <w:rFonts w:asciiTheme="minorHAnsi" w:hAnsiTheme="minorHAnsi" w:cs="DCIINA+TimesNew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Найдите </w:t>
      </w:r>
      <w:r>
        <w:rPr>
          <w:rFonts w:ascii="DCJBCA+TimesNewRoman,Italic" w:hAnsi="DCJBCA+TimesNewRoman,Italic" w:cs="DCJBCA+TimesNewRoman,Italic"/>
          <w:color w:val="000000"/>
          <w:sz w:val="28"/>
          <w:szCs w:val="28"/>
        </w:rPr>
        <w:t xml:space="preserve">n(i,j) </w:t>
      </w:r>
      <w:r>
        <w:rPr>
          <w:color w:val="000000"/>
          <w:sz w:val="28"/>
          <w:szCs w:val="28"/>
        </w:rPr>
        <w:t>член квадрата.</w:t>
      </w:r>
    </w:p>
    <w:p w:rsidR="00425D04" w:rsidRDefault="00425D04" w:rsidP="001231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5D04" w:rsidRDefault="00425D04" w:rsidP="001231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5D04" w:rsidRDefault="00425D04" w:rsidP="001231D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D04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283518" w:rsidRPr="00AC4E09" w:rsidRDefault="00283518" w:rsidP="001231D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A2058" w:rsidRPr="0022775F" w:rsidRDefault="0022775F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Описание приложения</w:t>
      </w:r>
      <w:r w:rsidR="00425D0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363D2" w:rsidRPr="003A7D8A" w:rsidRDefault="00A22794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поставленной задачи, было разработано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227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Для создания графического интерфейса пользователя</w:t>
      </w:r>
      <w:r w:rsidRPr="00A227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22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функционал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22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227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редактора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A22794">
        <w:rPr>
          <w:rFonts w:ascii="Times New Roman" w:hAnsi="Times New Roman" w:cs="Times New Roman"/>
          <w:sz w:val="28"/>
          <w:szCs w:val="28"/>
        </w:rPr>
        <w:t>.</w:t>
      </w:r>
    </w:p>
    <w:p w:rsidR="008620E1" w:rsidRPr="003A7D8A" w:rsidRDefault="003E0C97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D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A7D8A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3A7D8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SquareCalculateHelper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</w:p>
    <w:p w:rsidR="008620E1" w:rsidRPr="008620E1" w:rsidRDefault="008620E1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 является наследником класса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JFrame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 и главным окном приложения</w:t>
      </w:r>
      <w:r w:rsidR="001E0AC3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8620E1">
        <w:rPr>
          <w:rFonts w:ascii="Times New Roman" w:hAnsi="Times New Roman" w:cs="Times New Roman"/>
          <w:sz w:val="28"/>
          <w:szCs w:val="28"/>
        </w:rPr>
        <w:t>. В нём реализованы методы обработки действий пользователя и отображение результатов работы приложения.</w:t>
      </w:r>
      <w:r w:rsidR="001E0A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0E1" w:rsidRPr="008620E1" w:rsidRDefault="008620E1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  <w:lang w:val="en-US"/>
        </w:rPr>
        <w:t>SquareCalculateHelper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предоставляет метод вычисления арифметического квадрата.</w:t>
      </w:r>
    </w:p>
    <w:p w:rsidR="003E0C97" w:rsidRPr="008620E1" w:rsidRDefault="003E0C97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Из класса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осуществляет запуск приложения, создание и инициализация классов главного окна приложения и класса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8620E1">
        <w:rPr>
          <w:rFonts w:ascii="Times New Roman" w:hAnsi="Times New Roman" w:cs="Times New Roman"/>
          <w:sz w:val="28"/>
          <w:szCs w:val="28"/>
        </w:rPr>
        <w:t>'а для вычислений.</w:t>
      </w:r>
    </w:p>
    <w:p w:rsidR="008620E1" w:rsidRPr="008620E1" w:rsidRDefault="008620E1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собраны константы и строковые литералы приложения.</w:t>
      </w:r>
    </w:p>
    <w:p w:rsidR="008620E1" w:rsidRPr="00E9765C" w:rsidRDefault="00CD0F3A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запуска приложения требуется</w:t>
      </w:r>
      <w:r w:rsidR="00E9765C" w:rsidRPr="00E9765C">
        <w:rPr>
          <w:rFonts w:ascii="Times New Roman" w:hAnsi="Times New Roman" w:cs="Times New Roman"/>
          <w:sz w:val="28"/>
          <w:szCs w:val="28"/>
        </w:rPr>
        <w:t xml:space="preserve"> </w:t>
      </w:r>
      <w:r w:rsidR="00E9765C">
        <w:rPr>
          <w:rFonts w:ascii="Times New Roman" w:hAnsi="Times New Roman" w:cs="Times New Roman"/>
          <w:sz w:val="28"/>
          <w:szCs w:val="28"/>
        </w:rPr>
        <w:t xml:space="preserve">установленная виртуальная машина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D0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CD0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CD0F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CD0F3A">
        <w:rPr>
          <w:rFonts w:ascii="Times New Roman" w:hAnsi="Times New Roman" w:cs="Times New Roman"/>
          <w:sz w:val="28"/>
          <w:szCs w:val="28"/>
        </w:rPr>
        <w:t>)</w:t>
      </w:r>
      <w:r w:rsidR="00E9765C">
        <w:rPr>
          <w:rFonts w:ascii="Times New Roman" w:hAnsi="Times New Roman" w:cs="Times New Roman"/>
          <w:sz w:val="28"/>
          <w:szCs w:val="28"/>
        </w:rPr>
        <w:t xml:space="preserve"> версии 8 или выше. Она распространяется свободно и для большинства платформ может быть загружена с сайта </w:t>
      </w:r>
      <w:r w:rsidR="00E9765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E9765C" w:rsidRPr="00E9765C">
        <w:rPr>
          <w:rFonts w:ascii="Times New Roman" w:hAnsi="Times New Roman" w:cs="Times New Roman"/>
          <w:sz w:val="28"/>
          <w:szCs w:val="28"/>
        </w:rPr>
        <w:t>.</w:t>
      </w:r>
    </w:p>
    <w:p w:rsidR="00E9765C" w:rsidRDefault="00AA4760" w:rsidP="001E0AC3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219700" cy="3515137"/>
            <wp:effectExtent l="19050" t="0" r="0" b="0"/>
            <wp:docPr id="2" name="Рисунок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663" cy="35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58" w:rsidRDefault="00E9765C" w:rsidP="001231D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Использованные критерии и примитивы качественного ПО</w:t>
      </w:r>
      <w:r w:rsidR="004A2058" w:rsidRPr="004A205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9765C" w:rsidRDefault="005A48D0" w:rsidP="00E85D36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При разработке программного средства использовался документ </w:t>
      </w:r>
      <w:r w:rsidRPr="005A48D0">
        <w:rPr>
          <w:szCs w:val="28"/>
          <w:lang w:val="en-US"/>
        </w:rPr>
        <w:t>Code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Conventions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for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the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Java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Programming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Language</w:t>
      </w:r>
      <w:r w:rsidRPr="005A48D0">
        <w:rPr>
          <w:szCs w:val="28"/>
        </w:rPr>
        <w:t xml:space="preserve">, </w:t>
      </w:r>
      <w:r>
        <w:rPr>
          <w:szCs w:val="28"/>
        </w:rPr>
        <w:t xml:space="preserve">расположенный на сайте </w:t>
      </w:r>
      <w:r>
        <w:rPr>
          <w:szCs w:val="28"/>
          <w:lang w:val="en-US"/>
        </w:rPr>
        <w:t>Oracle</w:t>
      </w:r>
      <w:r w:rsidRPr="005A48D0">
        <w:rPr>
          <w:szCs w:val="28"/>
        </w:rPr>
        <w:t xml:space="preserve">. </w:t>
      </w:r>
      <w:r>
        <w:rPr>
          <w:szCs w:val="28"/>
        </w:rPr>
        <w:t>В нём описаны основные с</w:t>
      </w:r>
      <w:r w:rsidRPr="005A48D0">
        <w:rPr>
          <w:szCs w:val="28"/>
        </w:rPr>
        <w:t>оглашения по программированию на языке Java, которым следуют разработчики Sun и рекомендуют к использованию всем Java-разработчикам. Они покрывают правила именования файлов, классов, атрибутов и методов, форматирование и стиль написания кода, а также правила комментирования и документирования кода и основные практики программирования, представленные соответствующими примерами.</w:t>
      </w:r>
    </w:p>
    <w:p w:rsidR="003A7D8A" w:rsidRPr="003A7D8A" w:rsidRDefault="005A48D0" w:rsidP="003A7D8A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В связи с большим объёмом, ниже будут перечислены лишь основные </w:t>
      </w:r>
      <w:r w:rsidR="00F92C88">
        <w:rPr>
          <w:szCs w:val="28"/>
        </w:rPr>
        <w:t>пункты соглашения, использованные при разработке:</w:t>
      </w:r>
    </w:p>
    <w:p w:rsidR="00F92C88" w:rsidRDefault="00210292" w:rsidP="003A7D8A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Написание названий классов приложения осуществляется в </w:t>
      </w:r>
      <w:r>
        <w:rPr>
          <w:szCs w:val="28"/>
          <w:lang w:val="en-US"/>
        </w:rPr>
        <w:t>CamelCase</w:t>
      </w:r>
      <w:r w:rsidRPr="00210292">
        <w:rPr>
          <w:szCs w:val="28"/>
        </w:rPr>
        <w:t xml:space="preserve"> </w:t>
      </w:r>
      <w:r>
        <w:rPr>
          <w:szCs w:val="28"/>
        </w:rPr>
        <w:t>нотации с первой буквой первого слова в верхнем регистре</w:t>
      </w:r>
      <w:r w:rsidRPr="00210292">
        <w:rPr>
          <w:szCs w:val="28"/>
        </w:rPr>
        <w:t>;</w:t>
      </w:r>
      <w:r>
        <w:rPr>
          <w:szCs w:val="28"/>
        </w:rPr>
        <w:t xml:space="preserve"> констант и строковых литералов в </w:t>
      </w:r>
      <w:r>
        <w:rPr>
          <w:szCs w:val="28"/>
          <w:lang w:val="en-US"/>
        </w:rPr>
        <w:t>UpperCase</w:t>
      </w:r>
      <w:r w:rsidRPr="00210292">
        <w:rPr>
          <w:szCs w:val="28"/>
        </w:rPr>
        <w:t xml:space="preserve"> </w:t>
      </w:r>
      <w:r>
        <w:rPr>
          <w:szCs w:val="28"/>
        </w:rPr>
        <w:t>с нижним подчёркиванием в качестве разделителя</w:t>
      </w:r>
      <w:r w:rsidRPr="00210292">
        <w:rPr>
          <w:szCs w:val="28"/>
        </w:rPr>
        <w:t xml:space="preserve">; </w:t>
      </w:r>
      <w:r>
        <w:rPr>
          <w:szCs w:val="28"/>
        </w:rPr>
        <w:t xml:space="preserve">названий методов, полей и переменных в </w:t>
      </w:r>
      <w:r>
        <w:rPr>
          <w:szCs w:val="28"/>
          <w:lang w:val="en-US"/>
        </w:rPr>
        <w:t>CamelCase</w:t>
      </w:r>
      <w:r w:rsidRPr="00210292">
        <w:rPr>
          <w:szCs w:val="28"/>
        </w:rPr>
        <w:t xml:space="preserve"> </w:t>
      </w:r>
      <w:r>
        <w:rPr>
          <w:szCs w:val="28"/>
        </w:rPr>
        <w:t>с первым словом, начинающимся в нижнем регистре.</w:t>
      </w:r>
    </w:p>
    <w:p w:rsidR="00210292" w:rsidRDefault="00210292" w:rsidP="00E85D36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>Для комментирования классов</w:t>
      </w:r>
      <w:r w:rsidR="008F2CE2">
        <w:rPr>
          <w:szCs w:val="28"/>
        </w:rPr>
        <w:t>, полей, методов и параметров методов применяется функционал генератора</w:t>
      </w:r>
      <w:r w:rsidR="008F2CE2" w:rsidRPr="008F2CE2">
        <w:rPr>
          <w:szCs w:val="28"/>
        </w:rPr>
        <w:t xml:space="preserve"> </w:t>
      </w:r>
      <w:r w:rsidR="008F2CE2">
        <w:rPr>
          <w:szCs w:val="28"/>
        </w:rPr>
        <w:t xml:space="preserve">документации </w:t>
      </w:r>
      <w:r w:rsidR="008F2CE2">
        <w:rPr>
          <w:szCs w:val="28"/>
          <w:lang w:val="en-US"/>
        </w:rPr>
        <w:t>javaDoc</w:t>
      </w:r>
      <w:r w:rsidR="008F2CE2">
        <w:rPr>
          <w:szCs w:val="28"/>
        </w:rPr>
        <w:t>.</w:t>
      </w:r>
    </w:p>
    <w:p w:rsidR="008F2CE2" w:rsidRDefault="008F2CE2" w:rsidP="00E85D36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>Названия классов, полей, методов, констант и переменных обладают смысловой нагрузкой и позволяют понять своё назначение из названия.</w:t>
      </w:r>
    </w:p>
    <w:p w:rsidR="008F2CE2" w:rsidRDefault="008F2CE2" w:rsidP="008E10A1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>В исходном коде приложения использовано минимальное количество неименованных констант, во избежание анти</w:t>
      </w:r>
      <w:r w:rsidRPr="008F2CE2">
        <w:rPr>
          <w:szCs w:val="28"/>
        </w:rPr>
        <w:t>-</w:t>
      </w:r>
      <w:r>
        <w:rPr>
          <w:szCs w:val="28"/>
        </w:rPr>
        <w:t xml:space="preserve">паттерна проектирования </w:t>
      </w:r>
      <w:r w:rsidRPr="008F2CE2">
        <w:rPr>
          <w:szCs w:val="28"/>
        </w:rPr>
        <w:t>"</w:t>
      </w:r>
      <w:r>
        <w:rPr>
          <w:szCs w:val="28"/>
          <w:lang w:val="en-US"/>
        </w:rPr>
        <w:t>magic</w:t>
      </w:r>
      <w:r w:rsidRPr="008F2CE2">
        <w:rPr>
          <w:szCs w:val="28"/>
        </w:rPr>
        <w:t xml:space="preserve"> </w:t>
      </w:r>
      <w:r>
        <w:rPr>
          <w:szCs w:val="28"/>
          <w:lang w:val="en-US"/>
        </w:rPr>
        <w:t>number</w:t>
      </w:r>
      <w:r w:rsidRPr="008F2CE2">
        <w:rPr>
          <w:szCs w:val="28"/>
        </w:rPr>
        <w:t>"</w:t>
      </w:r>
      <w:r>
        <w:rPr>
          <w:szCs w:val="28"/>
        </w:rPr>
        <w:t>.</w:t>
      </w:r>
    </w:p>
    <w:p w:rsidR="008E10A1" w:rsidRPr="008F2CE2" w:rsidRDefault="008E10A1" w:rsidP="008E10A1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Также, за исключением сгенерированной редактором </w:t>
      </w:r>
      <w:r>
        <w:rPr>
          <w:szCs w:val="28"/>
          <w:lang w:val="en-US"/>
        </w:rPr>
        <w:t>IDE</w:t>
      </w:r>
      <w:r w:rsidRPr="008F2CE2">
        <w:rPr>
          <w:szCs w:val="28"/>
        </w:rPr>
        <w:t xml:space="preserve"> </w:t>
      </w:r>
      <w:r>
        <w:rPr>
          <w:szCs w:val="28"/>
        </w:rPr>
        <w:t xml:space="preserve">части класса </w:t>
      </w:r>
      <w:r>
        <w:rPr>
          <w:szCs w:val="28"/>
          <w:lang w:val="en-US"/>
        </w:rPr>
        <w:t>MainWindow</w:t>
      </w:r>
      <w:r>
        <w:rPr>
          <w:szCs w:val="28"/>
        </w:rPr>
        <w:t>, используется порядок размещения методов и полей класса в зависимости от области видимости: сначала большая видимость, затем меньшая.</w:t>
      </w:r>
      <w:r w:rsidRPr="008E10A1">
        <w:rPr>
          <w:szCs w:val="28"/>
        </w:rPr>
        <w:t xml:space="preserve"> </w:t>
      </w:r>
    </w:p>
    <w:p w:rsidR="000C00D0" w:rsidRDefault="008E10A1" w:rsidP="008E10A1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Большинство строк кода приложения, за исключением сгенерированной редактором </w:t>
      </w:r>
      <w:r>
        <w:rPr>
          <w:szCs w:val="28"/>
          <w:lang w:val="en-US"/>
        </w:rPr>
        <w:t>IDE</w:t>
      </w:r>
      <w:r w:rsidRPr="008F2CE2">
        <w:rPr>
          <w:szCs w:val="28"/>
        </w:rPr>
        <w:t xml:space="preserve"> </w:t>
      </w:r>
      <w:r>
        <w:rPr>
          <w:szCs w:val="28"/>
        </w:rPr>
        <w:t xml:space="preserve">части класса </w:t>
      </w:r>
      <w:r>
        <w:rPr>
          <w:szCs w:val="28"/>
          <w:lang w:val="en-US"/>
        </w:rPr>
        <w:t>MainWindow</w:t>
      </w:r>
      <w:r>
        <w:rPr>
          <w:szCs w:val="28"/>
        </w:rPr>
        <w:t>, написаны с учётом рекомендации на длину строк в 80 символов.</w:t>
      </w:r>
    </w:p>
    <w:p w:rsidR="000C00D0" w:rsidRDefault="000C00D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C00D0" w:rsidRDefault="000C00D0" w:rsidP="000C00D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0C00D0" w:rsidRPr="001A672E" w:rsidRDefault="000C00D0" w:rsidP="001A672E">
      <w:pPr>
        <w:pStyle w:val="a6"/>
        <w:spacing w:after="200"/>
        <w:ind w:firstLine="708"/>
        <w:rPr>
          <w:szCs w:val="28"/>
          <w:lang w:val="en-US"/>
        </w:rPr>
      </w:pPr>
      <w:r>
        <w:rPr>
          <w:szCs w:val="28"/>
        </w:rPr>
        <w:t xml:space="preserve">Разработанное программное средство полностью выполняет поставленную задачу. При разработке использовалось соглашение по программированию на языке </w:t>
      </w:r>
      <w:r>
        <w:rPr>
          <w:szCs w:val="28"/>
          <w:lang w:val="en-US"/>
        </w:rPr>
        <w:t>Java</w:t>
      </w:r>
      <w:r>
        <w:rPr>
          <w:szCs w:val="28"/>
        </w:rPr>
        <w:t xml:space="preserve">, принятое разработчиками языка и которое </w:t>
      </w:r>
      <w:r w:rsidRPr="005A48D0">
        <w:rPr>
          <w:szCs w:val="28"/>
        </w:rPr>
        <w:t>рекомендуют к использованию всем Java-разработчикам. Они покрывают правила именования файлов, классов, атрибутов и методов, форматирование и стиль написания кода, а также правила комментирования и документирования кода и основные практики программирования</w:t>
      </w:r>
      <w:r>
        <w:rPr>
          <w:szCs w:val="28"/>
        </w:rPr>
        <w:t>.</w:t>
      </w:r>
    </w:p>
    <w:sectPr w:rsidR="000C00D0" w:rsidRPr="001A672E" w:rsidSect="00982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CII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CJBCA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0F391F96"/>
    <w:multiLevelType w:val="hybridMultilevel"/>
    <w:tmpl w:val="997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217A"/>
    <w:multiLevelType w:val="multilevel"/>
    <w:tmpl w:val="F7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7807"/>
    <w:multiLevelType w:val="hybridMultilevel"/>
    <w:tmpl w:val="DE62C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439E"/>
    <w:rsid w:val="000247BE"/>
    <w:rsid w:val="00027EE5"/>
    <w:rsid w:val="00040FE8"/>
    <w:rsid w:val="00052EEB"/>
    <w:rsid w:val="00054144"/>
    <w:rsid w:val="000C00D0"/>
    <w:rsid w:val="000C6E23"/>
    <w:rsid w:val="000E4A70"/>
    <w:rsid w:val="00115853"/>
    <w:rsid w:val="001231D4"/>
    <w:rsid w:val="00197B07"/>
    <w:rsid w:val="001A672E"/>
    <w:rsid w:val="001D25CA"/>
    <w:rsid w:val="001E0AC3"/>
    <w:rsid w:val="00210292"/>
    <w:rsid w:val="0022495E"/>
    <w:rsid w:val="0022775F"/>
    <w:rsid w:val="002448C5"/>
    <w:rsid w:val="0024670B"/>
    <w:rsid w:val="00283518"/>
    <w:rsid w:val="00284575"/>
    <w:rsid w:val="002D1F4E"/>
    <w:rsid w:val="002F1256"/>
    <w:rsid w:val="003049E6"/>
    <w:rsid w:val="00311CD1"/>
    <w:rsid w:val="00360947"/>
    <w:rsid w:val="003878F5"/>
    <w:rsid w:val="00396EBC"/>
    <w:rsid w:val="003A7D8A"/>
    <w:rsid w:val="003E0C97"/>
    <w:rsid w:val="003F78FF"/>
    <w:rsid w:val="004203D1"/>
    <w:rsid w:val="00425D04"/>
    <w:rsid w:val="00443D75"/>
    <w:rsid w:val="00465E40"/>
    <w:rsid w:val="0048656A"/>
    <w:rsid w:val="004A2058"/>
    <w:rsid w:val="00505A02"/>
    <w:rsid w:val="00512099"/>
    <w:rsid w:val="005362EC"/>
    <w:rsid w:val="00552014"/>
    <w:rsid w:val="005A1FFE"/>
    <w:rsid w:val="005A48D0"/>
    <w:rsid w:val="005A674F"/>
    <w:rsid w:val="006014BF"/>
    <w:rsid w:val="00603506"/>
    <w:rsid w:val="00653426"/>
    <w:rsid w:val="00657945"/>
    <w:rsid w:val="006B23E0"/>
    <w:rsid w:val="006F2F01"/>
    <w:rsid w:val="00714A7A"/>
    <w:rsid w:val="00740D26"/>
    <w:rsid w:val="007476CD"/>
    <w:rsid w:val="00750D1D"/>
    <w:rsid w:val="007530AE"/>
    <w:rsid w:val="007A367E"/>
    <w:rsid w:val="008443CC"/>
    <w:rsid w:val="00861879"/>
    <w:rsid w:val="008620E1"/>
    <w:rsid w:val="00875C5E"/>
    <w:rsid w:val="008765A3"/>
    <w:rsid w:val="00895934"/>
    <w:rsid w:val="008B3006"/>
    <w:rsid w:val="008C3A43"/>
    <w:rsid w:val="008E10A1"/>
    <w:rsid w:val="008E2F69"/>
    <w:rsid w:val="008F2CE2"/>
    <w:rsid w:val="0094052B"/>
    <w:rsid w:val="0095683F"/>
    <w:rsid w:val="00982ACA"/>
    <w:rsid w:val="009B4795"/>
    <w:rsid w:val="009E7AB6"/>
    <w:rsid w:val="00A02C28"/>
    <w:rsid w:val="00A21BD0"/>
    <w:rsid w:val="00A22794"/>
    <w:rsid w:val="00A77BD4"/>
    <w:rsid w:val="00A800F9"/>
    <w:rsid w:val="00A81B01"/>
    <w:rsid w:val="00AA4760"/>
    <w:rsid w:val="00AA77CA"/>
    <w:rsid w:val="00AC4E09"/>
    <w:rsid w:val="00AD0518"/>
    <w:rsid w:val="00B3404E"/>
    <w:rsid w:val="00B919FD"/>
    <w:rsid w:val="00BA6D09"/>
    <w:rsid w:val="00BC13FF"/>
    <w:rsid w:val="00BC32EC"/>
    <w:rsid w:val="00C363D2"/>
    <w:rsid w:val="00C753A6"/>
    <w:rsid w:val="00C955E6"/>
    <w:rsid w:val="00C967F6"/>
    <w:rsid w:val="00CD0F3A"/>
    <w:rsid w:val="00D363BB"/>
    <w:rsid w:val="00DE3047"/>
    <w:rsid w:val="00E12387"/>
    <w:rsid w:val="00E40327"/>
    <w:rsid w:val="00E4512D"/>
    <w:rsid w:val="00E5439E"/>
    <w:rsid w:val="00E54ADA"/>
    <w:rsid w:val="00E67D32"/>
    <w:rsid w:val="00E85D36"/>
    <w:rsid w:val="00E9765C"/>
    <w:rsid w:val="00EA4323"/>
    <w:rsid w:val="00EB22B5"/>
    <w:rsid w:val="00EE1C3C"/>
    <w:rsid w:val="00EE712F"/>
    <w:rsid w:val="00F461A9"/>
    <w:rsid w:val="00F77F3F"/>
    <w:rsid w:val="00F92C88"/>
    <w:rsid w:val="00F96DD8"/>
    <w:rsid w:val="00FA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85D36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E85D36"/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paragraph" w:styleId="a8">
    <w:name w:val="Normal (Web)"/>
    <w:basedOn w:val="a"/>
    <w:rsid w:val="00E8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..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........ 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6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D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D0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teral1">
    <w:name w:val="literal1"/>
    <w:basedOn w:val="a0"/>
    <w:rsid w:val="000C00D0"/>
    <w:rPr>
      <w:color w:val="0000E6"/>
    </w:rPr>
  </w:style>
  <w:style w:type="character" w:customStyle="1" w:styleId="comment1">
    <w:name w:val="comment1"/>
    <w:basedOn w:val="a0"/>
    <w:rsid w:val="000C00D0"/>
    <w:rPr>
      <w:color w:val="969696"/>
    </w:rPr>
  </w:style>
  <w:style w:type="character" w:customStyle="1" w:styleId="st01">
    <w:name w:val="st01"/>
    <w:basedOn w:val="a0"/>
    <w:rsid w:val="000C00D0"/>
    <w:rPr>
      <w:rFonts w:ascii="Monospaced" w:hAnsi="Monospaced" w:hint="default"/>
      <w:b/>
      <w:bCs/>
      <w:color w:val="969696"/>
    </w:rPr>
  </w:style>
  <w:style w:type="character" w:customStyle="1" w:styleId="st11">
    <w:name w:val="st11"/>
    <w:basedOn w:val="a0"/>
    <w:rsid w:val="000C00D0"/>
    <w:rPr>
      <w:rFonts w:ascii="Monospaced" w:hAnsi="Monospaced" w:hint="default"/>
      <w:b/>
      <w:bCs/>
    </w:rPr>
  </w:style>
  <w:style w:type="character" w:customStyle="1" w:styleId="st21">
    <w:name w:val="st21"/>
    <w:basedOn w:val="a0"/>
    <w:rsid w:val="000C00D0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a0"/>
    <w:rsid w:val="000C00D0"/>
    <w:rPr>
      <w:rFonts w:ascii="Monospaced" w:hAnsi="Monospaced" w:hint="default"/>
      <w:i/>
      <w:iCs/>
    </w:rPr>
  </w:style>
  <w:style w:type="character" w:customStyle="1" w:styleId="string1">
    <w:name w:val="string1"/>
    <w:basedOn w:val="a0"/>
    <w:rsid w:val="00861879"/>
    <w:rPr>
      <w:color w:val="CE7B00"/>
    </w:rPr>
  </w:style>
  <w:style w:type="paragraph" w:customStyle="1" w:styleId="st0">
    <w:name w:val="st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color w:val="969696"/>
      <w:sz w:val="24"/>
      <w:szCs w:val="24"/>
      <w:lang w:eastAsia="ru-RU"/>
    </w:rPr>
  </w:style>
  <w:style w:type="paragraph" w:customStyle="1" w:styleId="st1">
    <w:name w:val="st1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st5">
    <w:name w:val="st5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comment">
    <w:name w:val="comment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2">
    <w:name w:val="st2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guarded">
    <w:name w:val="guarded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3">
    <w:name w:val="st3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6">
    <w:name w:val="st6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st12">
    <w:name w:val="st12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  <w:lang w:eastAsia="ru-RU"/>
    </w:rPr>
  </w:style>
  <w:style w:type="paragraph" w:customStyle="1" w:styleId="st7">
    <w:name w:val="st7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  <w:lang w:eastAsia="ru-RU"/>
    </w:rPr>
  </w:style>
  <w:style w:type="paragraph" w:customStyle="1" w:styleId="st9">
    <w:name w:val="st9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st10">
    <w:name w:val="st1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literal">
    <w:name w:val="literal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4">
    <w:name w:val="st4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ring">
    <w:name w:val="string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paragraph" w:customStyle="1" w:styleId="st8">
    <w:name w:val="st8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character" w:customStyle="1" w:styleId="st13">
    <w:name w:val="st13"/>
    <w:basedOn w:val="a0"/>
    <w:rsid w:val="00861879"/>
    <w:rPr>
      <w:rFonts w:ascii="Monospaced" w:hAnsi="Monospaced" w:hint="default"/>
      <w:b/>
      <w:bCs/>
    </w:rPr>
  </w:style>
  <w:style w:type="character" w:customStyle="1" w:styleId="st41">
    <w:name w:val="st41"/>
    <w:basedOn w:val="a0"/>
    <w:rsid w:val="00861879"/>
    <w:rPr>
      <w:color w:val="0000E6"/>
      <w:shd w:val="clear" w:color="auto" w:fill="DFDFDF"/>
    </w:rPr>
  </w:style>
  <w:style w:type="character" w:customStyle="1" w:styleId="st51">
    <w:name w:val="st51"/>
    <w:basedOn w:val="a0"/>
    <w:rsid w:val="00861879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a0"/>
    <w:rsid w:val="00861879"/>
    <w:rPr>
      <w:shd w:val="clear" w:color="auto" w:fill="DFDFDF"/>
    </w:rPr>
  </w:style>
  <w:style w:type="character" w:customStyle="1" w:styleId="st61">
    <w:name w:val="st61"/>
    <w:basedOn w:val="a0"/>
    <w:rsid w:val="00861879"/>
    <w:rPr>
      <w:color w:val="009900"/>
      <w:shd w:val="clear" w:color="auto" w:fill="DFDFDF"/>
    </w:rPr>
  </w:style>
  <w:style w:type="character" w:customStyle="1" w:styleId="st71">
    <w:name w:val="st71"/>
    <w:basedOn w:val="a0"/>
    <w:rsid w:val="00861879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81">
    <w:name w:val="st81"/>
    <w:basedOn w:val="a0"/>
    <w:rsid w:val="00861879"/>
    <w:rPr>
      <w:color w:val="CE7B00"/>
      <w:shd w:val="clear" w:color="auto" w:fill="DFDFDF"/>
    </w:rPr>
  </w:style>
  <w:style w:type="character" w:customStyle="1" w:styleId="st91">
    <w:name w:val="st91"/>
    <w:basedOn w:val="a0"/>
    <w:rsid w:val="00861879"/>
    <w:rPr>
      <w:rFonts w:ascii="Monospaced" w:hAnsi="Monospaced" w:hint="default"/>
      <w:i/>
      <w:iCs/>
      <w:shd w:val="clear" w:color="auto" w:fill="DFDFDF"/>
    </w:rPr>
  </w:style>
  <w:style w:type="character" w:customStyle="1" w:styleId="st101">
    <w:name w:val="st101"/>
    <w:basedOn w:val="a0"/>
    <w:rsid w:val="00861879"/>
    <w:rPr>
      <w:rFonts w:ascii="Monospaced" w:hAnsi="Monospaced" w:hint="default"/>
      <w:i/>
      <w:iCs/>
    </w:rPr>
  </w:style>
  <w:style w:type="character" w:customStyle="1" w:styleId="st111">
    <w:name w:val="st111"/>
    <w:basedOn w:val="a0"/>
    <w:rsid w:val="00861879"/>
    <w:rPr>
      <w:rFonts w:ascii="Monospaced" w:hAnsi="Monospaced" w:hint="default"/>
      <w:i/>
      <w:iCs/>
      <w:color w:val="009900"/>
    </w:rPr>
  </w:style>
  <w:style w:type="character" w:customStyle="1" w:styleId="st121">
    <w:name w:val="st121"/>
    <w:basedOn w:val="a0"/>
    <w:rsid w:val="00861879"/>
    <w:rPr>
      <w:rFonts w:ascii="Monospaced" w:hAnsi="Monospaced" w:hint="default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2015-06-16T10:03:00Z</cp:lastPrinted>
  <dcterms:created xsi:type="dcterms:W3CDTF">2015-04-13T20:21:00Z</dcterms:created>
  <dcterms:modified xsi:type="dcterms:W3CDTF">2016-08-06T21:20:00Z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