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0"/>
      </w:tblGrid>
      <w:tr w:rsidR="00346BDE" w14:paraId="1E25CCC7" w14:textId="77777777">
        <w:tc>
          <w:tcPr>
            <w:tcW w:w="10180" w:type="dxa"/>
            <w:tcBorders>
              <w:top w:val="none" w:sz="0" w:space="0" w:color="FFFFFF"/>
              <w:left w:val="none" w:sz="0" w:space="0" w:color="FFFFFF"/>
              <w:bottom w:val="none" w:sz="0" w:space="0" w:color="FFFFFF"/>
              <w:right w:val="none" w:sz="0" w:space="0" w:color="FFFFFF"/>
            </w:tcBorders>
            <w:shd w:val="clear" w:color="auto" w:fill="212121"/>
            <w:tcMar>
              <w:top w:w="280" w:type="dxa"/>
              <w:left w:w="320" w:type="dxa"/>
              <w:bottom w:w="280" w:type="dxa"/>
              <w:right w:w="320" w:type="dxa"/>
            </w:tcMar>
          </w:tcPr>
          <w:p w14:paraId="4C6A91A9" w14:textId="77777777" w:rsidR="00346BDE" w:rsidRDefault="00D208BA">
            <w:pPr>
              <w:spacing w:after="40"/>
            </w:pPr>
            <w:r>
              <w:rPr>
                <w:rFonts w:ascii="Montserrat" w:eastAsia="Montserrat" w:hAnsi="Montserrat" w:cs="Montserrat"/>
                <w:b/>
                <w:bCs/>
                <w:color w:val="FFFFFF"/>
                <w:sz w:val="52"/>
                <w:szCs w:val="52"/>
              </w:rPr>
              <w:t>TRILOGY</w:t>
            </w:r>
            <w:r>
              <w:rPr>
                <w:rFonts w:ascii="Montserrat" w:eastAsia="Montserrat" w:hAnsi="Montserrat" w:cs="Montserrat"/>
                <w:b/>
                <w:bCs/>
                <w:color w:val="4AFD0E"/>
                <w:sz w:val="52"/>
                <w:szCs w:val="52"/>
              </w:rPr>
              <w:t xml:space="preserve">  DIGITAL</w:t>
            </w:r>
          </w:p>
          <w:p w14:paraId="2F62D178" w14:textId="77777777" w:rsidR="00346BDE" w:rsidRDefault="00D208BA">
            <w:pPr>
              <w:spacing w:after="30"/>
            </w:pPr>
            <w:r>
              <w:rPr>
                <w:rFonts w:ascii="Montserrat" w:eastAsia="Montserrat" w:hAnsi="Montserrat" w:cs="Montserrat"/>
                <w:b/>
                <w:bCs/>
                <w:color w:val="CFCFCF"/>
                <w:sz w:val="17"/>
                <w:szCs w:val="17"/>
              </w:rPr>
              <w:t>A TRILOGY GROUP COMPANY</w:t>
            </w:r>
          </w:p>
          <w:p w14:paraId="7D0AB099" w14:textId="77777777" w:rsidR="00346BDE" w:rsidRDefault="00D208BA">
            <w:r>
              <w:rPr>
                <w:i/>
                <w:iCs/>
                <w:color w:val="4AFD0E"/>
              </w:rPr>
              <w:t>Human Led · Ai-enabled</w:t>
            </w:r>
          </w:p>
        </w:tc>
      </w:tr>
    </w:tbl>
    <w:p w14:paraId="2B2DB70D" w14:textId="77777777" w:rsidR="00346BDE" w:rsidRDefault="00346BDE">
      <w:pPr>
        <w:spacing w:after="200"/>
      </w:pPr>
    </w:p>
    <w:p w14:paraId="13D42F83" w14:textId="77777777" w:rsidR="00346BDE" w:rsidRPr="00F71DEA" w:rsidRDefault="00D208BA">
      <w:pPr>
        <w:pBdr>
          <w:bottom w:val="single" w:sz="6" w:space="3" w:color="4AFD0E"/>
        </w:pBdr>
        <w:spacing w:before="340" w:after="140"/>
        <w:rPr>
          <w:rFonts w:ascii="Arial" w:hAnsi="Arial" w:cs="Arial"/>
        </w:rPr>
      </w:pPr>
      <w:r w:rsidRPr="00F71DEA">
        <w:rPr>
          <w:rFonts w:ascii="Arial" w:eastAsia="Montserrat" w:hAnsi="Arial" w:cs="Arial"/>
          <w:b/>
          <w:bCs/>
          <w:color w:val="212121"/>
          <w:sz w:val="22"/>
          <w:szCs w:val="22"/>
        </w:rPr>
        <w:t>COMPANY OVERVIEW</w:t>
      </w:r>
    </w:p>
    <w:p w14:paraId="739486EC" w14:textId="77777777" w:rsidR="005C5ACB" w:rsidRPr="00251BB0" w:rsidRDefault="005C5ACB" w:rsidP="00251BB0">
      <w:pPr>
        <w:spacing w:before="100" w:beforeAutospacing="1" w:after="100" w:afterAutospacing="1" w:line="288" w:lineRule="auto"/>
        <w:rPr>
          <w:rFonts w:ascii="Arial" w:hAnsi="Arial" w:cs="Arial"/>
          <w:color w:val="444444"/>
          <w:sz w:val="20"/>
          <w:szCs w:val="20"/>
        </w:rPr>
      </w:pPr>
      <w:r w:rsidRPr="00251BB0">
        <w:rPr>
          <w:rFonts w:ascii="Arial" w:hAnsi="Arial" w:cs="Arial"/>
          <w:color w:val="444444"/>
          <w:sz w:val="20"/>
          <w:szCs w:val="20"/>
        </w:rPr>
        <w:t>Trilogy Digital (Pty) LTD is a purpose-built customer experience (CX) joint venture between Trilogy BPO and CXG. Operating as a single integrated entity, the partnership marries CXG’s 27-year operational tenure and scale within the South African market to Trilogy’s deep expertise in managing UK campaigns and delivering advanced digital and AI capabilities. Purpose-built to serve the UK outsourcing market from South Africa, the venture effectively combines the distinct strengths of both organizations to deliver a superior offering.</w:t>
      </w:r>
    </w:p>
    <w:p w14:paraId="2409100F" w14:textId="451DC6E2" w:rsidR="005C5ACB" w:rsidRPr="00251BB0" w:rsidRDefault="005C5ACB" w:rsidP="00251BB0">
      <w:pPr>
        <w:spacing w:before="100" w:beforeAutospacing="1" w:after="100" w:afterAutospacing="1" w:line="288" w:lineRule="auto"/>
        <w:rPr>
          <w:rFonts w:ascii="Arial" w:hAnsi="Arial" w:cs="Arial"/>
          <w:color w:val="444444"/>
          <w:sz w:val="20"/>
          <w:szCs w:val="20"/>
        </w:rPr>
      </w:pPr>
      <w:r w:rsidRPr="00251BB0">
        <w:rPr>
          <w:rFonts w:ascii="Arial" w:hAnsi="Arial" w:cs="Arial"/>
          <w:color w:val="444444"/>
          <w:sz w:val="20"/>
          <w:szCs w:val="20"/>
        </w:rPr>
        <w:t>The combined leadership team brings over 25 years of industry expertise, having previously established and successfully exited two major BPOs. Over their careers, they have managed more than 36 contact centr</w:t>
      </w:r>
      <w:r w:rsidR="00327D9D" w:rsidRPr="00251BB0">
        <w:rPr>
          <w:rFonts w:ascii="Arial" w:hAnsi="Arial" w:cs="Arial"/>
          <w:color w:val="444444"/>
          <w:sz w:val="20"/>
          <w:szCs w:val="20"/>
        </w:rPr>
        <w:t>e</w:t>
      </w:r>
      <w:r w:rsidRPr="00251BB0">
        <w:rPr>
          <w:rFonts w:ascii="Arial" w:hAnsi="Arial" w:cs="Arial"/>
          <w:color w:val="444444"/>
          <w:sz w:val="20"/>
          <w:szCs w:val="20"/>
        </w:rPr>
        <w:t xml:space="preserve"> operations, scaled over 10,000 seats globally, and delivered CX programs for iconic brands like John Lewis &amp; Partners, British Gas, Vodafone UK, Aldi UK, and Virgin. Today, Trilogy Digital deploys over 1,000 CX specialists across five operational sites in South Africa, anchored by its flagship campus at Mutual Park in Cape Town.</w:t>
      </w:r>
    </w:p>
    <w:p w14:paraId="0E7B4609" w14:textId="0AB9E0C0" w:rsidR="00346BDE" w:rsidRPr="00251BB0" w:rsidRDefault="005C5ACB" w:rsidP="00251BB0">
      <w:pPr>
        <w:spacing w:before="100" w:beforeAutospacing="1" w:after="100" w:afterAutospacing="1" w:line="288" w:lineRule="auto"/>
        <w:rPr>
          <w:rFonts w:ascii="Arial" w:hAnsi="Arial" w:cs="Arial"/>
          <w:color w:val="444444"/>
          <w:sz w:val="20"/>
          <w:szCs w:val="20"/>
        </w:rPr>
      </w:pPr>
      <w:r w:rsidRPr="00251BB0">
        <w:rPr>
          <w:rFonts w:ascii="Arial" w:hAnsi="Arial" w:cs="Arial"/>
          <w:color w:val="444444"/>
          <w:sz w:val="20"/>
          <w:szCs w:val="20"/>
        </w:rPr>
        <w:t>Despite this impressive scale and proven track record, Trilogy Digital prides itself on remaining an owner-led, high-touch business. Clients collaborate directly with the seasoned executives who built the company, guaranteeing a highly personalized approach. This ensures that every partner receives world-class, innovative solutions without losing the valuable personal touch that drives successful customer relationships.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552"/>
        <w:gridCol w:w="2551"/>
        <w:gridCol w:w="2552"/>
      </w:tblGrid>
      <w:tr w:rsidR="008232A3" w14:paraId="354F11F2" w14:textId="77777777" w:rsidTr="008232A3">
        <w:tc>
          <w:tcPr>
            <w:tcW w:w="2551" w:type="dxa"/>
            <w:tcBorders>
              <w:top w:val="none" w:sz="0" w:space="0" w:color="FFFFFF"/>
              <w:left w:val="none" w:sz="0" w:space="0" w:color="FFFFFF"/>
              <w:bottom w:val="none" w:sz="0" w:space="0" w:color="FFFFFF"/>
              <w:right w:val="single" w:sz="4" w:space="0" w:color="FFFFFF"/>
            </w:tcBorders>
            <w:shd w:val="clear" w:color="auto" w:fill="F4F4F4"/>
            <w:tcMar>
              <w:top w:w="160" w:type="dxa"/>
              <w:left w:w="70" w:type="dxa"/>
              <w:bottom w:w="160" w:type="dxa"/>
              <w:right w:w="70" w:type="dxa"/>
            </w:tcMar>
            <w:vAlign w:val="center"/>
          </w:tcPr>
          <w:p w14:paraId="2A3A9054" w14:textId="77777777" w:rsidR="008232A3" w:rsidRPr="004C2124" w:rsidRDefault="008232A3">
            <w:pPr>
              <w:spacing w:after="25"/>
              <w:jc w:val="center"/>
              <w:rPr>
                <w:rFonts w:ascii="Arial" w:hAnsi="Arial" w:cs="Arial"/>
              </w:rPr>
            </w:pPr>
            <w:r w:rsidRPr="004C2124">
              <w:rPr>
                <w:rFonts w:ascii="Arial" w:eastAsia="Montserrat" w:hAnsi="Arial" w:cs="Arial"/>
                <w:b/>
                <w:bCs/>
                <w:color w:val="212121"/>
                <w:sz w:val="26"/>
                <w:szCs w:val="26"/>
              </w:rPr>
              <w:t>25+ Years</w:t>
            </w:r>
          </w:p>
          <w:p w14:paraId="23BF9DD1" w14:textId="77777777" w:rsidR="008232A3" w:rsidRPr="004C2124" w:rsidRDefault="008232A3">
            <w:pPr>
              <w:jc w:val="center"/>
              <w:rPr>
                <w:rFonts w:ascii="Arial" w:hAnsi="Arial" w:cs="Arial"/>
              </w:rPr>
            </w:pPr>
            <w:r w:rsidRPr="004C2124">
              <w:rPr>
                <w:rFonts w:ascii="Arial" w:hAnsi="Arial" w:cs="Arial"/>
                <w:color w:val="5A5A5A"/>
                <w:sz w:val="14"/>
                <w:szCs w:val="14"/>
              </w:rPr>
              <w:t>UK-market heritage</w:t>
            </w:r>
          </w:p>
        </w:tc>
        <w:tc>
          <w:tcPr>
            <w:tcW w:w="2552" w:type="dxa"/>
            <w:tcBorders>
              <w:top w:val="none" w:sz="0" w:space="0" w:color="FFFFFF"/>
              <w:left w:val="none" w:sz="0" w:space="0" w:color="FFFFFF"/>
              <w:bottom w:val="none" w:sz="0" w:space="0" w:color="FFFFFF"/>
              <w:right w:val="single" w:sz="4" w:space="0" w:color="FFFFFF"/>
            </w:tcBorders>
            <w:shd w:val="clear" w:color="auto" w:fill="F4F4F4"/>
            <w:tcMar>
              <w:top w:w="160" w:type="dxa"/>
              <w:left w:w="70" w:type="dxa"/>
              <w:bottom w:w="160" w:type="dxa"/>
              <w:right w:w="70" w:type="dxa"/>
            </w:tcMar>
            <w:vAlign w:val="center"/>
          </w:tcPr>
          <w:p w14:paraId="0916105A" w14:textId="77777777" w:rsidR="008232A3" w:rsidRPr="004C2124" w:rsidRDefault="008232A3">
            <w:pPr>
              <w:spacing w:after="25"/>
              <w:jc w:val="center"/>
              <w:rPr>
                <w:rFonts w:ascii="Arial" w:hAnsi="Arial" w:cs="Arial"/>
              </w:rPr>
            </w:pPr>
            <w:r w:rsidRPr="004C2124">
              <w:rPr>
                <w:rFonts w:ascii="Arial" w:eastAsia="Montserrat" w:hAnsi="Arial" w:cs="Arial"/>
                <w:b/>
                <w:bCs/>
                <w:color w:val="212121"/>
                <w:sz w:val="26"/>
                <w:szCs w:val="26"/>
              </w:rPr>
              <w:t>1,000+ / 1,400+</w:t>
            </w:r>
          </w:p>
          <w:p w14:paraId="2E7E13BB" w14:textId="77777777" w:rsidR="008232A3" w:rsidRPr="004C2124" w:rsidRDefault="008232A3">
            <w:pPr>
              <w:jc w:val="center"/>
              <w:rPr>
                <w:rFonts w:ascii="Arial" w:hAnsi="Arial" w:cs="Arial"/>
              </w:rPr>
            </w:pPr>
            <w:r w:rsidRPr="004C2124">
              <w:rPr>
                <w:rFonts w:ascii="Arial" w:hAnsi="Arial" w:cs="Arial"/>
                <w:color w:val="5A5A5A"/>
                <w:sz w:val="14"/>
                <w:szCs w:val="14"/>
              </w:rPr>
              <w:t>Current / 24-mo scalable FTE</w:t>
            </w:r>
          </w:p>
        </w:tc>
        <w:tc>
          <w:tcPr>
            <w:tcW w:w="2551" w:type="dxa"/>
            <w:tcBorders>
              <w:top w:val="none" w:sz="0" w:space="0" w:color="FFFFFF"/>
              <w:left w:val="none" w:sz="0" w:space="0" w:color="FFFFFF"/>
              <w:bottom w:val="none" w:sz="0" w:space="0" w:color="FFFFFF"/>
              <w:right w:val="single" w:sz="4" w:space="0" w:color="FFFFFF"/>
            </w:tcBorders>
            <w:shd w:val="clear" w:color="auto" w:fill="F4F4F4"/>
            <w:tcMar>
              <w:top w:w="160" w:type="dxa"/>
              <w:left w:w="70" w:type="dxa"/>
              <w:bottom w:w="160" w:type="dxa"/>
              <w:right w:w="70" w:type="dxa"/>
            </w:tcMar>
            <w:vAlign w:val="center"/>
          </w:tcPr>
          <w:p w14:paraId="38689924" w14:textId="77777777" w:rsidR="008232A3" w:rsidRPr="004C2124" w:rsidRDefault="008232A3" w:rsidP="008232A3">
            <w:pPr>
              <w:spacing w:after="25"/>
              <w:jc w:val="center"/>
              <w:rPr>
                <w:rFonts w:ascii="Arial" w:hAnsi="Arial" w:cs="Arial"/>
              </w:rPr>
            </w:pPr>
            <w:r w:rsidRPr="004C2124">
              <w:rPr>
                <w:rFonts w:ascii="Arial" w:eastAsia="Montserrat" w:hAnsi="Arial" w:cs="Arial"/>
                <w:b/>
                <w:bCs/>
                <w:color w:val="212121"/>
                <w:sz w:val="26"/>
                <w:szCs w:val="26"/>
              </w:rPr>
              <w:t>40–60%</w:t>
            </w:r>
          </w:p>
          <w:p w14:paraId="478120E2" w14:textId="4ED7BE87" w:rsidR="008232A3" w:rsidRPr="004C2124" w:rsidRDefault="008232A3" w:rsidP="008232A3">
            <w:pPr>
              <w:jc w:val="center"/>
              <w:rPr>
                <w:rFonts w:ascii="Arial" w:hAnsi="Arial" w:cs="Arial"/>
              </w:rPr>
            </w:pPr>
            <w:r w:rsidRPr="004C2124">
              <w:rPr>
                <w:rFonts w:ascii="Arial" w:hAnsi="Arial" w:cs="Arial"/>
                <w:color w:val="5A5A5A"/>
                <w:sz w:val="14"/>
                <w:szCs w:val="14"/>
              </w:rPr>
              <w:t>Cost saving vs UK onshore *</w:t>
            </w:r>
          </w:p>
        </w:tc>
        <w:tc>
          <w:tcPr>
            <w:tcW w:w="2552" w:type="dxa"/>
            <w:tcBorders>
              <w:top w:val="none" w:sz="0" w:space="0" w:color="FFFFFF"/>
              <w:left w:val="none" w:sz="0" w:space="0" w:color="FFFFFF"/>
              <w:bottom w:val="none" w:sz="0" w:space="0" w:color="FFFFFF"/>
              <w:right w:val="single" w:sz="4" w:space="0" w:color="FFFFFF"/>
            </w:tcBorders>
            <w:shd w:val="clear" w:color="auto" w:fill="F4F4F4"/>
            <w:tcMar>
              <w:top w:w="160" w:type="dxa"/>
              <w:left w:w="70" w:type="dxa"/>
              <w:bottom w:w="160" w:type="dxa"/>
              <w:right w:w="70" w:type="dxa"/>
            </w:tcMar>
            <w:vAlign w:val="center"/>
          </w:tcPr>
          <w:p w14:paraId="268898E6" w14:textId="77777777" w:rsidR="008232A3" w:rsidRPr="004C2124" w:rsidRDefault="008232A3" w:rsidP="008232A3">
            <w:pPr>
              <w:spacing w:after="25"/>
              <w:jc w:val="center"/>
              <w:rPr>
                <w:rFonts w:ascii="Arial" w:hAnsi="Arial" w:cs="Arial"/>
              </w:rPr>
            </w:pPr>
            <w:r w:rsidRPr="004C2124">
              <w:rPr>
                <w:rFonts w:ascii="Arial" w:eastAsia="Montserrat" w:hAnsi="Arial" w:cs="Arial"/>
                <w:b/>
                <w:bCs/>
                <w:color w:val="212121"/>
                <w:sz w:val="26"/>
                <w:szCs w:val="26"/>
              </w:rPr>
              <w:t>6</w:t>
            </w:r>
          </w:p>
          <w:p w14:paraId="44BFB9ED" w14:textId="615E6D4B" w:rsidR="008232A3" w:rsidRPr="004C2124" w:rsidRDefault="008232A3" w:rsidP="008232A3">
            <w:pPr>
              <w:jc w:val="center"/>
              <w:rPr>
                <w:rFonts w:ascii="Arial" w:hAnsi="Arial" w:cs="Arial"/>
              </w:rPr>
            </w:pPr>
            <w:r w:rsidRPr="004C2124">
              <w:rPr>
                <w:rFonts w:ascii="Arial" w:hAnsi="Arial" w:cs="Arial"/>
                <w:color w:val="5A5A5A"/>
                <w:sz w:val="14"/>
                <w:szCs w:val="14"/>
              </w:rPr>
              <w:t>Proprietary AI platforms</w:t>
            </w:r>
          </w:p>
        </w:tc>
      </w:tr>
    </w:tbl>
    <w:p w14:paraId="773B2E64" w14:textId="77777777" w:rsidR="008232A3" w:rsidRPr="00F71DEA" w:rsidRDefault="008232A3" w:rsidP="008232A3">
      <w:pPr>
        <w:pBdr>
          <w:bottom w:val="single" w:sz="6" w:space="3" w:color="4AFD0E"/>
        </w:pBdr>
        <w:spacing w:before="220" w:after="90"/>
        <w:rPr>
          <w:rFonts w:ascii="Arial" w:hAnsi="Arial" w:cs="Arial"/>
        </w:rPr>
      </w:pPr>
      <w:r w:rsidRPr="00F71DEA">
        <w:rPr>
          <w:rFonts w:ascii="Arial" w:eastAsia="Montserrat" w:hAnsi="Arial" w:cs="Arial"/>
          <w:b/>
          <w:bCs/>
          <w:color w:val="212121"/>
          <w:sz w:val="22"/>
          <w:szCs w:val="22"/>
        </w:rPr>
        <w:t>WHY TRILOGY</w:t>
      </w:r>
    </w:p>
    <w:p w14:paraId="5533F77B" w14:textId="77777777" w:rsidR="00312DE0" w:rsidRPr="00F71DEA" w:rsidRDefault="00312DE0" w:rsidP="00312DE0">
      <w:pPr>
        <w:spacing w:before="100" w:beforeAutospacing="1" w:after="100" w:afterAutospacing="1" w:line="288" w:lineRule="auto"/>
        <w:rPr>
          <w:rFonts w:ascii="Arial" w:hAnsi="Arial" w:cs="Arial"/>
          <w:b/>
          <w:bCs/>
          <w:color w:val="444444"/>
          <w:sz w:val="20"/>
          <w:szCs w:val="20"/>
        </w:rPr>
      </w:pPr>
      <w:r w:rsidRPr="00F71DEA">
        <w:rPr>
          <w:rFonts w:ascii="Arial" w:hAnsi="Arial" w:cs="Arial"/>
          <w:b/>
          <w:bCs/>
          <w:color w:val="444444"/>
          <w:sz w:val="20"/>
          <w:szCs w:val="20"/>
        </w:rPr>
        <w:t>Human Empathy, with Ai Efficiency.</w:t>
      </w:r>
    </w:p>
    <w:p w14:paraId="5775E9D1" w14:textId="77777777" w:rsidR="00F71DEA" w:rsidRDefault="00312DE0" w:rsidP="00F71DEA">
      <w:pPr>
        <w:pStyle w:val="ListParagraph"/>
        <w:numPr>
          <w:ilvl w:val="0"/>
          <w:numId w:val="4"/>
        </w:numPr>
        <w:spacing w:before="100" w:beforeAutospacing="1" w:after="100" w:afterAutospacing="1" w:line="288" w:lineRule="auto"/>
        <w:rPr>
          <w:rFonts w:ascii="Arial" w:hAnsi="Arial" w:cs="Arial"/>
          <w:color w:val="444444"/>
          <w:sz w:val="20"/>
          <w:szCs w:val="20"/>
        </w:rPr>
      </w:pPr>
      <w:r w:rsidRPr="00F71DEA">
        <w:rPr>
          <w:rFonts w:ascii="Arial" w:hAnsi="Arial" w:cs="Arial"/>
          <w:color w:val="444444"/>
          <w:sz w:val="20"/>
          <w:szCs w:val="20"/>
        </w:rPr>
        <w:t xml:space="preserve">Premium (Boutique) Customer Service, Back Office and Tech Support BPO partner. </w:t>
      </w:r>
    </w:p>
    <w:p w14:paraId="0E386687" w14:textId="77777777" w:rsidR="00F71DEA" w:rsidRDefault="00312DE0" w:rsidP="00F71DEA">
      <w:pPr>
        <w:pStyle w:val="ListParagraph"/>
        <w:numPr>
          <w:ilvl w:val="0"/>
          <w:numId w:val="4"/>
        </w:numPr>
        <w:spacing w:before="100" w:beforeAutospacing="1" w:after="100" w:afterAutospacing="1" w:line="288" w:lineRule="auto"/>
        <w:rPr>
          <w:rFonts w:ascii="Arial" w:hAnsi="Arial" w:cs="Arial"/>
          <w:color w:val="444444"/>
          <w:sz w:val="20"/>
          <w:szCs w:val="20"/>
        </w:rPr>
      </w:pPr>
      <w:r w:rsidRPr="00F71DEA">
        <w:rPr>
          <w:rFonts w:ascii="Arial" w:hAnsi="Arial" w:cs="Arial"/>
          <w:color w:val="444444"/>
          <w:sz w:val="20"/>
          <w:szCs w:val="20"/>
        </w:rPr>
        <w:t xml:space="preserve">Enterprise ready, Ai-enabled. </w:t>
      </w:r>
    </w:p>
    <w:p w14:paraId="436B502F" w14:textId="77777777" w:rsidR="00F71DEA" w:rsidRDefault="00F71DEA" w:rsidP="00F71DEA">
      <w:pPr>
        <w:pStyle w:val="ListParagraph"/>
        <w:numPr>
          <w:ilvl w:val="0"/>
          <w:numId w:val="4"/>
        </w:numPr>
        <w:spacing w:before="100" w:beforeAutospacing="1" w:after="100" w:afterAutospacing="1" w:line="288" w:lineRule="auto"/>
        <w:rPr>
          <w:rFonts w:ascii="Arial" w:hAnsi="Arial" w:cs="Arial"/>
          <w:color w:val="444444"/>
          <w:sz w:val="20"/>
          <w:szCs w:val="20"/>
        </w:rPr>
      </w:pPr>
      <w:r>
        <w:rPr>
          <w:rFonts w:ascii="Arial" w:hAnsi="Arial" w:cs="Arial"/>
          <w:color w:val="444444"/>
          <w:sz w:val="20"/>
          <w:szCs w:val="20"/>
        </w:rPr>
        <w:t>H</w:t>
      </w:r>
      <w:r w:rsidR="00312DE0" w:rsidRPr="00F71DEA">
        <w:rPr>
          <w:rFonts w:ascii="Arial" w:hAnsi="Arial" w:cs="Arial"/>
          <w:color w:val="444444"/>
          <w:sz w:val="20"/>
          <w:szCs w:val="20"/>
        </w:rPr>
        <w:t xml:space="preserve">igh-quality, owner-led, high-touch delivery partner that competes on quality first and cost second. </w:t>
      </w:r>
    </w:p>
    <w:p w14:paraId="45AA0DA3" w14:textId="28CCC093" w:rsidR="00312DE0" w:rsidRPr="00F71DEA" w:rsidRDefault="00F71DEA" w:rsidP="00F71DEA">
      <w:pPr>
        <w:pStyle w:val="ListParagraph"/>
        <w:numPr>
          <w:ilvl w:val="0"/>
          <w:numId w:val="4"/>
        </w:numPr>
        <w:spacing w:before="100" w:beforeAutospacing="1" w:after="100" w:afterAutospacing="1" w:line="288" w:lineRule="auto"/>
        <w:rPr>
          <w:rFonts w:ascii="Arial" w:hAnsi="Arial" w:cs="Arial"/>
          <w:color w:val="444444"/>
          <w:sz w:val="20"/>
          <w:szCs w:val="20"/>
        </w:rPr>
      </w:pPr>
      <w:r>
        <w:rPr>
          <w:rFonts w:ascii="Arial" w:hAnsi="Arial" w:cs="Arial"/>
          <w:color w:val="444444"/>
          <w:sz w:val="20"/>
          <w:szCs w:val="20"/>
        </w:rPr>
        <w:t>S</w:t>
      </w:r>
      <w:r w:rsidR="00312DE0" w:rsidRPr="00F71DEA">
        <w:rPr>
          <w:rFonts w:ascii="Arial" w:hAnsi="Arial" w:cs="Arial"/>
          <w:color w:val="444444"/>
          <w:sz w:val="20"/>
          <w:szCs w:val="20"/>
        </w:rPr>
        <w:t>cale, technology, and client portfolio to prove it.</w:t>
      </w:r>
    </w:p>
    <w:p w14:paraId="35704955" w14:textId="3CD237AC" w:rsidR="00346BDE" w:rsidRPr="00817F6A" w:rsidRDefault="00D208BA">
      <w:pPr>
        <w:pBdr>
          <w:bottom w:val="single" w:sz="6" w:space="3" w:color="4AFD0E"/>
        </w:pBdr>
        <w:spacing w:before="340" w:after="140"/>
        <w:rPr>
          <w:rFonts w:ascii="Arial" w:hAnsi="Arial" w:cs="Arial"/>
        </w:rPr>
      </w:pPr>
      <w:r w:rsidRPr="00817F6A">
        <w:rPr>
          <w:rFonts w:ascii="Arial" w:eastAsia="Montserrat" w:hAnsi="Arial" w:cs="Arial"/>
          <w:b/>
          <w:bCs/>
          <w:color w:val="212121"/>
          <w:sz w:val="22"/>
          <w:szCs w:val="22"/>
        </w:rPr>
        <w:t>WHAT WE DO — FULL-SPECTRUM CX</w:t>
      </w:r>
    </w:p>
    <w:p w14:paraId="2FBA023E" w14:textId="77777777" w:rsidR="00346BDE" w:rsidRPr="00084AB7" w:rsidRDefault="00D208BA">
      <w:pPr>
        <w:spacing w:after="80"/>
        <w:rPr>
          <w:rFonts w:ascii="Arial" w:hAnsi="Arial" w:cs="Arial"/>
          <w:color w:val="444444"/>
          <w:sz w:val="20"/>
          <w:szCs w:val="20"/>
        </w:rPr>
      </w:pPr>
      <w:r w:rsidRPr="00084AB7">
        <w:rPr>
          <w:rFonts w:ascii="Arial" w:hAnsi="Arial" w:cs="Arial"/>
          <w:color w:val="444444"/>
          <w:sz w:val="20"/>
          <w:szCs w:val="20"/>
        </w:rPr>
        <w:t>We operate across the entire CX spectrum — inbound service, complaints, back-office, sales and retention. Every programme moves contacts from voice to digital to AI-autonomous.</w:t>
      </w:r>
    </w:p>
    <w:p w14:paraId="0DF4DF7D" w14:textId="496D7AFC" w:rsidR="00346BDE" w:rsidRPr="00817F6A" w:rsidRDefault="00D208BA" w:rsidP="00817F6A">
      <w:pPr>
        <w:pStyle w:val="ListParagraph"/>
        <w:numPr>
          <w:ilvl w:val="0"/>
          <w:numId w:val="4"/>
        </w:numPr>
        <w:spacing w:before="100" w:beforeAutospacing="1" w:after="100" w:afterAutospacing="1" w:line="288" w:lineRule="auto"/>
        <w:rPr>
          <w:rFonts w:ascii="Arial" w:hAnsi="Arial" w:cs="Arial"/>
          <w:color w:val="444444"/>
          <w:sz w:val="20"/>
          <w:szCs w:val="20"/>
        </w:rPr>
      </w:pPr>
      <w:r w:rsidRPr="00817F6A">
        <w:rPr>
          <w:rFonts w:ascii="Arial" w:hAnsi="Arial" w:cs="Arial"/>
          <w:color w:val="444444"/>
          <w:sz w:val="20"/>
          <w:szCs w:val="20"/>
        </w:rPr>
        <w:t>Omnichannel — voice, WhatsApp, chat, email, social</w:t>
      </w:r>
    </w:p>
    <w:p w14:paraId="062E8585" w14:textId="0813FCA7" w:rsidR="00346BDE" w:rsidRPr="00817F6A" w:rsidRDefault="00D208BA" w:rsidP="00817F6A">
      <w:pPr>
        <w:pStyle w:val="ListParagraph"/>
        <w:numPr>
          <w:ilvl w:val="0"/>
          <w:numId w:val="4"/>
        </w:numPr>
        <w:spacing w:before="100" w:beforeAutospacing="1" w:after="100" w:afterAutospacing="1" w:line="288" w:lineRule="auto"/>
        <w:rPr>
          <w:rFonts w:ascii="Arial" w:hAnsi="Arial" w:cs="Arial"/>
          <w:color w:val="444444"/>
          <w:sz w:val="20"/>
          <w:szCs w:val="20"/>
        </w:rPr>
      </w:pPr>
      <w:r w:rsidRPr="00817F6A">
        <w:rPr>
          <w:rFonts w:ascii="Arial" w:hAnsi="Arial" w:cs="Arial"/>
          <w:color w:val="444444"/>
          <w:sz w:val="20"/>
          <w:szCs w:val="20"/>
        </w:rPr>
        <w:t>Complaints Intelligence — 5-layer root cause model</w:t>
      </w:r>
    </w:p>
    <w:p w14:paraId="41C50141" w14:textId="01D043C0" w:rsidR="00346BDE" w:rsidRPr="00817F6A" w:rsidRDefault="00D208BA" w:rsidP="00817F6A">
      <w:pPr>
        <w:pStyle w:val="ListParagraph"/>
        <w:numPr>
          <w:ilvl w:val="0"/>
          <w:numId w:val="4"/>
        </w:numPr>
        <w:spacing w:before="100" w:beforeAutospacing="1" w:after="100" w:afterAutospacing="1" w:line="288" w:lineRule="auto"/>
        <w:rPr>
          <w:rFonts w:ascii="Arial" w:hAnsi="Arial" w:cs="Arial"/>
          <w:color w:val="444444"/>
          <w:sz w:val="20"/>
          <w:szCs w:val="20"/>
        </w:rPr>
      </w:pPr>
      <w:r w:rsidRPr="00817F6A">
        <w:rPr>
          <w:rFonts w:ascii="Arial" w:hAnsi="Arial" w:cs="Arial"/>
          <w:color w:val="444444"/>
          <w:sz w:val="20"/>
          <w:szCs w:val="20"/>
        </w:rPr>
        <w:t>RPA back-office — 40–60% labour reduction</w:t>
      </w:r>
    </w:p>
    <w:p w14:paraId="3DCDEE75" w14:textId="2DC3CF41" w:rsidR="00346BDE" w:rsidRPr="00817F6A" w:rsidRDefault="00D208BA" w:rsidP="00817F6A">
      <w:pPr>
        <w:pStyle w:val="ListParagraph"/>
        <w:numPr>
          <w:ilvl w:val="0"/>
          <w:numId w:val="4"/>
        </w:numPr>
        <w:spacing w:before="100" w:beforeAutospacing="1" w:after="100" w:afterAutospacing="1" w:line="288" w:lineRule="auto"/>
        <w:rPr>
          <w:rFonts w:ascii="Arial" w:hAnsi="Arial" w:cs="Arial"/>
          <w:color w:val="444444"/>
          <w:sz w:val="20"/>
          <w:szCs w:val="20"/>
        </w:rPr>
      </w:pPr>
      <w:r w:rsidRPr="00817F6A">
        <w:rPr>
          <w:rFonts w:ascii="Arial" w:hAnsi="Arial" w:cs="Arial"/>
          <w:color w:val="444444"/>
          <w:sz w:val="20"/>
          <w:szCs w:val="20"/>
        </w:rPr>
        <w:t>AI-assisted retention — automated save &amp; churn prevention</w:t>
      </w:r>
    </w:p>
    <w:p w14:paraId="2041E229" w14:textId="4BF2B46D" w:rsidR="00346BDE" w:rsidRPr="00817F6A" w:rsidRDefault="00D208BA" w:rsidP="00817F6A">
      <w:pPr>
        <w:pStyle w:val="ListParagraph"/>
        <w:numPr>
          <w:ilvl w:val="0"/>
          <w:numId w:val="4"/>
        </w:numPr>
        <w:spacing w:before="100" w:beforeAutospacing="1" w:after="100" w:afterAutospacing="1" w:line="288" w:lineRule="auto"/>
        <w:rPr>
          <w:rFonts w:ascii="Arial" w:hAnsi="Arial" w:cs="Arial"/>
          <w:color w:val="444444"/>
          <w:sz w:val="20"/>
          <w:szCs w:val="20"/>
        </w:rPr>
      </w:pPr>
      <w:r w:rsidRPr="00817F6A">
        <w:rPr>
          <w:rFonts w:ascii="Arial" w:hAnsi="Arial" w:cs="Arial"/>
          <w:color w:val="444444"/>
          <w:sz w:val="20"/>
          <w:szCs w:val="20"/>
        </w:rPr>
        <w:t>ITIL 4 helpdesk — L1/L2/L3 tiered support</w:t>
      </w:r>
    </w:p>
    <w:p w14:paraId="21C1E7B4" w14:textId="77777777" w:rsidR="00084AB7" w:rsidRDefault="00084AB7">
      <w:pPr>
        <w:rPr>
          <w:rFonts w:ascii="Montserrat" w:eastAsia="Montserrat" w:hAnsi="Montserrat" w:cs="Montserrat"/>
          <w:b/>
          <w:bCs/>
          <w:color w:val="212121"/>
          <w:sz w:val="22"/>
          <w:szCs w:val="22"/>
        </w:rPr>
      </w:pPr>
      <w:r>
        <w:rPr>
          <w:rFonts w:ascii="Montserrat" w:eastAsia="Montserrat" w:hAnsi="Montserrat" w:cs="Montserrat"/>
          <w:b/>
          <w:bCs/>
          <w:color w:val="212121"/>
          <w:sz w:val="22"/>
          <w:szCs w:val="22"/>
        </w:rPr>
        <w:br w:type="page"/>
      </w:r>
    </w:p>
    <w:p w14:paraId="1A8E08B4" w14:textId="6E1E76D6" w:rsidR="00346BDE" w:rsidRPr="00084AB7" w:rsidRDefault="00D208BA">
      <w:pPr>
        <w:pBdr>
          <w:bottom w:val="single" w:sz="6" w:space="3" w:color="4AFD0E"/>
        </w:pBdr>
        <w:spacing w:before="340" w:after="140"/>
        <w:rPr>
          <w:rFonts w:ascii="Arial" w:hAnsi="Arial" w:cs="Arial"/>
        </w:rPr>
      </w:pPr>
      <w:r w:rsidRPr="00084AB7">
        <w:rPr>
          <w:rFonts w:ascii="Arial" w:eastAsia="Montserrat" w:hAnsi="Arial" w:cs="Arial"/>
          <w:b/>
          <w:bCs/>
          <w:color w:val="212121"/>
          <w:sz w:val="22"/>
          <w:szCs w:val="22"/>
        </w:rPr>
        <w:lastRenderedPageBreak/>
        <w:t>OUR FOOTPRINT — FIVE SITES, TWO CITIES</w:t>
      </w:r>
    </w:p>
    <w:p w14:paraId="55F091A5" w14:textId="4A96044E" w:rsidR="00346BDE" w:rsidRPr="00084AB7" w:rsidRDefault="00D208BA" w:rsidP="00084AB7">
      <w:pPr>
        <w:pStyle w:val="ListParagraph"/>
        <w:numPr>
          <w:ilvl w:val="0"/>
          <w:numId w:val="4"/>
        </w:numPr>
        <w:spacing w:before="100" w:beforeAutospacing="1" w:after="100" w:afterAutospacing="1" w:line="288" w:lineRule="auto"/>
        <w:rPr>
          <w:rFonts w:ascii="Arial" w:hAnsi="Arial" w:cs="Arial"/>
          <w:color w:val="444444"/>
          <w:sz w:val="20"/>
          <w:szCs w:val="20"/>
        </w:rPr>
      </w:pPr>
      <w:r w:rsidRPr="00084AB7">
        <w:rPr>
          <w:rFonts w:ascii="Arial" w:hAnsi="Arial" w:cs="Arial"/>
          <w:color w:val="444444"/>
          <w:sz w:val="20"/>
          <w:szCs w:val="20"/>
        </w:rPr>
        <w:t>Mutual Park, Cape Town — primary UK site, 5-star green campus</w:t>
      </w:r>
    </w:p>
    <w:p w14:paraId="09103FE3" w14:textId="783007C3" w:rsidR="00346BDE" w:rsidRPr="00084AB7" w:rsidRDefault="00D208BA" w:rsidP="00084AB7">
      <w:pPr>
        <w:pStyle w:val="ListParagraph"/>
        <w:numPr>
          <w:ilvl w:val="0"/>
          <w:numId w:val="4"/>
        </w:numPr>
        <w:spacing w:before="100" w:beforeAutospacing="1" w:after="100" w:afterAutospacing="1" w:line="288" w:lineRule="auto"/>
        <w:rPr>
          <w:rFonts w:ascii="Arial" w:hAnsi="Arial" w:cs="Arial"/>
          <w:color w:val="444444"/>
          <w:sz w:val="20"/>
          <w:szCs w:val="20"/>
        </w:rPr>
      </w:pPr>
      <w:r w:rsidRPr="00084AB7">
        <w:rPr>
          <w:rFonts w:ascii="Arial" w:hAnsi="Arial" w:cs="Arial"/>
          <w:color w:val="444444"/>
          <w:sz w:val="20"/>
          <w:szCs w:val="20"/>
        </w:rPr>
        <w:t>Century City, Cape Town — 150+ FTE, scalable to 300</w:t>
      </w:r>
    </w:p>
    <w:p w14:paraId="4F6F8BE1" w14:textId="6EEF746E" w:rsidR="00346BDE" w:rsidRPr="00084AB7" w:rsidRDefault="00084AB7" w:rsidP="00084AB7">
      <w:pPr>
        <w:pStyle w:val="ListParagraph"/>
        <w:numPr>
          <w:ilvl w:val="0"/>
          <w:numId w:val="4"/>
        </w:numPr>
        <w:spacing w:before="100" w:beforeAutospacing="1" w:after="100" w:afterAutospacing="1" w:line="288" w:lineRule="auto"/>
        <w:rPr>
          <w:rFonts w:ascii="Arial" w:hAnsi="Arial" w:cs="Arial"/>
          <w:color w:val="444444"/>
          <w:sz w:val="20"/>
          <w:szCs w:val="20"/>
        </w:rPr>
      </w:pPr>
      <w:r>
        <w:rPr>
          <w:rFonts w:ascii="Arial" w:hAnsi="Arial" w:cs="Arial"/>
          <w:color w:val="444444"/>
          <w:sz w:val="20"/>
          <w:szCs w:val="20"/>
        </w:rPr>
        <w:t>R</w:t>
      </w:r>
      <w:r w:rsidR="00D208BA" w:rsidRPr="00084AB7">
        <w:rPr>
          <w:rFonts w:ascii="Arial" w:hAnsi="Arial" w:cs="Arial"/>
          <w:color w:val="444444"/>
          <w:sz w:val="20"/>
          <w:szCs w:val="20"/>
        </w:rPr>
        <w:t>osebank Quarters, Johannesburg — 200+ FTE, scalable to 400</w:t>
      </w:r>
    </w:p>
    <w:p w14:paraId="05561B39" w14:textId="49F24936" w:rsidR="00346BDE" w:rsidRPr="00084AB7" w:rsidRDefault="00D208BA" w:rsidP="00084AB7">
      <w:pPr>
        <w:pStyle w:val="ListParagraph"/>
        <w:numPr>
          <w:ilvl w:val="0"/>
          <w:numId w:val="4"/>
        </w:numPr>
        <w:spacing w:before="100" w:beforeAutospacing="1" w:after="100" w:afterAutospacing="1" w:line="288" w:lineRule="auto"/>
        <w:rPr>
          <w:rFonts w:ascii="Arial" w:hAnsi="Arial" w:cs="Arial"/>
          <w:color w:val="444444"/>
          <w:sz w:val="20"/>
          <w:szCs w:val="20"/>
        </w:rPr>
      </w:pPr>
      <w:r w:rsidRPr="00084AB7">
        <w:rPr>
          <w:rFonts w:ascii="Arial" w:hAnsi="Arial" w:cs="Arial"/>
          <w:color w:val="444444"/>
          <w:sz w:val="20"/>
          <w:szCs w:val="20"/>
        </w:rPr>
        <w:t>Maharishi Institute, Johannesburg — scalable to 200 FTE</w:t>
      </w:r>
    </w:p>
    <w:p w14:paraId="535EFD13" w14:textId="73529BAA" w:rsidR="00346BDE" w:rsidRPr="00084AB7" w:rsidRDefault="00D208BA" w:rsidP="00084AB7">
      <w:pPr>
        <w:pStyle w:val="ListParagraph"/>
        <w:numPr>
          <w:ilvl w:val="0"/>
          <w:numId w:val="4"/>
        </w:numPr>
        <w:spacing w:before="100" w:beforeAutospacing="1" w:after="100" w:afterAutospacing="1" w:line="288" w:lineRule="auto"/>
        <w:rPr>
          <w:rFonts w:ascii="Arial" w:hAnsi="Arial" w:cs="Arial"/>
          <w:color w:val="444444"/>
          <w:sz w:val="20"/>
          <w:szCs w:val="20"/>
        </w:rPr>
      </w:pPr>
      <w:r w:rsidRPr="00084AB7">
        <w:rPr>
          <w:rFonts w:ascii="Arial" w:hAnsi="Arial" w:cs="Arial"/>
          <w:color w:val="444444"/>
          <w:sz w:val="20"/>
          <w:szCs w:val="20"/>
        </w:rPr>
        <w:t>National work-from-home layer — flexible surge capacity</w:t>
      </w:r>
    </w:p>
    <w:p w14:paraId="7E1F918C" w14:textId="47C3106B" w:rsidR="00346BDE" w:rsidRPr="00084AB7" w:rsidRDefault="00084AB7">
      <w:pPr>
        <w:pBdr>
          <w:bottom w:val="single" w:sz="6" w:space="3" w:color="4AFD0E"/>
        </w:pBdr>
        <w:spacing w:before="340" w:after="140"/>
        <w:rPr>
          <w:rFonts w:ascii="Arial" w:hAnsi="Arial" w:cs="Arial"/>
        </w:rPr>
      </w:pPr>
      <w:r>
        <w:rPr>
          <w:rFonts w:ascii="Arial" w:eastAsia="Montserrat" w:hAnsi="Arial" w:cs="Arial"/>
          <w:b/>
          <w:bCs/>
          <w:color w:val="212121"/>
          <w:sz w:val="22"/>
          <w:szCs w:val="22"/>
        </w:rPr>
        <w:t>OUR OFFERINGS</w:t>
      </w:r>
    </w:p>
    <w:p w14:paraId="7A89F781" w14:textId="79D74784" w:rsidR="00084AB7" w:rsidRPr="007D3E5C" w:rsidRDefault="00D208BA" w:rsidP="007D3E5C">
      <w:pPr>
        <w:pStyle w:val="ListParagraph"/>
        <w:numPr>
          <w:ilvl w:val="0"/>
          <w:numId w:val="4"/>
        </w:numPr>
        <w:spacing w:before="120" w:after="120" w:line="276" w:lineRule="auto"/>
        <w:ind w:left="714" w:hanging="357"/>
        <w:rPr>
          <w:rFonts w:ascii="Arial" w:hAnsi="Arial" w:cs="Arial"/>
          <w:color w:val="444444"/>
          <w:sz w:val="20"/>
          <w:szCs w:val="20"/>
        </w:rPr>
      </w:pPr>
      <w:r w:rsidRPr="00084AB7">
        <w:rPr>
          <w:rFonts w:ascii="Arial" w:hAnsi="Arial" w:cs="Arial"/>
          <w:b/>
          <w:bCs/>
          <w:color w:val="444444"/>
          <w:sz w:val="20"/>
          <w:szCs w:val="20"/>
        </w:rPr>
        <w:t>TRILOGY BPO</w:t>
      </w:r>
      <w:r w:rsidRPr="00084AB7">
        <w:rPr>
          <w:rFonts w:ascii="Arial" w:hAnsi="Arial" w:cs="Arial"/>
          <w:color w:val="444444"/>
          <w:sz w:val="20"/>
          <w:szCs w:val="20"/>
        </w:rPr>
        <w:t xml:space="preserve"> — Your Contract, Your Choice. Outsource your contact centre to Trilogy in South Africa. Modern technology platforms in a ready state — just add humans — spanning voice, digital channels and AI-powered automation at significantly reduced cost.</w:t>
      </w:r>
    </w:p>
    <w:p w14:paraId="05FAD9ED" w14:textId="78324D07" w:rsidR="00346BDE" w:rsidRPr="00084AB7" w:rsidRDefault="00D208BA" w:rsidP="007D3E5C">
      <w:pPr>
        <w:pStyle w:val="ListParagraph"/>
        <w:numPr>
          <w:ilvl w:val="0"/>
          <w:numId w:val="4"/>
        </w:numPr>
        <w:spacing w:before="120" w:after="120" w:line="276" w:lineRule="auto"/>
        <w:ind w:left="714" w:hanging="357"/>
        <w:rPr>
          <w:rFonts w:ascii="Arial" w:hAnsi="Arial" w:cs="Arial"/>
          <w:color w:val="444444"/>
          <w:sz w:val="20"/>
          <w:szCs w:val="20"/>
        </w:rPr>
      </w:pPr>
      <w:r w:rsidRPr="00084AB7">
        <w:rPr>
          <w:rFonts w:ascii="Arial" w:hAnsi="Arial" w:cs="Arial"/>
          <w:b/>
          <w:bCs/>
          <w:color w:val="444444"/>
          <w:sz w:val="20"/>
          <w:szCs w:val="20"/>
        </w:rPr>
        <w:t>TRILOGY GCC</w:t>
      </w:r>
      <w:r w:rsidRPr="00084AB7">
        <w:rPr>
          <w:rFonts w:ascii="Arial" w:hAnsi="Arial" w:cs="Arial"/>
          <w:color w:val="444444"/>
          <w:sz w:val="20"/>
          <w:szCs w:val="20"/>
        </w:rPr>
        <w:t xml:space="preserve"> — Build Your Own. Build your own capability centre in South Africa with our guidance. Our DBIT (Design, Build, Innovate, Transfer) model delivers 20–30% savings vs. traditional outsourcing while you retain complete control.</w:t>
      </w:r>
    </w:p>
    <w:p w14:paraId="03871ABD" w14:textId="3CC20166" w:rsidR="00346BDE" w:rsidRPr="00084AB7" w:rsidRDefault="00D208BA" w:rsidP="007D3E5C">
      <w:pPr>
        <w:pStyle w:val="ListParagraph"/>
        <w:numPr>
          <w:ilvl w:val="0"/>
          <w:numId w:val="4"/>
        </w:numPr>
        <w:spacing w:before="120" w:after="120" w:line="276" w:lineRule="auto"/>
        <w:ind w:left="714" w:hanging="357"/>
        <w:rPr>
          <w:rFonts w:ascii="Arial" w:hAnsi="Arial" w:cs="Arial"/>
          <w:color w:val="444444"/>
          <w:sz w:val="20"/>
          <w:szCs w:val="20"/>
        </w:rPr>
      </w:pPr>
      <w:r w:rsidRPr="00084AB7">
        <w:rPr>
          <w:rFonts w:ascii="Arial" w:hAnsi="Arial" w:cs="Arial"/>
          <w:b/>
          <w:bCs/>
          <w:color w:val="444444"/>
          <w:sz w:val="20"/>
          <w:szCs w:val="20"/>
        </w:rPr>
        <w:t>TRILOGY Ai</w:t>
      </w:r>
      <w:r w:rsidRPr="00084AB7">
        <w:rPr>
          <w:rFonts w:ascii="Arial" w:hAnsi="Arial" w:cs="Arial"/>
          <w:color w:val="444444"/>
          <w:sz w:val="20"/>
          <w:szCs w:val="20"/>
        </w:rPr>
        <w:t xml:space="preserve"> — Platform Access. License our award-winning AI-enabled digital and autonomous platforms for service, sales, marketing and collections — always deployed “human in the loop.”</w:t>
      </w:r>
    </w:p>
    <w:p w14:paraId="71197CA1" w14:textId="77777777" w:rsidR="00346BDE" w:rsidRPr="007D3E5C" w:rsidRDefault="00D208BA">
      <w:pPr>
        <w:pBdr>
          <w:bottom w:val="single" w:sz="6" w:space="3" w:color="4AFD0E"/>
        </w:pBdr>
        <w:spacing w:before="340" w:after="140"/>
        <w:rPr>
          <w:rFonts w:ascii="Arial" w:hAnsi="Arial" w:cs="Arial"/>
        </w:rPr>
      </w:pPr>
      <w:r w:rsidRPr="007D3E5C">
        <w:rPr>
          <w:rFonts w:ascii="Arial" w:eastAsia="Montserrat" w:hAnsi="Arial" w:cs="Arial"/>
          <w:b/>
          <w:bCs/>
          <w:color w:val="212121"/>
          <w:sz w:val="22"/>
          <w:szCs w:val="22"/>
        </w:rPr>
        <w:t>PROPRIETARY AI SUITE — BUILT IN-HOUSE</w:t>
      </w:r>
    </w:p>
    <w:p w14:paraId="79CF20A0" w14:textId="77777777" w:rsidR="00346BDE" w:rsidRPr="008232A3" w:rsidRDefault="00D208BA">
      <w:pPr>
        <w:spacing w:after="80"/>
        <w:rPr>
          <w:rFonts w:ascii="Arial" w:hAnsi="Arial" w:cs="Arial"/>
        </w:rPr>
      </w:pPr>
      <w:r w:rsidRPr="008232A3">
        <w:rPr>
          <w:rFonts w:ascii="Arial" w:hAnsi="Arial" w:cs="Arial"/>
        </w:rPr>
        <w:t>Six AI platforms developed and owned by Trilogy — not white-labelled third-party tools.</w:t>
      </w:r>
    </w:p>
    <w:p w14:paraId="1A2388CC" w14:textId="2CA13F24" w:rsidR="00346BDE" w:rsidRPr="007D3E5C" w:rsidRDefault="00D208BA" w:rsidP="007D3E5C">
      <w:pPr>
        <w:pStyle w:val="ListParagraph"/>
        <w:numPr>
          <w:ilvl w:val="0"/>
          <w:numId w:val="4"/>
        </w:numPr>
        <w:spacing w:before="100" w:beforeAutospacing="1" w:after="100" w:afterAutospacing="1" w:line="288" w:lineRule="auto"/>
        <w:rPr>
          <w:rFonts w:ascii="Arial" w:hAnsi="Arial" w:cs="Arial"/>
          <w:color w:val="444444"/>
          <w:sz w:val="20"/>
          <w:szCs w:val="20"/>
        </w:rPr>
      </w:pPr>
      <w:r w:rsidRPr="007D3E5C">
        <w:rPr>
          <w:rFonts w:ascii="Arial" w:hAnsi="Arial" w:cs="Arial"/>
          <w:color w:val="444444"/>
          <w:sz w:val="20"/>
          <w:szCs w:val="20"/>
        </w:rPr>
        <w:t>guruvoice.ai — autonomous AI voice (inbound &amp; outbound)</w:t>
      </w:r>
    </w:p>
    <w:p w14:paraId="6043B886" w14:textId="41000811" w:rsidR="00346BDE" w:rsidRPr="007D3E5C" w:rsidRDefault="00D208BA" w:rsidP="007D3E5C">
      <w:pPr>
        <w:pStyle w:val="ListParagraph"/>
        <w:numPr>
          <w:ilvl w:val="0"/>
          <w:numId w:val="4"/>
        </w:numPr>
        <w:spacing w:before="100" w:beforeAutospacing="1" w:after="100" w:afterAutospacing="1" w:line="288" w:lineRule="auto"/>
        <w:rPr>
          <w:rFonts w:ascii="Arial" w:hAnsi="Arial" w:cs="Arial"/>
          <w:color w:val="444444"/>
          <w:sz w:val="20"/>
          <w:szCs w:val="20"/>
        </w:rPr>
      </w:pPr>
      <w:r w:rsidRPr="007D3E5C">
        <w:rPr>
          <w:rFonts w:ascii="Arial" w:hAnsi="Arial" w:cs="Arial"/>
          <w:color w:val="444444"/>
          <w:sz w:val="20"/>
          <w:szCs w:val="20"/>
        </w:rPr>
        <w:t>agentpilot.ai — real-time agent assist &amp; guidance</w:t>
      </w:r>
    </w:p>
    <w:p w14:paraId="210AD249" w14:textId="394252A9" w:rsidR="00346BDE" w:rsidRPr="007D3E5C" w:rsidRDefault="00D208BA" w:rsidP="007D3E5C">
      <w:pPr>
        <w:pStyle w:val="ListParagraph"/>
        <w:numPr>
          <w:ilvl w:val="0"/>
          <w:numId w:val="4"/>
        </w:numPr>
        <w:spacing w:before="100" w:beforeAutospacing="1" w:after="100" w:afterAutospacing="1" w:line="288" w:lineRule="auto"/>
        <w:rPr>
          <w:rFonts w:ascii="Arial" w:hAnsi="Arial" w:cs="Arial"/>
          <w:color w:val="444444"/>
          <w:sz w:val="20"/>
          <w:szCs w:val="20"/>
        </w:rPr>
      </w:pPr>
      <w:r w:rsidRPr="007D3E5C">
        <w:rPr>
          <w:rFonts w:ascii="Arial" w:hAnsi="Arial" w:cs="Arial"/>
          <w:color w:val="444444"/>
          <w:sz w:val="20"/>
          <w:szCs w:val="20"/>
        </w:rPr>
        <w:t>acwa.ai — after-call work automation</w:t>
      </w:r>
    </w:p>
    <w:p w14:paraId="3731F9AF" w14:textId="4069F91B" w:rsidR="00346BDE" w:rsidRPr="007D3E5C" w:rsidRDefault="00D208BA" w:rsidP="007D3E5C">
      <w:pPr>
        <w:pStyle w:val="ListParagraph"/>
        <w:numPr>
          <w:ilvl w:val="0"/>
          <w:numId w:val="4"/>
        </w:numPr>
        <w:spacing w:before="100" w:beforeAutospacing="1" w:after="100" w:afterAutospacing="1" w:line="288" w:lineRule="auto"/>
        <w:rPr>
          <w:rFonts w:ascii="Arial" w:hAnsi="Arial" w:cs="Arial"/>
          <w:color w:val="444444"/>
          <w:sz w:val="20"/>
          <w:szCs w:val="20"/>
        </w:rPr>
      </w:pPr>
      <w:r w:rsidRPr="007D3E5C">
        <w:rPr>
          <w:rFonts w:ascii="Arial" w:hAnsi="Arial" w:cs="Arial"/>
          <w:color w:val="444444"/>
          <w:sz w:val="20"/>
          <w:szCs w:val="20"/>
        </w:rPr>
        <w:t>retain.ai — automated churn &amp; retention offers</w:t>
      </w:r>
    </w:p>
    <w:p w14:paraId="13448D23" w14:textId="3C86673C" w:rsidR="00346BDE" w:rsidRPr="007D3E5C" w:rsidRDefault="00D208BA" w:rsidP="007D3E5C">
      <w:pPr>
        <w:pStyle w:val="ListParagraph"/>
        <w:numPr>
          <w:ilvl w:val="0"/>
          <w:numId w:val="4"/>
        </w:numPr>
        <w:spacing w:before="100" w:beforeAutospacing="1" w:after="100" w:afterAutospacing="1" w:line="288" w:lineRule="auto"/>
        <w:rPr>
          <w:rFonts w:ascii="Arial" w:hAnsi="Arial" w:cs="Arial"/>
          <w:color w:val="444444"/>
          <w:sz w:val="20"/>
          <w:szCs w:val="20"/>
        </w:rPr>
      </w:pPr>
      <w:r w:rsidRPr="007D3E5C">
        <w:rPr>
          <w:rFonts w:ascii="Arial" w:hAnsi="Arial" w:cs="Arial"/>
          <w:color w:val="444444"/>
          <w:sz w:val="20"/>
          <w:szCs w:val="20"/>
        </w:rPr>
        <w:t>collect.ai — digital autonomous collections</w:t>
      </w:r>
    </w:p>
    <w:p w14:paraId="19220676" w14:textId="40405BBB" w:rsidR="008232A3" w:rsidRPr="006C5DB8" w:rsidRDefault="00D208BA" w:rsidP="006C5DB8">
      <w:pPr>
        <w:pStyle w:val="ListParagraph"/>
        <w:numPr>
          <w:ilvl w:val="0"/>
          <w:numId w:val="4"/>
        </w:numPr>
        <w:spacing w:before="100" w:beforeAutospacing="1" w:after="100" w:afterAutospacing="1" w:line="288" w:lineRule="auto"/>
        <w:rPr>
          <w:rFonts w:ascii="Arial" w:hAnsi="Arial" w:cs="Arial"/>
          <w:color w:val="444444"/>
          <w:sz w:val="20"/>
          <w:szCs w:val="20"/>
        </w:rPr>
      </w:pPr>
      <w:r w:rsidRPr="007D3E5C">
        <w:rPr>
          <w:rFonts w:ascii="Arial" w:hAnsi="Arial" w:cs="Arial"/>
          <w:color w:val="444444"/>
          <w:sz w:val="20"/>
          <w:szCs w:val="20"/>
        </w:rPr>
        <w:t>hire.ai — intelligent recruitment &amp; onboarding</w:t>
      </w:r>
    </w:p>
    <w:p w14:paraId="57D0A61F" w14:textId="77777777" w:rsidR="008232A3" w:rsidRPr="006C5DB8" w:rsidRDefault="008232A3" w:rsidP="008232A3">
      <w:pPr>
        <w:pBdr>
          <w:bottom w:val="single" w:sz="6" w:space="3" w:color="4AFD0E"/>
        </w:pBdr>
        <w:spacing w:before="220" w:after="90"/>
        <w:rPr>
          <w:rFonts w:ascii="Arial" w:hAnsi="Arial" w:cs="Arial"/>
        </w:rPr>
      </w:pPr>
      <w:r w:rsidRPr="006C5DB8">
        <w:rPr>
          <w:rFonts w:ascii="Arial" w:eastAsia="Montserrat" w:hAnsi="Arial" w:cs="Arial"/>
          <w:b/>
          <w:bCs/>
          <w:color w:val="212121"/>
          <w:sz w:val="22"/>
          <w:szCs w:val="22"/>
        </w:rPr>
        <w:t>TECHNOLOGY, AI &amp; SECURITY</w:t>
      </w:r>
    </w:p>
    <w:p w14:paraId="237EA228" w14:textId="20291FA7" w:rsidR="007563DF" w:rsidRPr="007563DF" w:rsidRDefault="008232A3" w:rsidP="00094413">
      <w:pPr>
        <w:spacing w:after="180"/>
        <w:rPr>
          <w:rFonts w:ascii="Arial" w:hAnsi="Arial" w:cs="Arial"/>
          <w:color w:val="444444"/>
          <w:sz w:val="20"/>
          <w:szCs w:val="20"/>
        </w:rPr>
      </w:pPr>
      <w:r w:rsidRPr="006C5DB8">
        <w:rPr>
          <w:rFonts w:ascii="Arial" w:hAnsi="Arial" w:cs="Arial"/>
          <w:color w:val="444444"/>
          <w:sz w:val="20"/>
          <w:szCs w:val="20"/>
        </w:rPr>
        <w:t xml:space="preserve">We </w:t>
      </w:r>
      <w:r w:rsidR="008544A9">
        <w:rPr>
          <w:rFonts w:ascii="Arial" w:hAnsi="Arial" w:cs="Arial"/>
          <w:color w:val="444444"/>
          <w:sz w:val="20"/>
          <w:szCs w:val="20"/>
        </w:rPr>
        <w:t>are</w:t>
      </w:r>
      <w:r w:rsidRPr="006C5DB8">
        <w:rPr>
          <w:rFonts w:ascii="Arial" w:hAnsi="Arial" w:cs="Arial"/>
          <w:color w:val="444444"/>
          <w:sz w:val="20"/>
          <w:szCs w:val="20"/>
        </w:rPr>
        <w:t xml:space="preserve"> technology-agnostic </w:t>
      </w:r>
      <w:r w:rsidR="008544A9">
        <w:rPr>
          <w:rFonts w:ascii="Arial" w:hAnsi="Arial" w:cs="Arial"/>
          <w:color w:val="444444"/>
          <w:sz w:val="20"/>
          <w:szCs w:val="20"/>
        </w:rPr>
        <w:t xml:space="preserve">and provide a virtual </w:t>
      </w:r>
      <w:r w:rsidR="00317AFE">
        <w:rPr>
          <w:rFonts w:ascii="Arial" w:hAnsi="Arial" w:cs="Arial"/>
          <w:color w:val="444444"/>
          <w:sz w:val="20"/>
          <w:szCs w:val="20"/>
        </w:rPr>
        <w:t xml:space="preserve">operational extension of your existing operations and technology platform as an offshore service offering. </w:t>
      </w:r>
      <w:r w:rsidR="007563DF" w:rsidRPr="007563DF">
        <w:rPr>
          <w:rFonts w:ascii="Arial" w:hAnsi="Arial" w:cs="Arial"/>
          <w:color w:val="444444"/>
          <w:sz w:val="20"/>
          <w:szCs w:val="20"/>
        </w:rPr>
        <w:t>Our systems are</w:t>
      </w:r>
      <w:r w:rsidRPr="007563DF">
        <w:rPr>
          <w:rFonts w:ascii="Arial" w:hAnsi="Arial" w:cs="Arial"/>
          <w:color w:val="444444"/>
          <w:sz w:val="20"/>
          <w:szCs w:val="20"/>
        </w:rPr>
        <w:t xml:space="preserve">100% cloud hosting on Microsoft Azure (UK South/West). </w:t>
      </w:r>
    </w:p>
    <w:p w14:paraId="7441D841" w14:textId="03704B13" w:rsidR="007563DF" w:rsidRPr="007563DF" w:rsidRDefault="008232A3" w:rsidP="007563DF">
      <w:pPr>
        <w:pStyle w:val="ListParagraph"/>
        <w:numPr>
          <w:ilvl w:val="0"/>
          <w:numId w:val="4"/>
        </w:numPr>
        <w:spacing w:before="100" w:beforeAutospacing="1" w:after="100" w:afterAutospacing="1" w:line="288" w:lineRule="auto"/>
        <w:rPr>
          <w:rFonts w:ascii="Arial" w:hAnsi="Arial" w:cs="Arial"/>
          <w:color w:val="444444"/>
          <w:sz w:val="20"/>
          <w:szCs w:val="20"/>
        </w:rPr>
      </w:pPr>
      <w:r w:rsidRPr="007563DF">
        <w:rPr>
          <w:rFonts w:ascii="Arial" w:hAnsi="Arial" w:cs="Arial"/>
          <w:color w:val="444444"/>
          <w:sz w:val="20"/>
          <w:szCs w:val="20"/>
        </w:rPr>
        <w:t xml:space="preserve">We are ISO 27001 and PCI DSS certified </w:t>
      </w:r>
    </w:p>
    <w:p w14:paraId="7E8B639D" w14:textId="27F384BA" w:rsidR="007563DF" w:rsidRPr="007563DF" w:rsidRDefault="008232A3" w:rsidP="007563DF">
      <w:pPr>
        <w:pStyle w:val="ListParagraph"/>
        <w:numPr>
          <w:ilvl w:val="0"/>
          <w:numId w:val="4"/>
        </w:numPr>
        <w:spacing w:before="100" w:beforeAutospacing="1" w:after="100" w:afterAutospacing="1" w:line="288" w:lineRule="auto"/>
        <w:rPr>
          <w:rFonts w:ascii="Arial" w:hAnsi="Arial" w:cs="Arial"/>
          <w:color w:val="444444"/>
          <w:sz w:val="20"/>
          <w:szCs w:val="20"/>
        </w:rPr>
      </w:pPr>
      <w:r w:rsidRPr="007563DF">
        <w:rPr>
          <w:rFonts w:ascii="Arial" w:hAnsi="Arial" w:cs="Arial"/>
          <w:color w:val="444444"/>
          <w:sz w:val="20"/>
          <w:szCs w:val="20"/>
        </w:rPr>
        <w:t>Cyber Essentials+ aligned</w:t>
      </w:r>
      <w:r w:rsidR="005A63D6" w:rsidRPr="005A63D6">
        <w:rPr>
          <w:rFonts w:ascii="Arial" w:hAnsi="Arial" w:cs="Arial"/>
          <w:color w:val="444444"/>
          <w:sz w:val="20"/>
          <w:szCs w:val="20"/>
        </w:rPr>
        <w:t xml:space="preserve"> </w:t>
      </w:r>
      <w:r w:rsidR="005A63D6">
        <w:rPr>
          <w:rFonts w:ascii="Arial" w:hAnsi="Arial" w:cs="Arial"/>
          <w:color w:val="444444"/>
          <w:sz w:val="20"/>
          <w:szCs w:val="20"/>
        </w:rPr>
        <w:t xml:space="preserve">with </w:t>
      </w:r>
      <w:r w:rsidR="005A63D6">
        <w:rPr>
          <w:rFonts w:ascii="Arial" w:hAnsi="Arial" w:cs="Arial"/>
          <w:color w:val="444444"/>
          <w:sz w:val="20"/>
          <w:szCs w:val="20"/>
        </w:rPr>
        <w:t>Huntress EPP for all our end points</w:t>
      </w:r>
    </w:p>
    <w:p w14:paraId="7A81CC0C" w14:textId="464ECDA4" w:rsidR="008232A3" w:rsidRDefault="007563DF" w:rsidP="007563DF">
      <w:pPr>
        <w:pStyle w:val="ListParagraph"/>
        <w:numPr>
          <w:ilvl w:val="0"/>
          <w:numId w:val="4"/>
        </w:numPr>
        <w:spacing w:before="100" w:beforeAutospacing="1" w:after="100" w:afterAutospacing="1" w:line="288" w:lineRule="auto"/>
        <w:rPr>
          <w:rFonts w:ascii="Arial" w:hAnsi="Arial" w:cs="Arial"/>
          <w:color w:val="444444"/>
          <w:sz w:val="20"/>
          <w:szCs w:val="20"/>
        </w:rPr>
      </w:pPr>
      <w:r w:rsidRPr="007563DF">
        <w:rPr>
          <w:rFonts w:ascii="Arial" w:hAnsi="Arial" w:cs="Arial"/>
          <w:color w:val="444444"/>
          <w:sz w:val="20"/>
          <w:szCs w:val="20"/>
        </w:rPr>
        <w:t>F</w:t>
      </w:r>
      <w:r w:rsidR="008232A3" w:rsidRPr="007563DF">
        <w:rPr>
          <w:rFonts w:ascii="Arial" w:hAnsi="Arial" w:cs="Arial"/>
          <w:color w:val="444444"/>
          <w:sz w:val="20"/>
          <w:szCs w:val="20"/>
        </w:rPr>
        <w:t>ully compliant with UK GDPR and POPIA</w:t>
      </w:r>
    </w:p>
    <w:p w14:paraId="4B3656FF" w14:textId="57B270F0" w:rsidR="00EE1AAC" w:rsidRDefault="00D92E53" w:rsidP="007563DF">
      <w:pPr>
        <w:pStyle w:val="ListParagraph"/>
        <w:numPr>
          <w:ilvl w:val="0"/>
          <w:numId w:val="4"/>
        </w:numPr>
        <w:spacing w:before="100" w:beforeAutospacing="1" w:after="100" w:afterAutospacing="1" w:line="288" w:lineRule="auto"/>
        <w:rPr>
          <w:rFonts w:ascii="Arial" w:hAnsi="Arial" w:cs="Arial"/>
          <w:color w:val="444444"/>
          <w:sz w:val="20"/>
          <w:szCs w:val="20"/>
        </w:rPr>
      </w:pPr>
      <w:r>
        <w:rPr>
          <w:rFonts w:ascii="Arial" w:hAnsi="Arial" w:cs="Arial"/>
          <w:color w:val="444444"/>
          <w:sz w:val="20"/>
          <w:szCs w:val="20"/>
        </w:rPr>
        <w:t>Technology s</w:t>
      </w:r>
      <w:r w:rsidR="00EE1AAC">
        <w:rPr>
          <w:rFonts w:ascii="Arial" w:hAnsi="Arial" w:cs="Arial"/>
          <w:color w:val="444444"/>
          <w:sz w:val="20"/>
          <w:szCs w:val="20"/>
        </w:rPr>
        <w:t xml:space="preserve">trategic </w:t>
      </w:r>
      <w:r>
        <w:rPr>
          <w:rFonts w:ascii="Arial" w:hAnsi="Arial" w:cs="Arial"/>
          <w:color w:val="444444"/>
          <w:sz w:val="20"/>
          <w:szCs w:val="20"/>
        </w:rPr>
        <w:t>parentships</w:t>
      </w:r>
      <w:r w:rsidR="00EE1AAC">
        <w:rPr>
          <w:rFonts w:ascii="Arial" w:hAnsi="Arial" w:cs="Arial"/>
          <w:color w:val="444444"/>
          <w:sz w:val="20"/>
          <w:szCs w:val="20"/>
        </w:rPr>
        <w:t xml:space="preserve"> with </w:t>
      </w:r>
      <w:proofErr w:type="spellStart"/>
      <w:r w:rsidR="00EE1AAC">
        <w:rPr>
          <w:rFonts w:ascii="Arial" w:hAnsi="Arial" w:cs="Arial"/>
          <w:color w:val="444444"/>
          <w:sz w:val="20"/>
          <w:szCs w:val="20"/>
        </w:rPr>
        <w:t>InfoBip</w:t>
      </w:r>
      <w:proofErr w:type="spellEnd"/>
      <w:r w:rsidR="00EE1AAC">
        <w:rPr>
          <w:rFonts w:ascii="Arial" w:hAnsi="Arial" w:cs="Arial"/>
          <w:color w:val="444444"/>
          <w:sz w:val="20"/>
          <w:szCs w:val="20"/>
        </w:rPr>
        <w:t xml:space="preserve">, AWS, Azure, </w:t>
      </w:r>
      <w:r>
        <w:rPr>
          <w:rFonts w:ascii="Arial" w:hAnsi="Arial" w:cs="Arial"/>
          <w:color w:val="444444"/>
          <w:sz w:val="20"/>
          <w:szCs w:val="20"/>
        </w:rPr>
        <w:t xml:space="preserve">Zendesk </w:t>
      </w:r>
    </w:p>
    <w:p w14:paraId="64A7DA8D" w14:textId="3DD1B035" w:rsidR="00D92E53" w:rsidRPr="007563DF" w:rsidRDefault="00D92E53" w:rsidP="007563DF">
      <w:pPr>
        <w:pStyle w:val="ListParagraph"/>
        <w:numPr>
          <w:ilvl w:val="0"/>
          <w:numId w:val="4"/>
        </w:numPr>
        <w:spacing w:before="100" w:beforeAutospacing="1" w:after="100" w:afterAutospacing="1" w:line="288" w:lineRule="auto"/>
        <w:rPr>
          <w:rFonts w:ascii="Arial" w:hAnsi="Arial" w:cs="Arial"/>
          <w:color w:val="444444"/>
          <w:sz w:val="20"/>
          <w:szCs w:val="20"/>
        </w:rPr>
      </w:pPr>
      <w:r>
        <w:rPr>
          <w:rFonts w:ascii="Arial" w:hAnsi="Arial" w:cs="Arial"/>
          <w:color w:val="444444"/>
          <w:sz w:val="20"/>
          <w:szCs w:val="20"/>
        </w:rPr>
        <w:t>System integration and dev partnership with BBD and Codified</w:t>
      </w:r>
    </w:p>
    <w:p w14:paraId="0BC3F937" w14:textId="1264C3AB" w:rsidR="00346BDE" w:rsidRDefault="00D208BA">
      <w:pPr>
        <w:pBdr>
          <w:bottom w:val="single" w:sz="6" w:space="3" w:color="4AFD0E"/>
        </w:pBdr>
        <w:spacing w:before="340" w:after="140"/>
        <w:rPr>
          <w:rFonts w:ascii="Arial" w:eastAsia="Montserrat" w:hAnsi="Arial" w:cs="Arial"/>
          <w:b/>
          <w:bCs/>
          <w:color w:val="212121"/>
          <w:sz w:val="22"/>
          <w:szCs w:val="22"/>
        </w:rPr>
      </w:pPr>
      <w:r w:rsidRPr="008E571A">
        <w:rPr>
          <w:rFonts w:ascii="Arial" w:eastAsia="Montserrat" w:hAnsi="Arial" w:cs="Arial"/>
          <w:b/>
          <w:bCs/>
          <w:color w:val="212121"/>
          <w:sz w:val="22"/>
          <w:szCs w:val="22"/>
        </w:rPr>
        <w:t>AWARDS</w:t>
      </w:r>
    </w:p>
    <w:p w14:paraId="3423FC06" w14:textId="35698FC0" w:rsidR="00B8334D" w:rsidRPr="00B8334D" w:rsidRDefault="00B8334D" w:rsidP="00B8334D">
      <w:pPr>
        <w:pStyle w:val="ListParagraph"/>
        <w:numPr>
          <w:ilvl w:val="0"/>
          <w:numId w:val="4"/>
        </w:numPr>
        <w:spacing w:before="100" w:beforeAutospacing="1" w:after="100" w:afterAutospacing="1" w:line="288" w:lineRule="auto"/>
        <w:rPr>
          <w:rFonts w:ascii="Arial" w:hAnsi="Arial" w:cs="Arial"/>
          <w:color w:val="444444"/>
          <w:sz w:val="20"/>
          <w:szCs w:val="20"/>
        </w:rPr>
      </w:pPr>
      <w:r w:rsidRPr="00B8334D">
        <w:rPr>
          <w:rFonts w:ascii="Arial" w:hAnsi="Arial" w:cs="Arial"/>
          <w:color w:val="444444"/>
          <w:sz w:val="20"/>
          <w:szCs w:val="20"/>
        </w:rPr>
        <w:t xml:space="preserve">2016 -CCMG Best Outsourced Partnership Winner · BPESA Best Outsourced Winner </w:t>
      </w:r>
    </w:p>
    <w:p w14:paraId="7E79F5C7" w14:textId="61AD93E5" w:rsidR="00B8334D" w:rsidRPr="00B8334D" w:rsidRDefault="00B8334D" w:rsidP="00B8334D">
      <w:pPr>
        <w:pStyle w:val="ListParagraph"/>
        <w:numPr>
          <w:ilvl w:val="0"/>
          <w:numId w:val="4"/>
        </w:numPr>
        <w:spacing w:before="100" w:beforeAutospacing="1" w:after="100" w:afterAutospacing="1" w:line="288" w:lineRule="auto"/>
        <w:rPr>
          <w:rFonts w:ascii="Arial" w:hAnsi="Arial" w:cs="Arial"/>
          <w:color w:val="444444"/>
          <w:sz w:val="20"/>
          <w:szCs w:val="20"/>
        </w:rPr>
      </w:pPr>
      <w:r w:rsidRPr="00B8334D">
        <w:rPr>
          <w:rFonts w:ascii="Arial" w:hAnsi="Arial" w:cs="Arial"/>
          <w:color w:val="444444"/>
          <w:sz w:val="20"/>
          <w:szCs w:val="20"/>
        </w:rPr>
        <w:t>2017 -BPESA / CCMG Best Outsourced Contact Centre, Best Use of Social Media &amp; Technology Innovation</w:t>
      </w:r>
    </w:p>
    <w:p w14:paraId="77E3FC3A" w14:textId="7E49DC4E" w:rsidR="00B8334D" w:rsidRPr="00B8334D" w:rsidRDefault="00B8334D" w:rsidP="00B8334D">
      <w:pPr>
        <w:pStyle w:val="ListParagraph"/>
        <w:numPr>
          <w:ilvl w:val="0"/>
          <w:numId w:val="4"/>
        </w:numPr>
        <w:spacing w:before="100" w:beforeAutospacing="1" w:after="100" w:afterAutospacing="1" w:line="288" w:lineRule="auto"/>
        <w:rPr>
          <w:rFonts w:ascii="Arial" w:hAnsi="Arial" w:cs="Arial"/>
          <w:color w:val="444444"/>
          <w:sz w:val="20"/>
          <w:szCs w:val="20"/>
        </w:rPr>
      </w:pPr>
      <w:r w:rsidRPr="00B8334D">
        <w:rPr>
          <w:rFonts w:ascii="Arial" w:hAnsi="Arial" w:cs="Arial"/>
          <w:color w:val="444444"/>
          <w:sz w:val="20"/>
          <w:szCs w:val="20"/>
        </w:rPr>
        <w:t>2018–2019 - Best Outsourced Contact Centre Finalist · Best Outsourced Partnership (Engage UK) Finalist · BPESA Best Impact Sourcing &amp; Service Provider Winner</w:t>
      </w:r>
    </w:p>
    <w:p w14:paraId="1D494646" w14:textId="1B4BDA1C" w:rsidR="00B8334D" w:rsidRPr="00B8334D" w:rsidRDefault="00B8334D" w:rsidP="00B8334D">
      <w:pPr>
        <w:pStyle w:val="ListParagraph"/>
        <w:numPr>
          <w:ilvl w:val="0"/>
          <w:numId w:val="4"/>
        </w:numPr>
        <w:spacing w:before="100" w:beforeAutospacing="1" w:after="100" w:afterAutospacing="1" w:line="288" w:lineRule="auto"/>
        <w:rPr>
          <w:rFonts w:ascii="Arial" w:hAnsi="Arial" w:cs="Arial"/>
          <w:color w:val="444444"/>
          <w:sz w:val="20"/>
          <w:szCs w:val="20"/>
        </w:rPr>
      </w:pPr>
      <w:r w:rsidRPr="00B8334D">
        <w:rPr>
          <w:rFonts w:ascii="Arial" w:hAnsi="Arial" w:cs="Arial"/>
          <w:color w:val="444444"/>
          <w:sz w:val="20"/>
          <w:szCs w:val="20"/>
        </w:rPr>
        <w:t>2021- Contact Centre World, Best Partnership. Ranked #1 EMEA and #2 globally</w:t>
      </w:r>
    </w:p>
    <w:p w14:paraId="36E353F8" w14:textId="7074FB1C" w:rsidR="00B8334D" w:rsidRPr="00B8334D" w:rsidRDefault="00B8334D" w:rsidP="00B8334D">
      <w:pPr>
        <w:pStyle w:val="ListParagraph"/>
        <w:numPr>
          <w:ilvl w:val="0"/>
          <w:numId w:val="4"/>
        </w:numPr>
        <w:spacing w:before="100" w:beforeAutospacing="1" w:after="100" w:afterAutospacing="1" w:line="288" w:lineRule="auto"/>
        <w:rPr>
          <w:rFonts w:ascii="Arial" w:hAnsi="Arial" w:cs="Arial"/>
          <w:color w:val="444444"/>
          <w:sz w:val="20"/>
          <w:szCs w:val="20"/>
        </w:rPr>
      </w:pPr>
      <w:r w:rsidRPr="00B8334D">
        <w:rPr>
          <w:rFonts w:ascii="Arial" w:hAnsi="Arial" w:cs="Arial"/>
          <w:color w:val="444444"/>
          <w:sz w:val="20"/>
          <w:szCs w:val="20"/>
        </w:rPr>
        <w:t>2022–2023 - BPESA Best Partnership &amp; Shared Services Finalist · Cape BPO Top Technical Innovation Finalist · BPESA &amp; Cape BPO National Top Service Provider Award Winner</w:t>
      </w:r>
    </w:p>
    <w:p w14:paraId="06368BAA" w14:textId="57FDF880" w:rsidR="00346BDE" w:rsidRPr="00B8334D" w:rsidRDefault="00B8334D" w:rsidP="00B8334D">
      <w:pPr>
        <w:pStyle w:val="ListParagraph"/>
        <w:numPr>
          <w:ilvl w:val="0"/>
          <w:numId w:val="4"/>
        </w:numPr>
        <w:spacing w:before="100" w:beforeAutospacing="1" w:after="100" w:afterAutospacing="1" w:line="288" w:lineRule="auto"/>
        <w:rPr>
          <w:rFonts w:ascii="Arial" w:hAnsi="Arial" w:cs="Arial"/>
          <w:color w:val="444444"/>
          <w:sz w:val="20"/>
          <w:szCs w:val="20"/>
        </w:rPr>
      </w:pPr>
      <w:r w:rsidRPr="00B8334D">
        <w:rPr>
          <w:rFonts w:ascii="Arial" w:hAnsi="Arial" w:cs="Arial"/>
          <w:color w:val="444444"/>
          <w:sz w:val="20"/>
          <w:szCs w:val="20"/>
        </w:rPr>
        <w:t>2025 - Cape BPO &amp; BPESA Top Support Service Provider Finalist · BPESA Top BPO Operator Finalist &amp; Runner-Up</w:t>
      </w:r>
    </w:p>
    <w:sectPr w:rsidR="00346BDE" w:rsidRPr="00B8334D" w:rsidSect="00637D96">
      <w:footerReference w:type="default" r:id="rId11"/>
      <w:pgSz w:w="11906" w:h="16838"/>
      <w:pgMar w:top="863" w:right="863" w:bottom="863" w:left="863" w:header="70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F85B5A" w14:textId="77777777" w:rsidR="00F815DF" w:rsidRDefault="00F815DF">
      <w:r>
        <w:separator/>
      </w:r>
    </w:p>
  </w:endnote>
  <w:endnote w:type="continuationSeparator" w:id="0">
    <w:p w14:paraId="21626AE3" w14:textId="77777777" w:rsidR="00F815DF" w:rsidRDefault="00F81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x Madefor Text">
    <w:altName w:val="Cambria"/>
    <w:panose1 w:val="020B0604020202020204"/>
    <w:charset w:val="00"/>
    <w:family w:val="roman"/>
    <w:pitch w:val="default"/>
  </w:font>
  <w:font w:name="Montserrat">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8"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8"/>
    </w:tblGrid>
    <w:tr w:rsidR="00346BDE" w14:paraId="4F46E01C" w14:textId="77777777" w:rsidTr="008B42DD">
      <w:tc>
        <w:tcPr>
          <w:tcW w:w="11908" w:type="dxa"/>
          <w:tcBorders>
            <w:top w:val="none" w:sz="0" w:space="0" w:color="FFFFFF"/>
            <w:left w:val="none" w:sz="0" w:space="0" w:color="FFFFFF"/>
            <w:bottom w:val="none" w:sz="0" w:space="0" w:color="FFFFFF"/>
            <w:right w:val="none" w:sz="0" w:space="0" w:color="FFFFFF"/>
          </w:tcBorders>
          <w:shd w:val="clear" w:color="auto" w:fill="212121"/>
          <w:tcMar>
            <w:top w:w="180" w:type="dxa"/>
            <w:left w:w="320" w:type="dxa"/>
            <w:bottom w:w="180" w:type="dxa"/>
            <w:right w:w="320" w:type="dxa"/>
          </w:tcMar>
        </w:tcPr>
        <w:p w14:paraId="49142896" w14:textId="14CB5FB2" w:rsidR="00346BDE" w:rsidRDefault="00D208BA" w:rsidP="008B42DD">
          <w:pPr>
            <w:spacing w:after="60"/>
            <w:ind w:left="-889" w:firstLine="889"/>
          </w:pPr>
          <w:r>
            <w:rPr>
              <w:color w:val="4AFD0E"/>
              <w:sz w:val="17"/>
              <w:szCs w:val="17"/>
            </w:rPr>
            <w:t>trilogybpo.com</w:t>
          </w:r>
          <w:r>
            <w:rPr>
              <w:color w:val="CFCFCF"/>
              <w:sz w:val="17"/>
              <w:szCs w:val="17"/>
            </w:rPr>
            <w:t xml:space="preserve">   ·   +44 7 4581 58591   ·   </w:t>
          </w:r>
          <w:r w:rsidR="008B42DD">
            <w:rPr>
              <w:color w:val="CFCFCF"/>
              <w:sz w:val="17"/>
              <w:szCs w:val="17"/>
            </w:rPr>
            <w:t>info</w:t>
          </w:r>
          <w:r>
            <w:rPr>
              <w:color w:val="CFCFCF"/>
              <w:sz w:val="17"/>
              <w:szCs w:val="17"/>
            </w:rPr>
            <w:t>@trilogybpo.com</w:t>
          </w:r>
        </w:p>
        <w:p w14:paraId="2565D91C" w14:textId="5922FF03" w:rsidR="00346BDE" w:rsidRPr="008232A3" w:rsidRDefault="00D208BA">
          <w:pPr>
            <w:rPr>
              <w:color w:val="9A9A9A"/>
              <w:sz w:val="14"/>
              <w:szCs w:val="14"/>
            </w:rPr>
          </w:pPr>
          <w:r>
            <w:rPr>
              <w:color w:val="9A9A9A"/>
              <w:sz w:val="14"/>
              <w:szCs w:val="14"/>
            </w:rPr>
            <w:t>Confidential © Trilogy Digital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3508D6" w14:textId="77777777" w:rsidR="00F815DF" w:rsidRDefault="00F815DF">
      <w:r>
        <w:separator/>
      </w:r>
    </w:p>
  </w:footnote>
  <w:footnote w:type="continuationSeparator" w:id="0">
    <w:p w14:paraId="2E6EFD7C" w14:textId="77777777" w:rsidR="00F815DF" w:rsidRDefault="00F81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813E02"/>
    <w:multiLevelType w:val="hybridMultilevel"/>
    <w:tmpl w:val="260E3586"/>
    <w:lvl w:ilvl="0" w:tplc="36A6E458">
      <w:start w:val="1"/>
      <w:numFmt w:val="bullet"/>
      <w:lvlText w:val=""/>
      <w:lvlJc w:val="left"/>
      <w:pPr>
        <w:ind w:left="720" w:hanging="360"/>
      </w:pPr>
      <w:rPr>
        <w:rFonts w:ascii="Symbol" w:hAnsi="Symbol" w:hint="default"/>
        <w:color w:val="47D459" w:themeColor="accent3"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7D3A26"/>
    <w:multiLevelType w:val="hybridMultilevel"/>
    <w:tmpl w:val="16D0ABC8"/>
    <w:lvl w:ilvl="0" w:tplc="8174E4AA">
      <w:start w:val="1"/>
      <w:numFmt w:val="bullet"/>
      <w:lvlText w:val="●"/>
      <w:lvlJc w:val="left"/>
      <w:pPr>
        <w:ind w:left="720" w:hanging="360"/>
      </w:pPr>
    </w:lvl>
    <w:lvl w:ilvl="1" w:tplc="05EA4B46">
      <w:start w:val="1"/>
      <w:numFmt w:val="bullet"/>
      <w:lvlText w:val="○"/>
      <w:lvlJc w:val="left"/>
      <w:pPr>
        <w:ind w:left="1440" w:hanging="360"/>
      </w:pPr>
    </w:lvl>
    <w:lvl w:ilvl="2" w:tplc="44783096">
      <w:start w:val="1"/>
      <w:numFmt w:val="bullet"/>
      <w:lvlText w:val="■"/>
      <w:lvlJc w:val="left"/>
      <w:pPr>
        <w:ind w:left="2160" w:hanging="360"/>
      </w:pPr>
    </w:lvl>
    <w:lvl w:ilvl="3" w:tplc="79205EB0">
      <w:start w:val="1"/>
      <w:numFmt w:val="bullet"/>
      <w:lvlText w:val="●"/>
      <w:lvlJc w:val="left"/>
      <w:pPr>
        <w:ind w:left="2880" w:hanging="360"/>
      </w:pPr>
    </w:lvl>
    <w:lvl w:ilvl="4" w:tplc="E5DCE388">
      <w:start w:val="1"/>
      <w:numFmt w:val="bullet"/>
      <w:lvlText w:val="○"/>
      <w:lvlJc w:val="left"/>
      <w:pPr>
        <w:ind w:left="3600" w:hanging="360"/>
      </w:pPr>
    </w:lvl>
    <w:lvl w:ilvl="5" w:tplc="784C91B6">
      <w:start w:val="1"/>
      <w:numFmt w:val="bullet"/>
      <w:lvlText w:val="■"/>
      <w:lvlJc w:val="left"/>
      <w:pPr>
        <w:ind w:left="4320" w:hanging="360"/>
      </w:pPr>
    </w:lvl>
    <w:lvl w:ilvl="6" w:tplc="9C5C0AD2">
      <w:start w:val="1"/>
      <w:numFmt w:val="bullet"/>
      <w:lvlText w:val="●"/>
      <w:lvlJc w:val="left"/>
      <w:pPr>
        <w:ind w:left="5040" w:hanging="360"/>
      </w:pPr>
    </w:lvl>
    <w:lvl w:ilvl="7" w:tplc="805826C2">
      <w:start w:val="1"/>
      <w:numFmt w:val="bullet"/>
      <w:lvlText w:val="●"/>
      <w:lvlJc w:val="left"/>
      <w:pPr>
        <w:ind w:left="5760" w:hanging="360"/>
      </w:pPr>
    </w:lvl>
    <w:lvl w:ilvl="8" w:tplc="46663D64">
      <w:start w:val="1"/>
      <w:numFmt w:val="bullet"/>
      <w:lvlText w:val="●"/>
      <w:lvlJc w:val="left"/>
      <w:pPr>
        <w:ind w:left="6480" w:hanging="360"/>
      </w:pPr>
    </w:lvl>
  </w:abstractNum>
  <w:abstractNum w:abstractNumId="2" w15:restartNumberingAfterBreak="0">
    <w:nsid w:val="403E3984"/>
    <w:multiLevelType w:val="hybridMultilevel"/>
    <w:tmpl w:val="D9D2F19A"/>
    <w:lvl w:ilvl="0" w:tplc="36A6E458">
      <w:start w:val="1"/>
      <w:numFmt w:val="bullet"/>
      <w:lvlText w:val=""/>
      <w:lvlJc w:val="left"/>
      <w:pPr>
        <w:ind w:left="720" w:hanging="360"/>
      </w:pPr>
      <w:rPr>
        <w:rFonts w:ascii="Symbol" w:hAnsi="Symbol" w:hint="default"/>
        <w:color w:val="47D459" w:themeColor="accent3" w:themeTint="99"/>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21D72D1"/>
    <w:multiLevelType w:val="hybridMultilevel"/>
    <w:tmpl w:val="317E32CA"/>
    <w:lvl w:ilvl="0" w:tplc="36A6E458">
      <w:start w:val="1"/>
      <w:numFmt w:val="bullet"/>
      <w:lvlText w:val=""/>
      <w:lvlJc w:val="left"/>
      <w:pPr>
        <w:ind w:left="720" w:hanging="360"/>
      </w:pPr>
      <w:rPr>
        <w:rFonts w:ascii="Symbol" w:hAnsi="Symbol" w:hint="default"/>
        <w:color w:val="47D459" w:themeColor="accent3"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5F0A60"/>
    <w:multiLevelType w:val="hybridMultilevel"/>
    <w:tmpl w:val="74A8E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87260F"/>
    <w:multiLevelType w:val="hybridMultilevel"/>
    <w:tmpl w:val="9D72C85E"/>
    <w:lvl w:ilvl="0" w:tplc="36A6E458">
      <w:start w:val="1"/>
      <w:numFmt w:val="bullet"/>
      <w:lvlText w:val=""/>
      <w:lvlJc w:val="left"/>
      <w:pPr>
        <w:ind w:left="720" w:hanging="360"/>
      </w:pPr>
      <w:rPr>
        <w:rFonts w:ascii="Symbol" w:hAnsi="Symbol" w:hint="default"/>
        <w:color w:val="47D459" w:themeColor="accent3" w:themeTint="9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9974034">
    <w:abstractNumId w:val="1"/>
    <w:lvlOverride w:ilvl="0">
      <w:startOverride w:val="1"/>
    </w:lvlOverride>
  </w:num>
  <w:num w:numId="2" w16cid:durableId="764544305">
    <w:abstractNumId w:val="4"/>
  </w:num>
  <w:num w:numId="3" w16cid:durableId="1082334372">
    <w:abstractNumId w:val="2"/>
  </w:num>
  <w:num w:numId="4" w16cid:durableId="948780331">
    <w:abstractNumId w:val="5"/>
  </w:num>
  <w:num w:numId="5" w16cid:durableId="1056586552">
    <w:abstractNumId w:val="0"/>
  </w:num>
  <w:num w:numId="6" w16cid:durableId="201487097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BDE"/>
    <w:rsid w:val="00084AB7"/>
    <w:rsid w:val="00094413"/>
    <w:rsid w:val="001A10AB"/>
    <w:rsid w:val="00251BB0"/>
    <w:rsid w:val="00312DE0"/>
    <w:rsid w:val="00317AFE"/>
    <w:rsid w:val="00327D9D"/>
    <w:rsid w:val="00346BDE"/>
    <w:rsid w:val="00471902"/>
    <w:rsid w:val="004C2124"/>
    <w:rsid w:val="005A63D6"/>
    <w:rsid w:val="005C5ACB"/>
    <w:rsid w:val="00637D96"/>
    <w:rsid w:val="006C5DB8"/>
    <w:rsid w:val="00730E3F"/>
    <w:rsid w:val="007563DF"/>
    <w:rsid w:val="00760759"/>
    <w:rsid w:val="007D3E5C"/>
    <w:rsid w:val="00817F6A"/>
    <w:rsid w:val="008232A3"/>
    <w:rsid w:val="00836D99"/>
    <w:rsid w:val="008544A9"/>
    <w:rsid w:val="008B42DD"/>
    <w:rsid w:val="008E0CB0"/>
    <w:rsid w:val="008E571A"/>
    <w:rsid w:val="00B8334D"/>
    <w:rsid w:val="00C118DD"/>
    <w:rsid w:val="00C43D2C"/>
    <w:rsid w:val="00D208BA"/>
    <w:rsid w:val="00D9057A"/>
    <w:rsid w:val="00D92E53"/>
    <w:rsid w:val="00EE1AAC"/>
    <w:rsid w:val="00F71DEA"/>
    <w:rsid w:val="00F815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FE96"/>
  <w15:docId w15:val="{6695791B-0FED-024E-B5E4-DEB166B5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Wix Madefor Text" w:eastAsia="Wix Madefor Text" w:hAnsi="Wix Madefor Text" w:cs="Wix Madefor Text"/>
        <w:color w:val="333333"/>
        <w:sz w:val="19"/>
        <w:szCs w:val="19"/>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32A3"/>
    <w:pPr>
      <w:tabs>
        <w:tab w:val="center" w:pos="4513"/>
        <w:tab w:val="right" w:pos="9026"/>
      </w:tabs>
    </w:pPr>
  </w:style>
  <w:style w:type="character" w:customStyle="1" w:styleId="HeaderChar">
    <w:name w:val="Header Char"/>
    <w:basedOn w:val="DefaultParagraphFont"/>
    <w:link w:val="Header"/>
    <w:uiPriority w:val="99"/>
    <w:rsid w:val="008232A3"/>
  </w:style>
  <w:style w:type="paragraph" w:styleId="Footer">
    <w:name w:val="footer"/>
    <w:basedOn w:val="Normal"/>
    <w:link w:val="FooterChar"/>
    <w:uiPriority w:val="99"/>
    <w:unhideWhenUsed/>
    <w:rsid w:val="008232A3"/>
    <w:pPr>
      <w:tabs>
        <w:tab w:val="center" w:pos="4513"/>
        <w:tab w:val="right" w:pos="9026"/>
      </w:tabs>
    </w:pPr>
  </w:style>
  <w:style w:type="character" w:customStyle="1" w:styleId="FooterChar">
    <w:name w:val="Footer Char"/>
    <w:basedOn w:val="DefaultParagraphFont"/>
    <w:link w:val="Footer"/>
    <w:uiPriority w:val="99"/>
    <w:rsid w:val="00823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171F00482FB449AC8C55FD041DDA9" ma:contentTypeVersion="15" ma:contentTypeDescription="Create a new document." ma:contentTypeScope="" ma:versionID="038854b7576a481c5672046d2d816b01">
  <xsd:schema xmlns:xsd="http://www.w3.org/2001/XMLSchema" xmlns:xs="http://www.w3.org/2001/XMLSchema" xmlns:p="http://schemas.microsoft.com/office/2006/metadata/properties" xmlns:ns2="fcd9968c-4855-43c6-abfc-51203dd0c51d" xmlns:ns3="8158eeca-2b0a-4802-84d4-a5aa91d57666" targetNamespace="http://schemas.microsoft.com/office/2006/metadata/properties" ma:root="true" ma:fieldsID="7fe02510fefab0f6712665e2c5ec0d59" ns2:_="" ns3:_="">
    <xsd:import namespace="fcd9968c-4855-43c6-abfc-51203dd0c51d"/>
    <xsd:import namespace="8158eeca-2b0a-4802-84d4-a5aa91d5766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9968c-4855-43c6-abfc-51203dd0c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00c9c6b-7694-42c9-a4fd-e6b9b3d0678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58eeca-2b0a-4802-84d4-a5aa91d5766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80c7127-aa79-48e7-83e2-e86ac580b807}" ma:internalName="TaxCatchAll" ma:showField="CatchAllData" ma:web="8158eeca-2b0a-4802-84d4-a5aa91d5766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58eeca-2b0a-4802-84d4-a5aa91d57666" xsi:nil="true"/>
    <lcf76f155ced4ddcb4097134ff3c332f xmlns="fcd9968c-4855-43c6-abfc-51203dd0c5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2D3390-3B00-466C-BEBE-D4502714CBDB}"/>
</file>

<file path=customXml/itemProps2.xml><?xml version="1.0" encoding="utf-8"?>
<ds:datastoreItem xmlns:ds="http://schemas.openxmlformats.org/officeDocument/2006/customXml" ds:itemID="{EFFDE19E-9CF5-2D4A-8C3D-030B9816C2CD}">
  <ds:schemaRefs>
    <ds:schemaRef ds:uri="http://schemas.openxmlformats.org/officeDocument/2006/bibliography"/>
  </ds:schemaRefs>
</ds:datastoreItem>
</file>

<file path=customXml/itemProps3.xml><?xml version="1.0" encoding="utf-8"?>
<ds:datastoreItem xmlns:ds="http://schemas.openxmlformats.org/officeDocument/2006/customXml" ds:itemID="{B75A9208-B128-496A-9710-89830896057C}">
  <ds:schemaRefs>
    <ds:schemaRef ds:uri="http://schemas.microsoft.com/sharepoint/v3/contenttype/forms"/>
  </ds:schemaRefs>
</ds:datastoreItem>
</file>

<file path=customXml/itemProps4.xml><?xml version="1.0" encoding="utf-8"?>
<ds:datastoreItem xmlns:ds="http://schemas.openxmlformats.org/officeDocument/2006/customXml" ds:itemID="{A3EBF18F-646F-4183-89D3-3C81755DE098}">
  <ds:schemaRefs>
    <ds:schemaRef ds:uri="http://schemas.microsoft.com/office/2006/metadata/properties"/>
    <ds:schemaRef ds:uri="http://schemas.microsoft.com/office/infopath/2007/PartnerControls"/>
    <ds:schemaRef ds:uri="40f00ef8-db8f-4715-8532-1d4398c0116e"/>
    <ds:schemaRef ds:uri="4d3ef53e-8156-4ea7-b096-a070a847f892"/>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734</Words>
  <Characters>4400</Characters>
  <Application>Microsoft Office Word</Application>
  <DocSecurity>0</DocSecurity>
  <Lines>89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Craig Shalekoff</cp:lastModifiedBy>
  <cp:revision>28</cp:revision>
  <dcterms:created xsi:type="dcterms:W3CDTF">2026-07-02T10:38:00Z</dcterms:created>
  <dcterms:modified xsi:type="dcterms:W3CDTF">2026-07-07T13:17:00Z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0x010100D4F171F00482FB449AC8C55FD041DDA9</vt:lpwstr>
  </property>
  <property fmtid="{D5CDD505-2E9C-101B-9397-08002B2CF9AE}" pid="3" name="MediaServiceImageTags">
    <vt:lpwstr/>
  </property>
</Properties>
</file>