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49F8" w:rsidRDefault="00B849F8" w:rsidP="00B849F8">
      <w:pPr>
        <w:rPr>
          <w:lang w:val="sv-SE"/>
        </w:rPr>
      </w:pPr>
    </w:p>
    <w:p w:rsidR="00E1516F" w:rsidRPr="00B849F8" w:rsidRDefault="00337E63" w:rsidP="00B849F8">
      <w:pPr>
        <w:rPr>
          <w:color w:val="FFFFFF"/>
          <w:sz w:val="28"/>
          <w:szCs w:val="28"/>
          <w:lang w:val="sv-SE"/>
        </w:rPr>
      </w:pPr>
      <w:r>
        <w:rPr>
          <w:noProof/>
          <w:color w:val="FFFFFF"/>
          <w:sz w:val="28"/>
          <w:szCs w:val="28"/>
          <w:lang w:val="sv-SE" w:eastAsia="sv-SE"/>
        </w:rPr>
        <w:drawing>
          <wp:anchor distT="0" distB="0" distL="114300" distR="114300" simplePos="0" relativeHeight="251656192" behindDoc="1" locked="0" layoutInCell="1" allowOverlap="1">
            <wp:simplePos x="0" y="0"/>
            <wp:positionH relativeFrom="column">
              <wp:posOffset>-348615</wp:posOffset>
            </wp:positionH>
            <wp:positionV relativeFrom="page">
              <wp:posOffset>720090</wp:posOffset>
            </wp:positionV>
            <wp:extent cx="6829425" cy="1462405"/>
            <wp:effectExtent l="0" t="0" r="9525" b="4445"/>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b="33156"/>
                    <a:stretch>
                      <a:fillRect/>
                    </a:stretch>
                  </pic:blipFill>
                  <pic:spPr bwMode="auto">
                    <a:xfrm>
                      <a:off x="0" y="0"/>
                      <a:ext cx="6829425" cy="146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5337" w:rsidRDefault="00C35337" w:rsidP="00B849F8">
      <w:pPr>
        <w:rPr>
          <w:lang w:val="sv-SE"/>
        </w:rPr>
      </w:pPr>
    </w:p>
    <w:p w:rsidR="00FC65E8" w:rsidRPr="00FC65E8" w:rsidRDefault="00FC65E8" w:rsidP="00FC65E8">
      <w:pPr>
        <w:jc w:val="center"/>
        <w:rPr>
          <w:b/>
          <w:color w:val="FFFFFF"/>
          <w:sz w:val="48"/>
          <w:szCs w:val="48"/>
          <w:lang w:val="sv-SE"/>
        </w:rPr>
      </w:pPr>
      <w:r w:rsidRPr="00FC65E8">
        <w:rPr>
          <w:b/>
          <w:color w:val="FFFFFF"/>
          <w:sz w:val="48"/>
          <w:szCs w:val="48"/>
          <w:lang w:val="sv-SE"/>
        </w:rPr>
        <w:t>LABORATIONSRAPPORT</w:t>
      </w:r>
    </w:p>
    <w:p w:rsidR="00FC65E8" w:rsidRDefault="00FC65E8" w:rsidP="00B849F8">
      <w:pPr>
        <w:rPr>
          <w:lang w:val="sv-SE"/>
        </w:rPr>
      </w:pPr>
    </w:p>
    <w:p w:rsidR="00B849F8" w:rsidRDefault="00B849F8" w:rsidP="00B849F8">
      <w:pPr>
        <w:rPr>
          <w:lang w:val="sv-SE"/>
        </w:rPr>
      </w:pPr>
    </w:p>
    <w:p w:rsidR="002F12AB" w:rsidRPr="002F12AB" w:rsidRDefault="002F12AB" w:rsidP="00B849F8">
      <w:pPr>
        <w:rPr>
          <w:b/>
          <w:lang w:val="sv-SE"/>
        </w:rPr>
      </w:pPr>
    </w:p>
    <w:p w:rsidR="00B849F8" w:rsidRDefault="00B849F8" w:rsidP="00B849F8">
      <w:pPr>
        <w:rPr>
          <w:color w:val="0000FF"/>
          <w:lang w:val="sv-SE"/>
        </w:rPr>
      </w:pPr>
    </w:p>
    <w:p w:rsidR="00B849F8" w:rsidRDefault="00B849F8" w:rsidP="00B849F8">
      <w:pPr>
        <w:rPr>
          <w:color w:val="0000FF"/>
          <w:lang w:val="sv-SE"/>
        </w:rPr>
      </w:pPr>
    </w:p>
    <w:p w:rsidR="00B849F8" w:rsidRPr="00B849F8" w:rsidRDefault="00B849F8" w:rsidP="00B849F8">
      <w:pPr>
        <w:rPr>
          <w:color w:val="0000FF"/>
          <w:lang w:val="sv-SE"/>
        </w:rPr>
      </w:pPr>
      <w:r>
        <w:rPr>
          <w:b/>
          <w:lang w:val="sv-SE"/>
        </w:rPr>
        <w:t>Rapportskrivare</w:t>
      </w:r>
      <w:r w:rsidRPr="002F12AB">
        <w:rPr>
          <w:b/>
          <w:lang w:val="sv-SE"/>
        </w:rPr>
        <w:t>:</w:t>
      </w:r>
      <w:r>
        <w:rPr>
          <w:b/>
          <w:lang w:val="sv-SE"/>
        </w:rPr>
        <w:tab/>
      </w:r>
      <w:r>
        <w:rPr>
          <w:b/>
          <w:lang w:val="sv-SE"/>
        </w:rPr>
        <w:tab/>
      </w:r>
      <w:r>
        <w:rPr>
          <w:lang w:val="sv-SE"/>
        </w:rPr>
        <w:tab/>
      </w:r>
      <w:r>
        <w:rPr>
          <w:lang w:val="sv-SE"/>
        </w:rPr>
        <w:tab/>
      </w:r>
      <w:r>
        <w:rPr>
          <w:lang w:val="sv-SE"/>
        </w:rPr>
        <w:tab/>
      </w:r>
      <w:r>
        <w:rPr>
          <w:lang w:val="sv-SE"/>
        </w:rPr>
        <w:tab/>
      </w:r>
      <w:r>
        <w:rPr>
          <w:lang w:val="sv-SE"/>
        </w:rPr>
        <w:tab/>
      </w:r>
      <w:r w:rsidR="00FC65E8">
        <w:rPr>
          <w:lang w:val="sv-SE"/>
        </w:rPr>
        <w:tab/>
      </w:r>
      <w:r w:rsidR="00FC65E8">
        <w:rPr>
          <w:lang w:val="sv-SE"/>
        </w:rPr>
        <w:tab/>
      </w:r>
      <w:r w:rsidR="003B6F0F">
        <w:rPr>
          <w:color w:val="0000FF"/>
          <w:lang w:val="sv-SE"/>
        </w:rPr>
        <w:t>2014</w:t>
      </w:r>
      <w:r w:rsidR="00FC65E8" w:rsidRPr="00B849F8">
        <w:rPr>
          <w:color w:val="0000FF"/>
          <w:lang w:val="sv-SE"/>
        </w:rPr>
        <w:t>-</w:t>
      </w:r>
      <w:r w:rsidR="003B6F0F">
        <w:rPr>
          <w:color w:val="0000FF"/>
          <w:lang w:val="sv-SE"/>
        </w:rPr>
        <w:t>12</w:t>
      </w:r>
      <w:r w:rsidR="00FC65E8" w:rsidRPr="00B849F8">
        <w:rPr>
          <w:color w:val="0000FF"/>
          <w:lang w:val="sv-SE"/>
        </w:rPr>
        <w:t>-</w:t>
      </w:r>
      <w:r w:rsidR="003B6F0F">
        <w:rPr>
          <w:color w:val="0000FF"/>
          <w:lang w:val="sv-SE"/>
        </w:rPr>
        <w:t>07</w:t>
      </w:r>
    </w:p>
    <w:p w:rsidR="003856F3" w:rsidRPr="00B849F8" w:rsidRDefault="003B6F0F" w:rsidP="00B849F8">
      <w:pPr>
        <w:rPr>
          <w:color w:val="0000FF"/>
          <w:lang w:val="sv-SE"/>
        </w:rPr>
      </w:pPr>
      <w:r>
        <w:rPr>
          <w:color w:val="0000FF"/>
          <w:lang w:val="sv-SE"/>
        </w:rPr>
        <w:t>Erik Rönmark 910507-4414</w:t>
      </w:r>
    </w:p>
    <w:p w:rsidR="001C24B6" w:rsidRPr="00B849F8" w:rsidRDefault="003B6F0F" w:rsidP="00FC65E8">
      <w:pPr>
        <w:ind w:firstLine="720"/>
        <w:rPr>
          <w:color w:val="0000FF"/>
          <w:lang w:val="sv-SE"/>
        </w:rPr>
      </w:pPr>
      <w:r>
        <w:rPr>
          <w:color w:val="0000FF"/>
          <w:lang w:val="sv-SE"/>
        </w:rPr>
        <w:t>Rydsvägen262b.37</w:t>
      </w:r>
    </w:p>
    <w:p w:rsidR="001C24B6" w:rsidRPr="00FC65E8" w:rsidRDefault="00BD36F0" w:rsidP="00A33BAD">
      <w:pPr>
        <w:tabs>
          <w:tab w:val="left" w:pos="5940"/>
        </w:tabs>
        <w:ind w:firstLine="720"/>
        <w:rPr>
          <w:color w:val="0000FF"/>
          <w:lang w:val="sv-SE"/>
        </w:rPr>
      </w:pPr>
      <w:r w:rsidRPr="00FC65E8">
        <w:rPr>
          <w:color w:val="0000FF"/>
          <w:lang w:val="sv-SE"/>
        </w:rPr>
        <w:t>SE-</w:t>
      </w:r>
      <w:r w:rsidR="003B6F0F">
        <w:rPr>
          <w:color w:val="0000FF"/>
          <w:lang w:val="sv-SE"/>
        </w:rPr>
        <w:t>584 34</w:t>
      </w:r>
      <w:r w:rsidR="001C24B6" w:rsidRPr="00FC65E8">
        <w:rPr>
          <w:color w:val="0000FF"/>
          <w:lang w:val="sv-SE"/>
        </w:rPr>
        <w:t xml:space="preserve"> Linköping</w:t>
      </w:r>
      <w:r w:rsidR="00A33BAD">
        <w:rPr>
          <w:color w:val="0000FF"/>
          <w:lang w:val="sv-SE"/>
        </w:rPr>
        <w:tab/>
      </w:r>
    </w:p>
    <w:p w:rsidR="001C24B6" w:rsidRPr="00FC65E8" w:rsidRDefault="003B6F0F" w:rsidP="00FC65E8">
      <w:pPr>
        <w:ind w:firstLine="720"/>
        <w:rPr>
          <w:lang w:val="sv-SE"/>
        </w:rPr>
      </w:pPr>
      <w:r>
        <w:rPr>
          <w:color w:val="0000FF"/>
          <w:lang w:val="sv-SE"/>
        </w:rPr>
        <w:t>eriro331</w:t>
      </w:r>
      <w:r w:rsidR="001C24B6" w:rsidRPr="00FC65E8">
        <w:rPr>
          <w:color w:val="0000FF"/>
          <w:lang w:val="sv-SE"/>
        </w:rPr>
        <w:t>@student.liu.se</w:t>
      </w:r>
    </w:p>
    <w:p w:rsidR="001C24B6" w:rsidRPr="00FC65E8" w:rsidRDefault="001C24B6" w:rsidP="00B849F8">
      <w:pPr>
        <w:rPr>
          <w:lang w:val="sv-SE"/>
        </w:rPr>
      </w:pPr>
    </w:p>
    <w:p w:rsidR="001C24B6" w:rsidRPr="002F12AB" w:rsidRDefault="001C24B6" w:rsidP="00B849F8">
      <w:pPr>
        <w:rPr>
          <w:b/>
          <w:lang w:val="sv-SE"/>
        </w:rPr>
      </w:pPr>
      <w:r w:rsidRPr="002F12AB">
        <w:rPr>
          <w:b/>
          <w:lang w:val="sv-SE"/>
        </w:rPr>
        <w:t>Medlaborant</w:t>
      </w:r>
      <w:r w:rsidR="0039798F" w:rsidRPr="002F12AB">
        <w:rPr>
          <w:b/>
          <w:lang w:val="sv-SE"/>
        </w:rPr>
        <w:t>(</w:t>
      </w:r>
      <w:r w:rsidRPr="002F12AB">
        <w:rPr>
          <w:b/>
          <w:lang w:val="sv-SE"/>
        </w:rPr>
        <w:t>er</w:t>
      </w:r>
      <w:r w:rsidR="0039798F" w:rsidRPr="002F12AB">
        <w:rPr>
          <w:b/>
          <w:lang w:val="sv-SE"/>
        </w:rPr>
        <w:t>)</w:t>
      </w:r>
      <w:r w:rsidRPr="002F12AB">
        <w:rPr>
          <w:b/>
          <w:lang w:val="sv-SE"/>
        </w:rPr>
        <w:t>:</w:t>
      </w:r>
    </w:p>
    <w:p w:rsidR="001C24B6" w:rsidRPr="00155994" w:rsidRDefault="003B6F0F" w:rsidP="00B849F8">
      <w:pPr>
        <w:rPr>
          <w:color w:val="0000FF"/>
          <w:lang w:val="sv-SE"/>
        </w:rPr>
      </w:pPr>
      <w:r w:rsidRPr="00155994">
        <w:rPr>
          <w:color w:val="0000FF"/>
          <w:lang w:val="sv-SE"/>
        </w:rPr>
        <w:t>Anton Rooth</w:t>
      </w:r>
    </w:p>
    <w:p w:rsidR="003856F3" w:rsidRPr="00155994" w:rsidRDefault="003B6F0F" w:rsidP="00FC65E8">
      <w:pPr>
        <w:ind w:firstLine="720"/>
        <w:rPr>
          <w:color w:val="0000FF"/>
          <w:lang w:val="sv-SE"/>
        </w:rPr>
      </w:pPr>
      <w:r w:rsidRPr="00155994">
        <w:rPr>
          <w:color w:val="0000FF"/>
          <w:lang w:val="sv-SE"/>
        </w:rPr>
        <w:t>Antro937@student.liu.se</w:t>
      </w:r>
    </w:p>
    <w:p w:rsidR="001C24B6" w:rsidRPr="00155994" w:rsidRDefault="001C24B6" w:rsidP="00B849F8">
      <w:pPr>
        <w:rPr>
          <w:lang w:val="sv-SE"/>
        </w:rPr>
      </w:pPr>
    </w:p>
    <w:p w:rsidR="00FC65E8" w:rsidRPr="00155994" w:rsidRDefault="00FC65E8" w:rsidP="00B849F8">
      <w:pPr>
        <w:rPr>
          <w:lang w:val="sv-SE"/>
        </w:rPr>
      </w:pPr>
    </w:p>
    <w:p w:rsidR="00FC65E8" w:rsidRPr="00155994" w:rsidRDefault="00FC65E8" w:rsidP="00FC65E8">
      <w:pPr>
        <w:jc w:val="center"/>
        <w:rPr>
          <w:sz w:val="48"/>
          <w:szCs w:val="48"/>
          <w:lang w:val="sv-SE"/>
        </w:rPr>
      </w:pPr>
      <w:r w:rsidRPr="00155994">
        <w:rPr>
          <w:sz w:val="48"/>
          <w:szCs w:val="48"/>
          <w:lang w:val="sv-SE"/>
        </w:rPr>
        <w:t xml:space="preserve">R-laboration: </w:t>
      </w:r>
      <w:r w:rsidR="003B6F0F" w:rsidRPr="00155994">
        <w:rPr>
          <w:color w:val="0000FF"/>
          <w:sz w:val="48"/>
          <w:szCs w:val="48"/>
          <w:lang w:val="sv-SE"/>
        </w:rPr>
        <w:t>Svängande Fjäder</w:t>
      </w:r>
    </w:p>
    <w:p w:rsidR="00FC65E8" w:rsidRPr="00FC65E8" w:rsidRDefault="00A33BAD" w:rsidP="00FC65E8">
      <w:pPr>
        <w:jc w:val="center"/>
        <w:rPr>
          <w:color w:val="0000FF"/>
          <w:sz w:val="28"/>
          <w:szCs w:val="28"/>
          <w:lang w:val="sv-SE"/>
        </w:rPr>
      </w:pPr>
      <w:r>
        <w:rPr>
          <w:color w:val="0000FF"/>
          <w:sz w:val="28"/>
          <w:szCs w:val="28"/>
          <w:lang w:val="sv-SE"/>
        </w:rPr>
        <w:t>Mekanik för D</w:t>
      </w:r>
      <w:r w:rsidR="00FC65E8" w:rsidRPr="00FC65E8">
        <w:rPr>
          <w:color w:val="0000FF"/>
          <w:sz w:val="28"/>
          <w:szCs w:val="28"/>
          <w:lang w:val="sv-SE"/>
        </w:rPr>
        <w:t xml:space="preserve"> (TF</w:t>
      </w:r>
      <w:r>
        <w:rPr>
          <w:color w:val="0000FF"/>
          <w:sz w:val="28"/>
          <w:szCs w:val="28"/>
          <w:lang w:val="sv-SE"/>
        </w:rPr>
        <w:t>Y</w:t>
      </w:r>
      <w:r w:rsidR="00FC65E8" w:rsidRPr="00FC65E8">
        <w:rPr>
          <w:color w:val="0000FF"/>
          <w:sz w:val="28"/>
          <w:szCs w:val="28"/>
          <w:lang w:val="sv-SE"/>
        </w:rPr>
        <w:t>Y</w:t>
      </w:r>
      <w:r>
        <w:rPr>
          <w:color w:val="0000FF"/>
          <w:sz w:val="28"/>
          <w:szCs w:val="28"/>
          <w:lang w:val="sv-SE"/>
        </w:rPr>
        <w:t>68</w:t>
      </w:r>
      <w:r w:rsidR="00FC65E8" w:rsidRPr="00FC65E8">
        <w:rPr>
          <w:color w:val="0000FF"/>
          <w:sz w:val="28"/>
          <w:szCs w:val="28"/>
          <w:lang w:val="sv-SE"/>
        </w:rPr>
        <w:t>)</w:t>
      </w:r>
    </w:p>
    <w:p w:rsidR="00FC65E8" w:rsidRDefault="00FC65E8" w:rsidP="00A33BAD">
      <w:pPr>
        <w:jc w:val="center"/>
        <w:rPr>
          <w:color w:val="0000FF"/>
          <w:sz w:val="28"/>
          <w:szCs w:val="28"/>
          <w:lang w:val="sv-SE"/>
        </w:rPr>
      </w:pPr>
    </w:p>
    <w:p w:rsidR="00A33BAD" w:rsidRPr="00FC65E8" w:rsidRDefault="00A33BAD" w:rsidP="00A33BAD">
      <w:pPr>
        <w:jc w:val="center"/>
        <w:rPr>
          <w:color w:val="0000FF"/>
          <w:sz w:val="28"/>
          <w:szCs w:val="28"/>
          <w:lang w:val="sv-SE"/>
        </w:rPr>
      </w:pPr>
    </w:p>
    <w:p w:rsidR="003856F3" w:rsidRDefault="003856F3" w:rsidP="00B849F8">
      <w:pPr>
        <w:rPr>
          <w:lang w:val="sv-SE"/>
        </w:rPr>
      </w:pPr>
    </w:p>
    <w:p w:rsidR="00B849F8" w:rsidRDefault="00B849F8" w:rsidP="00B849F8">
      <w:pPr>
        <w:rPr>
          <w:lang w:val="sv-SE"/>
        </w:rPr>
      </w:pPr>
    </w:p>
    <w:p w:rsidR="00B849F8" w:rsidRPr="00B849F8" w:rsidRDefault="00B849F8" w:rsidP="00B849F8">
      <w:pPr>
        <w:rPr>
          <w:lang w:val="sv-SE"/>
        </w:rPr>
      </w:pPr>
    </w:p>
    <w:p w:rsidR="00B849F8" w:rsidRDefault="00B849F8" w:rsidP="00B849F8">
      <w:pPr>
        <w:rPr>
          <w:sz w:val="28"/>
          <w:szCs w:val="28"/>
          <w:lang w:val="sv-SE"/>
        </w:rPr>
      </w:pPr>
    </w:p>
    <w:p w:rsidR="00FC65E8" w:rsidRDefault="00FC65E8" w:rsidP="00B849F8">
      <w:pPr>
        <w:rPr>
          <w:sz w:val="28"/>
          <w:szCs w:val="28"/>
          <w:lang w:val="sv-SE"/>
        </w:rPr>
      </w:pPr>
    </w:p>
    <w:p w:rsidR="00B849F8" w:rsidRDefault="00B849F8" w:rsidP="00B849F8">
      <w:pPr>
        <w:rPr>
          <w:sz w:val="28"/>
          <w:szCs w:val="28"/>
          <w:lang w:val="sv-SE"/>
        </w:rPr>
      </w:pPr>
    </w:p>
    <w:p w:rsidR="00B849F8" w:rsidRDefault="00B849F8" w:rsidP="00B849F8">
      <w:pPr>
        <w:rPr>
          <w:sz w:val="28"/>
          <w:szCs w:val="28"/>
          <w:lang w:val="sv-SE"/>
        </w:rPr>
      </w:pPr>
    </w:p>
    <w:p w:rsidR="00B849F8" w:rsidRDefault="00B849F8" w:rsidP="00B849F8">
      <w:pPr>
        <w:rPr>
          <w:sz w:val="28"/>
          <w:szCs w:val="28"/>
          <w:lang w:val="sv-SE"/>
        </w:rPr>
      </w:pPr>
    </w:p>
    <w:p w:rsidR="00B849F8" w:rsidRDefault="00B849F8" w:rsidP="00B849F8">
      <w:pPr>
        <w:rPr>
          <w:sz w:val="28"/>
          <w:szCs w:val="28"/>
          <w:lang w:val="sv-SE"/>
        </w:rPr>
      </w:pPr>
    </w:p>
    <w:p w:rsidR="00B849F8" w:rsidRDefault="00B849F8" w:rsidP="00B849F8">
      <w:pPr>
        <w:rPr>
          <w:sz w:val="28"/>
          <w:szCs w:val="28"/>
          <w:lang w:val="sv-SE"/>
        </w:rPr>
      </w:pPr>
    </w:p>
    <w:p w:rsidR="00B849F8" w:rsidRDefault="00B849F8" w:rsidP="00B849F8">
      <w:pPr>
        <w:rPr>
          <w:sz w:val="28"/>
          <w:szCs w:val="28"/>
          <w:lang w:val="sv-SE"/>
        </w:rPr>
      </w:pPr>
    </w:p>
    <w:p w:rsidR="00B849F8" w:rsidRDefault="00B849F8" w:rsidP="00B849F8">
      <w:pPr>
        <w:rPr>
          <w:sz w:val="28"/>
          <w:szCs w:val="28"/>
          <w:lang w:val="sv-SE"/>
        </w:rPr>
      </w:pPr>
    </w:p>
    <w:p w:rsidR="00B849F8" w:rsidRDefault="00B849F8" w:rsidP="00B849F8">
      <w:pPr>
        <w:rPr>
          <w:sz w:val="28"/>
          <w:szCs w:val="28"/>
          <w:lang w:val="sv-SE"/>
        </w:rPr>
      </w:pPr>
    </w:p>
    <w:p w:rsidR="00B849F8" w:rsidRDefault="00B849F8" w:rsidP="00B849F8">
      <w:pPr>
        <w:rPr>
          <w:sz w:val="28"/>
          <w:szCs w:val="28"/>
          <w:lang w:val="sv-SE"/>
        </w:rPr>
      </w:pPr>
    </w:p>
    <w:p w:rsidR="00B849F8" w:rsidRDefault="00B849F8" w:rsidP="00B849F8">
      <w:pPr>
        <w:rPr>
          <w:sz w:val="28"/>
          <w:szCs w:val="28"/>
          <w:lang w:val="sv-SE"/>
        </w:rPr>
      </w:pPr>
    </w:p>
    <w:p w:rsidR="00B849F8" w:rsidRDefault="00337E63" w:rsidP="00B849F8">
      <w:pPr>
        <w:rPr>
          <w:sz w:val="28"/>
          <w:szCs w:val="28"/>
          <w:lang w:val="sv-SE"/>
        </w:rPr>
      </w:pPr>
      <w:r>
        <w:rPr>
          <w:noProof/>
          <w:color w:val="0000FF"/>
          <w:lang w:val="sv-SE" w:eastAsia="sv-SE"/>
        </w:rPr>
        <w:drawing>
          <wp:anchor distT="0" distB="0" distL="114300" distR="114300" simplePos="0" relativeHeight="251657216" behindDoc="1" locked="0" layoutInCell="1" allowOverlap="1">
            <wp:simplePos x="0" y="0"/>
            <wp:positionH relativeFrom="page">
              <wp:posOffset>371475</wp:posOffset>
            </wp:positionH>
            <wp:positionV relativeFrom="page">
              <wp:posOffset>8835390</wp:posOffset>
            </wp:positionV>
            <wp:extent cx="6829425" cy="1067435"/>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t="12752" b="27640"/>
                    <a:stretch>
                      <a:fillRect/>
                    </a:stretch>
                  </pic:blipFill>
                  <pic:spPr bwMode="auto">
                    <a:xfrm>
                      <a:off x="0" y="0"/>
                      <a:ext cx="6829425" cy="1067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49F8" w:rsidRDefault="00B849F8" w:rsidP="00B849F8">
      <w:pPr>
        <w:rPr>
          <w:sz w:val="28"/>
          <w:szCs w:val="28"/>
          <w:lang w:val="sv-SE"/>
        </w:rPr>
      </w:pPr>
    </w:p>
    <w:p w:rsidR="003B6F0F" w:rsidRDefault="003B6F0F" w:rsidP="00B849F8">
      <w:pPr>
        <w:rPr>
          <w:color w:val="FFFFFF"/>
          <w:sz w:val="28"/>
          <w:szCs w:val="28"/>
          <w:lang w:val="sv-SE"/>
        </w:rPr>
      </w:pPr>
    </w:p>
    <w:p w:rsidR="00B849F8" w:rsidRDefault="00B849F8" w:rsidP="00B849F8">
      <w:pPr>
        <w:rPr>
          <w:color w:val="FFFFFF"/>
          <w:sz w:val="28"/>
          <w:szCs w:val="28"/>
          <w:lang w:val="sv-SE"/>
        </w:rPr>
      </w:pPr>
      <w:r w:rsidRPr="00B849F8">
        <w:rPr>
          <w:color w:val="FFFFFF"/>
          <w:sz w:val="28"/>
          <w:szCs w:val="28"/>
          <w:lang w:val="sv-SE"/>
        </w:rPr>
        <w:t>Tekniska Högskolan vid Linköpings universitet</w:t>
      </w:r>
    </w:p>
    <w:p w:rsidR="00B849F8" w:rsidRDefault="00B849F8" w:rsidP="00B849F8">
      <w:pPr>
        <w:rPr>
          <w:color w:val="FFFFFF"/>
          <w:sz w:val="28"/>
          <w:szCs w:val="28"/>
          <w:lang w:val="sv-SE"/>
        </w:rPr>
      </w:pPr>
      <w:r w:rsidRPr="00B849F8">
        <w:rPr>
          <w:color w:val="FFFFFF"/>
          <w:sz w:val="28"/>
          <w:szCs w:val="28"/>
          <w:lang w:val="sv-SE"/>
        </w:rPr>
        <w:t>Institutionen för fysik, kemi och biologi (IFM)</w:t>
      </w:r>
    </w:p>
    <w:p w:rsidR="003B6F0F" w:rsidRPr="00155994" w:rsidRDefault="005F76F6" w:rsidP="00155994">
      <w:pPr>
        <w:pStyle w:val="Heading2"/>
        <w:rPr>
          <w:rStyle w:val="Emphasis"/>
        </w:rPr>
      </w:pPr>
      <w:bookmarkStart w:id="0" w:name="_Toc405731855"/>
      <w:bookmarkStart w:id="1" w:name="_Toc405732265"/>
      <w:r w:rsidRPr="00155994">
        <w:rPr>
          <w:rStyle w:val="Emphasis"/>
        </w:rPr>
        <w:lastRenderedPageBreak/>
        <w:t>Sammanfattning</w:t>
      </w:r>
      <w:bookmarkEnd w:id="0"/>
      <w:bookmarkEnd w:id="1"/>
    </w:p>
    <w:p w:rsidR="007D32DC" w:rsidRDefault="005F76F6" w:rsidP="005F76F6">
      <w:pPr>
        <w:rPr>
          <w:lang w:val="sv-SE"/>
        </w:rPr>
      </w:pPr>
      <w:r>
        <w:rPr>
          <w:lang w:val="sv-SE"/>
        </w:rPr>
        <w:t>Laborationen gick ut på att bestämma ett uttryck för en fjäders svä</w:t>
      </w:r>
      <w:r w:rsidR="00186ABA">
        <w:rPr>
          <w:lang w:val="sv-SE"/>
        </w:rPr>
        <w:t>n</w:t>
      </w:r>
      <w:r>
        <w:rPr>
          <w:lang w:val="sv-SE"/>
        </w:rPr>
        <w:t xml:space="preserve">gningtid. Fjädern svängde vertikalt och en massa fästes under fjädern. Uttrycket bestämdes med hjälp av att variera de olika variablerna för att hitta hur de påverkar periodtiden. Tiden mättes med hjälp av en frekvensmätare och det som påverkade periodtiden var </w:t>
      </w:r>
      <w:r w:rsidRPr="003B6F0F">
        <w:rPr>
          <w:lang w:val="sv-SE"/>
        </w:rPr>
        <w:t>massan som hängde på fjädern, fjäderns antal varv, fjäderns tjocklek på ringarna, fjäderns diameter</w:t>
      </w:r>
      <w:r>
        <w:rPr>
          <w:lang w:val="sv-SE"/>
        </w:rPr>
        <w:t xml:space="preserve">, </w:t>
      </w:r>
      <w:r w:rsidRPr="003B6F0F">
        <w:rPr>
          <w:lang w:val="sv-SE"/>
        </w:rPr>
        <w:t>skjuvmodulen</w:t>
      </w:r>
      <w:r w:rsidR="00031D0B">
        <w:rPr>
          <w:lang w:val="sv-SE"/>
        </w:rPr>
        <w:t xml:space="preserve"> samt en konstant som även den bestämdes.</w:t>
      </w:r>
      <w:r w:rsidR="007D32DC">
        <w:rPr>
          <w:lang w:val="sv-SE"/>
        </w:rPr>
        <w:t xml:space="preserve"> Slututtrycket bestämdes till</w:t>
      </w:r>
    </w:p>
    <w:p w:rsidR="005F76F6" w:rsidRDefault="007D32DC" w:rsidP="005F76F6">
      <w:r>
        <w:rPr>
          <w:lang w:val="sv-SE"/>
        </w:rPr>
        <w:t xml:space="preserve"> </w:t>
      </w:r>
      <m:oMath>
        <m:r>
          <w:rPr>
            <w:rFonts w:ascii="Cambria Math" w:hAnsi="Cambria Math"/>
          </w:rPr>
          <m:t>T=15,35*</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*d</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p>
    <w:p w:rsidR="009B6C19" w:rsidRDefault="009B6C19" w:rsidP="005F76F6"/>
    <w:p w:rsidR="009B6C19" w:rsidRDefault="009B6C19" w:rsidP="005F76F6">
      <w:pPr>
        <w:rPr>
          <w:lang w:val="sv-SE"/>
        </w:rPr>
      </w:pPr>
      <w:r w:rsidRPr="009B6C19">
        <w:rPr>
          <w:lang w:val="sv-SE"/>
        </w:rPr>
        <w:t>Där m är massan i kilo, G sk</w:t>
      </w:r>
      <w:r w:rsidR="00186ABA">
        <w:rPr>
          <w:lang w:val="sv-SE"/>
        </w:rPr>
        <w:t>j</w:t>
      </w:r>
      <w:r w:rsidRPr="009B6C19">
        <w:rPr>
          <w:lang w:val="sv-SE"/>
        </w:rPr>
        <w:t>uvmodulen i pa</w:t>
      </w:r>
      <w:r>
        <w:rPr>
          <w:lang w:val="sv-SE"/>
        </w:rPr>
        <w:t>, b ringarnas tjocklek</w:t>
      </w:r>
      <w:r w:rsidR="00D12703">
        <w:rPr>
          <w:lang w:val="sv-SE"/>
        </w:rPr>
        <w:t xml:space="preserve"> i meter</w:t>
      </w:r>
      <w:r>
        <w:rPr>
          <w:lang w:val="sv-SE"/>
        </w:rPr>
        <w:t>,</w:t>
      </w:r>
      <w:r w:rsidR="00D12703">
        <w:rPr>
          <w:lang w:val="sv-SE"/>
        </w:rPr>
        <w:t xml:space="preserve"> n antalet varv och d diametern i meter.</w:t>
      </w: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p w:rsidR="000D2A92" w:rsidRDefault="000D2A92" w:rsidP="005F76F6">
      <w:pPr>
        <w:rPr>
          <w:lang w:val="sv-SE"/>
        </w:rPr>
      </w:pPr>
    </w:p>
    <w:sdt>
      <w:sdtPr>
        <w:rPr>
          <w:rFonts w:ascii="Times New Roman" w:eastAsia="Times New Roman" w:hAnsi="Times New Roman"/>
          <w:b w:val="0"/>
          <w:bCs w:val="0"/>
          <w:color w:val="auto"/>
          <w:sz w:val="24"/>
          <w:szCs w:val="24"/>
          <w:lang w:eastAsia="en-US"/>
        </w:rPr>
        <w:id w:val="313767294"/>
        <w:docPartObj>
          <w:docPartGallery w:val="Table of Contents"/>
          <w:docPartUnique/>
        </w:docPartObj>
      </w:sdtPr>
      <w:sdtEndPr>
        <w:rPr>
          <w:noProof/>
        </w:rPr>
      </w:sdtEndPr>
      <w:sdtContent>
        <w:p w:rsidR="005F5F2C" w:rsidRDefault="005F5F2C">
          <w:pPr>
            <w:pStyle w:val="TOCHeading"/>
          </w:pPr>
          <w:proofErr w:type="spellStart"/>
          <w:r>
            <w:t>Innehållsförteckning</w:t>
          </w:r>
          <w:proofErr w:type="spellEnd"/>
        </w:p>
        <w:p w:rsidR="00155994" w:rsidRDefault="005F5F2C" w:rsidP="00155994">
          <w:pPr>
            <w:pStyle w:val="TOC2"/>
            <w:tabs>
              <w:tab w:val="right" w:leader="dot" w:pos="9629"/>
            </w:tabs>
            <w:rPr>
              <w:rFonts w:asciiTheme="minorHAnsi" w:eastAsiaTheme="minorEastAsia" w:hAnsiTheme="minorHAnsi" w:cstheme="minorBidi"/>
              <w:noProof/>
              <w:sz w:val="22"/>
              <w:szCs w:val="22"/>
              <w:lang w:val="sv-SE" w:eastAsia="sv-SE"/>
            </w:rPr>
          </w:pPr>
          <w:r>
            <w:fldChar w:fldCharType="begin"/>
          </w:r>
          <w:r>
            <w:instrText xml:space="preserve"> TOC \o "1-3" \h \z \u </w:instrText>
          </w:r>
          <w:r>
            <w:fldChar w:fldCharType="separate"/>
          </w:r>
          <w:hyperlink w:anchor="_Toc405732265" w:history="1"/>
          <w:hyperlink w:anchor="_Toc405732267" w:history="1">
            <w:r w:rsidR="00155994" w:rsidRPr="00542F41">
              <w:rPr>
                <w:rStyle w:val="Hyperlink"/>
                <w:noProof/>
              </w:rPr>
              <w:t>Experimentuppställning</w:t>
            </w:r>
            <w:r w:rsidR="00155994">
              <w:rPr>
                <w:noProof/>
                <w:webHidden/>
              </w:rPr>
              <w:tab/>
            </w:r>
            <w:r w:rsidR="00F47ACC">
              <w:rPr>
                <w:noProof/>
                <w:webHidden/>
              </w:rPr>
              <w:t>1</w:t>
            </w:r>
          </w:hyperlink>
        </w:p>
        <w:p w:rsidR="00155994" w:rsidRDefault="00B50C5B">
          <w:pPr>
            <w:pStyle w:val="TOC2"/>
            <w:tabs>
              <w:tab w:val="right" w:leader="dot" w:pos="9629"/>
            </w:tabs>
            <w:rPr>
              <w:rFonts w:asciiTheme="minorHAnsi" w:eastAsiaTheme="minorEastAsia" w:hAnsiTheme="minorHAnsi" w:cstheme="minorBidi"/>
              <w:noProof/>
              <w:sz w:val="22"/>
              <w:szCs w:val="22"/>
              <w:lang w:val="sv-SE" w:eastAsia="sv-SE"/>
            </w:rPr>
          </w:pPr>
          <w:hyperlink w:anchor="_Toc405732268" w:history="1">
            <w:r w:rsidR="00155994" w:rsidRPr="00542F41">
              <w:rPr>
                <w:rStyle w:val="Hyperlink"/>
                <w:noProof/>
              </w:rPr>
              <w:t>Matriel</w:t>
            </w:r>
            <w:r w:rsidR="00155994">
              <w:rPr>
                <w:noProof/>
                <w:webHidden/>
              </w:rPr>
              <w:tab/>
            </w:r>
            <w:r w:rsidR="00F47ACC">
              <w:rPr>
                <w:noProof/>
                <w:webHidden/>
              </w:rPr>
              <w:t>1</w:t>
            </w:r>
          </w:hyperlink>
        </w:p>
        <w:p w:rsidR="00155994" w:rsidRDefault="00B50C5B">
          <w:pPr>
            <w:pStyle w:val="TOC1"/>
            <w:tabs>
              <w:tab w:val="right" w:leader="dot" w:pos="9629"/>
            </w:tabs>
            <w:rPr>
              <w:rFonts w:asciiTheme="minorHAnsi" w:eastAsiaTheme="minorEastAsia" w:hAnsiTheme="minorHAnsi" w:cstheme="minorBidi"/>
              <w:noProof/>
              <w:sz w:val="22"/>
              <w:szCs w:val="22"/>
              <w:lang w:val="sv-SE" w:eastAsia="sv-SE"/>
            </w:rPr>
          </w:pPr>
          <w:hyperlink w:anchor="_Toc405732269" w:history="1">
            <w:r w:rsidR="00155994" w:rsidRPr="00542F41">
              <w:rPr>
                <w:rStyle w:val="Hyperlink"/>
                <w:noProof/>
              </w:rPr>
              <w:t>Utförande</w:t>
            </w:r>
            <w:r w:rsidR="00155994">
              <w:rPr>
                <w:noProof/>
                <w:webHidden/>
              </w:rPr>
              <w:tab/>
            </w:r>
            <w:r w:rsidR="00F47ACC">
              <w:rPr>
                <w:noProof/>
                <w:webHidden/>
              </w:rPr>
              <w:t>1</w:t>
            </w:r>
          </w:hyperlink>
        </w:p>
        <w:p w:rsidR="00155994" w:rsidRDefault="00B50C5B">
          <w:pPr>
            <w:pStyle w:val="TOC2"/>
            <w:tabs>
              <w:tab w:val="right" w:leader="dot" w:pos="9629"/>
            </w:tabs>
            <w:rPr>
              <w:rFonts w:asciiTheme="minorHAnsi" w:eastAsiaTheme="minorEastAsia" w:hAnsiTheme="minorHAnsi" w:cstheme="minorBidi"/>
              <w:noProof/>
              <w:sz w:val="22"/>
              <w:szCs w:val="22"/>
              <w:lang w:val="sv-SE" w:eastAsia="sv-SE"/>
            </w:rPr>
          </w:pPr>
          <w:hyperlink w:anchor="_Toc405732270" w:history="1">
            <w:r w:rsidR="00155994" w:rsidRPr="00542F41">
              <w:rPr>
                <w:rStyle w:val="Hyperlink"/>
                <w:noProof/>
              </w:rPr>
              <w:t>Första anblick</w:t>
            </w:r>
            <w:r w:rsidR="00155994">
              <w:rPr>
                <w:noProof/>
                <w:webHidden/>
              </w:rPr>
              <w:tab/>
            </w:r>
            <w:r w:rsidR="00F47ACC">
              <w:rPr>
                <w:noProof/>
                <w:webHidden/>
              </w:rPr>
              <w:t>1</w:t>
            </w:r>
          </w:hyperlink>
        </w:p>
        <w:p w:rsidR="00155994" w:rsidRDefault="00B50C5B">
          <w:pPr>
            <w:pStyle w:val="TOC2"/>
            <w:tabs>
              <w:tab w:val="right" w:leader="dot" w:pos="9629"/>
            </w:tabs>
            <w:rPr>
              <w:rFonts w:asciiTheme="minorHAnsi" w:eastAsiaTheme="minorEastAsia" w:hAnsiTheme="minorHAnsi" w:cstheme="minorBidi"/>
              <w:noProof/>
              <w:sz w:val="22"/>
              <w:szCs w:val="22"/>
              <w:lang w:val="sv-SE" w:eastAsia="sv-SE"/>
            </w:rPr>
          </w:pPr>
          <w:hyperlink w:anchor="_Toc405732271" w:history="1">
            <w:r w:rsidR="00155994" w:rsidRPr="00542F41">
              <w:rPr>
                <w:rStyle w:val="Hyperlink"/>
                <w:noProof/>
              </w:rPr>
              <w:t>Ansats</w:t>
            </w:r>
            <w:r w:rsidR="00155994">
              <w:rPr>
                <w:noProof/>
                <w:webHidden/>
              </w:rPr>
              <w:tab/>
            </w:r>
            <w:r w:rsidR="00F47ACC">
              <w:rPr>
                <w:noProof/>
                <w:webHidden/>
              </w:rPr>
              <w:t>1</w:t>
            </w:r>
          </w:hyperlink>
        </w:p>
        <w:p w:rsidR="00155994" w:rsidRDefault="00B50C5B">
          <w:pPr>
            <w:pStyle w:val="TOC3"/>
            <w:tabs>
              <w:tab w:val="right" w:leader="dot" w:pos="9629"/>
            </w:tabs>
            <w:rPr>
              <w:rFonts w:asciiTheme="minorHAnsi" w:eastAsiaTheme="minorEastAsia" w:hAnsiTheme="minorHAnsi" w:cstheme="minorBidi"/>
              <w:noProof/>
              <w:sz w:val="22"/>
              <w:szCs w:val="22"/>
              <w:lang w:val="sv-SE" w:eastAsia="sv-SE"/>
            </w:rPr>
          </w:pPr>
          <w:hyperlink w:anchor="_Toc405732272" w:history="1">
            <w:r w:rsidR="00155994" w:rsidRPr="00542F41">
              <w:rPr>
                <w:rStyle w:val="Hyperlink"/>
                <w:noProof/>
              </w:rPr>
              <w:t>Uttrycksansats</w:t>
            </w:r>
            <w:r w:rsidR="00155994">
              <w:rPr>
                <w:noProof/>
                <w:webHidden/>
              </w:rPr>
              <w:tab/>
            </w:r>
            <w:r w:rsidR="00F47ACC">
              <w:rPr>
                <w:noProof/>
                <w:webHidden/>
              </w:rPr>
              <w:t>1</w:t>
            </w:r>
          </w:hyperlink>
        </w:p>
        <w:p w:rsidR="00155994" w:rsidRDefault="00B50C5B">
          <w:pPr>
            <w:pStyle w:val="TOC3"/>
            <w:tabs>
              <w:tab w:val="right" w:leader="dot" w:pos="9629"/>
            </w:tabs>
            <w:rPr>
              <w:rFonts w:asciiTheme="minorHAnsi" w:eastAsiaTheme="minorEastAsia" w:hAnsiTheme="minorHAnsi" w:cstheme="minorBidi"/>
              <w:noProof/>
              <w:sz w:val="22"/>
              <w:szCs w:val="22"/>
              <w:lang w:val="sv-SE" w:eastAsia="sv-SE"/>
            </w:rPr>
          </w:pPr>
          <w:hyperlink w:anchor="_Toc405732273" w:history="1">
            <w:r w:rsidR="00155994" w:rsidRPr="00542F41">
              <w:rPr>
                <w:rStyle w:val="Hyperlink"/>
                <w:noProof/>
              </w:rPr>
              <w:t>Dimensionsanalys</w:t>
            </w:r>
            <w:r w:rsidR="00155994">
              <w:rPr>
                <w:noProof/>
                <w:webHidden/>
              </w:rPr>
              <w:tab/>
            </w:r>
            <w:r w:rsidR="00F47ACC">
              <w:rPr>
                <w:noProof/>
                <w:webHidden/>
              </w:rPr>
              <w:t>2</w:t>
            </w:r>
          </w:hyperlink>
        </w:p>
        <w:p w:rsidR="00155994" w:rsidRDefault="00B50C5B">
          <w:pPr>
            <w:pStyle w:val="TOC1"/>
            <w:tabs>
              <w:tab w:val="right" w:leader="dot" w:pos="9629"/>
            </w:tabs>
            <w:rPr>
              <w:rFonts w:asciiTheme="minorHAnsi" w:eastAsiaTheme="minorEastAsia" w:hAnsiTheme="minorHAnsi" w:cstheme="minorBidi"/>
              <w:noProof/>
              <w:sz w:val="22"/>
              <w:szCs w:val="22"/>
              <w:lang w:val="sv-SE" w:eastAsia="sv-SE"/>
            </w:rPr>
          </w:pPr>
          <w:hyperlink w:anchor="_Toc405732274" w:history="1">
            <w:r w:rsidR="00155994" w:rsidRPr="00542F41">
              <w:rPr>
                <w:rStyle w:val="Hyperlink"/>
                <w:noProof/>
              </w:rPr>
              <w:t>Försöksutförande</w:t>
            </w:r>
            <w:r w:rsidR="00155994">
              <w:rPr>
                <w:noProof/>
                <w:webHidden/>
              </w:rPr>
              <w:tab/>
            </w:r>
            <w:r w:rsidR="00F47ACC">
              <w:rPr>
                <w:noProof/>
                <w:webHidden/>
              </w:rPr>
              <w:t>2</w:t>
            </w:r>
          </w:hyperlink>
        </w:p>
        <w:p w:rsidR="00155994" w:rsidRDefault="00B50C5B">
          <w:pPr>
            <w:pStyle w:val="TOC2"/>
            <w:tabs>
              <w:tab w:val="right" w:leader="dot" w:pos="9629"/>
            </w:tabs>
            <w:rPr>
              <w:rFonts w:asciiTheme="minorHAnsi" w:eastAsiaTheme="minorEastAsia" w:hAnsiTheme="minorHAnsi" w:cstheme="minorBidi"/>
              <w:noProof/>
              <w:sz w:val="22"/>
              <w:szCs w:val="22"/>
              <w:lang w:val="sv-SE" w:eastAsia="sv-SE"/>
            </w:rPr>
          </w:pPr>
          <w:hyperlink w:anchor="_Toc405732275" w:history="1">
            <w:r w:rsidR="00155994" w:rsidRPr="00542F41">
              <w:rPr>
                <w:rStyle w:val="Hyperlink"/>
                <w:noProof/>
              </w:rPr>
              <w:t>Bestämning av exponenten r</w:t>
            </w:r>
            <w:r w:rsidR="00155994">
              <w:rPr>
                <w:noProof/>
                <w:webHidden/>
              </w:rPr>
              <w:tab/>
            </w:r>
            <w:r w:rsidR="00F47ACC">
              <w:rPr>
                <w:noProof/>
                <w:webHidden/>
              </w:rPr>
              <w:t>2</w:t>
            </w:r>
          </w:hyperlink>
        </w:p>
        <w:p w:rsidR="00155994" w:rsidRDefault="00B50C5B">
          <w:pPr>
            <w:pStyle w:val="TOC2"/>
            <w:tabs>
              <w:tab w:val="right" w:leader="dot" w:pos="9629"/>
            </w:tabs>
            <w:rPr>
              <w:rFonts w:asciiTheme="minorHAnsi" w:eastAsiaTheme="minorEastAsia" w:hAnsiTheme="minorHAnsi" w:cstheme="minorBidi"/>
              <w:noProof/>
              <w:sz w:val="22"/>
              <w:szCs w:val="22"/>
              <w:lang w:val="sv-SE" w:eastAsia="sv-SE"/>
            </w:rPr>
          </w:pPr>
          <w:hyperlink w:anchor="_Toc405732276" w:history="1">
            <w:r w:rsidR="00155994" w:rsidRPr="00542F41">
              <w:rPr>
                <w:rStyle w:val="Hyperlink"/>
                <w:noProof/>
              </w:rPr>
              <w:t>Bestämmning av exponenten z</w:t>
            </w:r>
            <w:r w:rsidR="00155994">
              <w:rPr>
                <w:noProof/>
                <w:webHidden/>
              </w:rPr>
              <w:tab/>
            </w:r>
            <w:r w:rsidR="00F47ACC">
              <w:rPr>
                <w:noProof/>
                <w:webHidden/>
              </w:rPr>
              <w:t>3</w:t>
            </w:r>
          </w:hyperlink>
        </w:p>
        <w:p w:rsidR="00155994" w:rsidRDefault="00B50C5B">
          <w:pPr>
            <w:pStyle w:val="TOC2"/>
            <w:tabs>
              <w:tab w:val="right" w:leader="dot" w:pos="9629"/>
            </w:tabs>
            <w:rPr>
              <w:rFonts w:asciiTheme="minorHAnsi" w:eastAsiaTheme="minorEastAsia" w:hAnsiTheme="minorHAnsi" w:cstheme="minorBidi"/>
              <w:noProof/>
              <w:sz w:val="22"/>
              <w:szCs w:val="22"/>
              <w:lang w:val="sv-SE" w:eastAsia="sv-SE"/>
            </w:rPr>
          </w:pPr>
          <w:hyperlink w:anchor="_Toc405732277" w:history="1">
            <w:r w:rsidR="00155994" w:rsidRPr="00542F41">
              <w:rPr>
                <w:rStyle w:val="Hyperlink"/>
                <w:noProof/>
              </w:rPr>
              <w:t>Bestämning av konstanten C</w:t>
            </w:r>
            <w:r w:rsidR="00155994">
              <w:rPr>
                <w:noProof/>
                <w:webHidden/>
              </w:rPr>
              <w:tab/>
            </w:r>
            <w:r w:rsidR="00155994">
              <w:rPr>
                <w:noProof/>
                <w:webHidden/>
              </w:rPr>
              <w:fldChar w:fldCharType="begin"/>
            </w:r>
            <w:r w:rsidR="00155994">
              <w:rPr>
                <w:noProof/>
                <w:webHidden/>
              </w:rPr>
              <w:instrText xml:space="preserve"> PAGEREF _Toc405732277 \h </w:instrText>
            </w:r>
            <w:r w:rsidR="00155994">
              <w:rPr>
                <w:noProof/>
                <w:webHidden/>
              </w:rPr>
            </w:r>
            <w:r w:rsidR="00155994">
              <w:rPr>
                <w:noProof/>
                <w:webHidden/>
              </w:rPr>
              <w:fldChar w:fldCharType="separate"/>
            </w:r>
            <w:r w:rsidR="00B01F08">
              <w:rPr>
                <w:noProof/>
                <w:webHidden/>
              </w:rPr>
              <w:t>5</w:t>
            </w:r>
            <w:r w:rsidR="00155994">
              <w:rPr>
                <w:noProof/>
                <w:webHidden/>
              </w:rPr>
              <w:fldChar w:fldCharType="end"/>
            </w:r>
          </w:hyperlink>
        </w:p>
        <w:p w:rsidR="00155994" w:rsidRDefault="00B50C5B">
          <w:pPr>
            <w:pStyle w:val="TOC1"/>
            <w:tabs>
              <w:tab w:val="right" w:leader="dot" w:pos="9629"/>
            </w:tabs>
            <w:rPr>
              <w:rFonts w:asciiTheme="minorHAnsi" w:eastAsiaTheme="minorEastAsia" w:hAnsiTheme="minorHAnsi" w:cstheme="minorBidi"/>
              <w:noProof/>
              <w:sz w:val="22"/>
              <w:szCs w:val="22"/>
              <w:lang w:val="sv-SE" w:eastAsia="sv-SE"/>
            </w:rPr>
          </w:pPr>
          <w:hyperlink w:anchor="_Toc405732278" w:history="1">
            <w:r w:rsidR="00155994" w:rsidRPr="00542F41">
              <w:rPr>
                <w:rStyle w:val="Hyperlink"/>
                <w:noProof/>
                <w:lang w:eastAsia="sv-SE"/>
              </w:rPr>
              <w:t>Felanalys</w:t>
            </w:r>
            <w:r w:rsidR="00155994">
              <w:rPr>
                <w:noProof/>
                <w:webHidden/>
              </w:rPr>
              <w:tab/>
            </w:r>
            <w:r w:rsidR="00F47ACC">
              <w:rPr>
                <w:noProof/>
                <w:webHidden/>
              </w:rPr>
              <w:t>5</w:t>
            </w:r>
          </w:hyperlink>
        </w:p>
        <w:p w:rsidR="00155994" w:rsidRDefault="00B50C5B">
          <w:pPr>
            <w:pStyle w:val="TOC1"/>
            <w:tabs>
              <w:tab w:val="right" w:leader="dot" w:pos="9629"/>
            </w:tabs>
            <w:rPr>
              <w:rFonts w:asciiTheme="minorHAnsi" w:eastAsiaTheme="minorEastAsia" w:hAnsiTheme="minorHAnsi" w:cstheme="minorBidi"/>
              <w:noProof/>
              <w:sz w:val="22"/>
              <w:szCs w:val="22"/>
              <w:lang w:val="sv-SE" w:eastAsia="sv-SE"/>
            </w:rPr>
          </w:pPr>
          <w:hyperlink w:anchor="_Toc405732279" w:history="1">
            <w:r w:rsidR="00155994" w:rsidRPr="00542F41">
              <w:rPr>
                <w:rStyle w:val="Hyperlink"/>
                <w:noProof/>
                <w:lang w:eastAsia="sv-SE"/>
              </w:rPr>
              <w:t>Bestämning av ∆C</w:t>
            </w:r>
            <w:r w:rsidR="00155994">
              <w:rPr>
                <w:noProof/>
                <w:webHidden/>
              </w:rPr>
              <w:tab/>
            </w:r>
            <w:r w:rsidR="00F47ACC">
              <w:rPr>
                <w:noProof/>
                <w:webHidden/>
              </w:rPr>
              <w:t>5</w:t>
            </w:r>
          </w:hyperlink>
        </w:p>
        <w:p w:rsidR="00155994" w:rsidRDefault="00B50C5B">
          <w:pPr>
            <w:pStyle w:val="TOC1"/>
            <w:tabs>
              <w:tab w:val="right" w:leader="dot" w:pos="9629"/>
            </w:tabs>
            <w:rPr>
              <w:rStyle w:val="Hyperlink"/>
              <w:noProof/>
            </w:rPr>
          </w:pPr>
          <w:hyperlink w:anchor="_Toc405732280" w:history="1">
            <w:r w:rsidR="00155994" w:rsidRPr="00542F41">
              <w:rPr>
                <w:rStyle w:val="Hyperlink"/>
                <w:noProof/>
                <w:lang w:eastAsia="sv-SE"/>
              </w:rPr>
              <w:t>Slutsats</w:t>
            </w:r>
            <w:r w:rsidR="00155994">
              <w:rPr>
                <w:noProof/>
                <w:webHidden/>
              </w:rPr>
              <w:tab/>
            </w:r>
            <w:r w:rsidR="00F47ACC">
              <w:rPr>
                <w:noProof/>
                <w:webHidden/>
              </w:rPr>
              <w:t>5</w:t>
            </w:r>
          </w:hyperlink>
        </w:p>
        <w:p w:rsidR="000D66FD" w:rsidRPr="000D66FD" w:rsidRDefault="000D66FD" w:rsidP="000D66FD">
          <w:pPr>
            <w:rPr>
              <w:rFonts w:eastAsiaTheme="minorEastAsia"/>
              <w:lang w:val="sv-SE"/>
            </w:rPr>
          </w:pPr>
          <w:r w:rsidRPr="000D66FD">
            <w:rPr>
              <w:rFonts w:eastAsiaTheme="minorEastAsia"/>
              <w:lang w:val="sv-SE"/>
            </w:rPr>
            <w:t>Bilagor………………………………………………………………………………………………..</w:t>
          </w:r>
          <w:r w:rsidR="00F47ACC">
            <w:rPr>
              <w:rFonts w:eastAsiaTheme="minorEastAsia"/>
              <w:lang w:val="sv-SE"/>
            </w:rPr>
            <w:t>6</w:t>
          </w:r>
        </w:p>
        <w:p w:rsidR="00D505F9" w:rsidRPr="000D66FD" w:rsidRDefault="005F5F2C" w:rsidP="00AF0041">
          <w:pPr>
            <w:rPr>
              <w:lang w:val="sv-SE"/>
            </w:rPr>
          </w:pPr>
          <w:r>
            <w:rPr>
              <w:b/>
              <w:bCs/>
              <w:noProof/>
            </w:rPr>
            <w:fldChar w:fldCharType="end"/>
          </w:r>
        </w:p>
      </w:sdtContent>
    </w:sdt>
    <w:p w:rsidR="000E1E39" w:rsidRDefault="000E1E39">
      <w:pPr>
        <w:sectPr w:rsidR="000E1E39" w:rsidSect="000D2A92">
          <w:pgSz w:w="11907" w:h="16840" w:code="9"/>
          <w:pgMar w:top="1134" w:right="1134" w:bottom="1134" w:left="1134" w:header="709" w:footer="709" w:gutter="0"/>
          <w:pgNumType w:start="3"/>
          <w:cols w:space="708"/>
          <w:docGrid w:linePitch="360"/>
        </w:sectPr>
      </w:pPr>
      <w:bookmarkStart w:id="2" w:name="_Toc405731856"/>
      <w:bookmarkStart w:id="3" w:name="_Toc405732266"/>
    </w:p>
    <w:p w:rsidR="003B6F0F" w:rsidRDefault="003B6F0F" w:rsidP="000E1E39">
      <w:pPr>
        <w:pStyle w:val="Heading1"/>
      </w:pPr>
      <w:r>
        <w:lastRenderedPageBreak/>
        <w:t>Inledning.</w:t>
      </w:r>
      <w:bookmarkEnd w:id="2"/>
      <w:bookmarkEnd w:id="3"/>
    </w:p>
    <w:p w:rsidR="003B6F0F" w:rsidRPr="003B6F0F" w:rsidRDefault="003B6F0F" w:rsidP="003B6F0F">
      <w:pPr>
        <w:rPr>
          <w:lang w:val="sv-SE"/>
        </w:rPr>
      </w:pPr>
      <w:r w:rsidRPr="003B6F0F">
        <w:rPr>
          <w:lang w:val="sv-SE"/>
        </w:rPr>
        <w:t>Målet med laborationen var att bestämma ett uttryck för tiden det tar för en fjäder att svänga vertikalt då vikter fästs i fjädern och den sätts i gungning.</w:t>
      </w:r>
    </w:p>
    <w:p w:rsidR="003B6F0F" w:rsidRDefault="00337E63" w:rsidP="003B6F0F">
      <w:pPr>
        <w:pStyle w:val="Heading1"/>
      </w:pPr>
      <w:bookmarkStart w:id="4" w:name="_Toc405731857"/>
      <w:bookmarkStart w:id="5" w:name="_Toc405732267"/>
      <w:r>
        <w:rPr>
          <w:noProof/>
          <w:lang w:eastAsia="sv-SE"/>
        </w:rPr>
        <w:drawing>
          <wp:anchor distT="0" distB="0" distL="114300" distR="114300" simplePos="0" relativeHeight="251658240" behindDoc="1" locked="0" layoutInCell="1" allowOverlap="1" wp14:anchorId="47D67EB6" wp14:editId="0AC7F2EC">
            <wp:simplePos x="0" y="0"/>
            <wp:positionH relativeFrom="column">
              <wp:posOffset>3914775</wp:posOffset>
            </wp:positionH>
            <wp:positionV relativeFrom="paragraph">
              <wp:posOffset>135255</wp:posOffset>
            </wp:positionV>
            <wp:extent cx="2057400" cy="2230755"/>
            <wp:effectExtent l="0" t="0" r="0" b="0"/>
            <wp:wrapSquare wrapText="bothSides"/>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B6F0F">
        <w:t>Experimentuppställning</w:t>
      </w:r>
      <w:bookmarkEnd w:id="4"/>
      <w:bookmarkEnd w:id="5"/>
    </w:p>
    <w:p w:rsidR="003B6F0F" w:rsidRDefault="003B6F0F" w:rsidP="003B6F0F">
      <w:pPr>
        <w:pStyle w:val="Heading2"/>
      </w:pPr>
      <w:bookmarkStart w:id="6" w:name="_Toc405731858"/>
      <w:bookmarkStart w:id="7" w:name="_Toc405732268"/>
      <w:r>
        <w:t>Mat</w:t>
      </w:r>
      <w:r w:rsidR="00186ABA">
        <w:t>e</w:t>
      </w:r>
      <w:r>
        <w:t>riel</w:t>
      </w:r>
      <w:bookmarkEnd w:id="6"/>
      <w:bookmarkEnd w:id="7"/>
    </w:p>
    <w:p w:rsidR="003B6F0F" w:rsidRPr="003B6F0F" w:rsidRDefault="00AF0041" w:rsidP="003B6F0F">
      <w:pPr>
        <w:rPr>
          <w:lang w:val="sv-SE"/>
        </w:rPr>
      </w:pPr>
      <w:r>
        <w:rPr>
          <w:noProof/>
          <w:lang w:val="sv-SE" w:eastAsia="sv-SE"/>
        </w:rPr>
        <mc:AlternateContent>
          <mc:Choice Requires="wps">
            <w:drawing>
              <wp:anchor distT="0" distB="0" distL="114300" distR="114300" simplePos="0" relativeHeight="251661312" behindDoc="0" locked="0" layoutInCell="1" allowOverlap="1" wp14:anchorId="33BF034E" wp14:editId="41EE8A52">
                <wp:simplePos x="0" y="0"/>
                <wp:positionH relativeFrom="column">
                  <wp:posOffset>3912870</wp:posOffset>
                </wp:positionH>
                <wp:positionV relativeFrom="paragraph">
                  <wp:posOffset>1394460</wp:posOffset>
                </wp:positionV>
                <wp:extent cx="20574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a:effectLst/>
                      </wps:spPr>
                      <wps:txbx>
                        <w:txbxContent>
                          <w:p w:rsidR="000D2A92" w:rsidRPr="00AF0041" w:rsidRDefault="000D2A92" w:rsidP="00AF0041">
                            <w:pPr>
                              <w:pStyle w:val="Caption"/>
                              <w:rPr>
                                <w:lang w:val="sv-SE"/>
                              </w:rPr>
                            </w:pPr>
                            <w:r w:rsidRPr="00AF0041">
                              <w:rPr>
                                <w:lang w:val="sv-SE"/>
                              </w:rPr>
                              <w:t xml:space="preserve">Figur </w:t>
                            </w:r>
                            <w:r>
                              <w:fldChar w:fldCharType="begin"/>
                            </w:r>
                            <w:r w:rsidRPr="00AF0041">
                              <w:rPr>
                                <w:lang w:val="sv-SE"/>
                              </w:rPr>
                              <w:instrText xml:space="preserve"> SEQ Figur \* ARABIC </w:instrText>
                            </w:r>
                            <w:r>
                              <w:fldChar w:fldCharType="separate"/>
                            </w:r>
                            <w:r w:rsidR="00B01F08">
                              <w:rPr>
                                <w:noProof/>
                                <w:lang w:val="sv-SE"/>
                              </w:rPr>
                              <w:t>1</w:t>
                            </w:r>
                            <w:r>
                              <w:fldChar w:fldCharType="end"/>
                            </w:r>
                            <w:r w:rsidRPr="00AF0041">
                              <w:rPr>
                                <w:lang w:val="sv-SE"/>
                              </w:rPr>
                              <w:t>, bild over uppställningen.</w:t>
                            </w:r>
                            <w:r>
                              <w:rPr>
                                <w:lang w:val="sv-SE"/>
                              </w:rPr>
                              <w:tab/>
                              <w:t xml:space="preserve">      </w:t>
                            </w:r>
                            <w:r w:rsidRPr="00AF0041">
                              <w:rPr>
                                <w:lang w:val="sv-SE"/>
                              </w:rPr>
                              <w:t xml:space="preserve"> 1: Fjäder, 2: Vikt, 3: frekvensmätarens sensorer, 4: svängningsrörelsen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08.1pt;margin-top:109.8pt;width:162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JoMQIAAGsEAAAOAAAAZHJzL2Uyb0RvYy54bWysVMFu2zAMvQ/YPwi6L3aytSm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" stroked="f">
                <v:textbox style="mso-fit-shape-to-text:t" inset="0,0,0,0">
                  <w:txbxContent>
                    <w:p w:rsidR="000D2A92" w:rsidRPr="00AF0041" w:rsidRDefault="000D2A92" w:rsidP="00AF0041">
                      <w:pPr>
                        <w:pStyle w:val="Caption"/>
                        <w:rPr>
                          <w:lang w:val="sv-SE"/>
                        </w:rPr>
                      </w:pPr>
                      <w:r w:rsidRPr="00AF0041">
                        <w:rPr>
                          <w:lang w:val="sv-SE"/>
                        </w:rPr>
                        <w:t xml:space="preserve">Figur </w:t>
                      </w:r>
                      <w:r>
                        <w:fldChar w:fldCharType="begin"/>
                      </w:r>
                      <w:r w:rsidRPr="00AF0041">
                        <w:rPr>
                          <w:lang w:val="sv-SE"/>
                        </w:rPr>
                        <w:instrText xml:space="preserve"> SEQ Figur \* ARABIC </w:instrText>
                      </w:r>
                      <w:r>
                        <w:fldChar w:fldCharType="separate"/>
                      </w:r>
                      <w:r w:rsidR="00B01F08">
                        <w:rPr>
                          <w:noProof/>
                          <w:lang w:val="sv-SE"/>
                        </w:rPr>
                        <w:t>1</w:t>
                      </w:r>
                      <w:r>
                        <w:fldChar w:fldCharType="end"/>
                      </w:r>
                      <w:r w:rsidRPr="00AF0041">
                        <w:rPr>
                          <w:lang w:val="sv-SE"/>
                        </w:rPr>
                        <w:t>, bild over uppställningen.</w:t>
                      </w:r>
                      <w:r>
                        <w:rPr>
                          <w:lang w:val="sv-SE"/>
                        </w:rPr>
                        <w:tab/>
                        <w:t xml:space="preserve">      </w:t>
                      </w:r>
                      <w:r w:rsidRPr="00AF0041">
                        <w:rPr>
                          <w:lang w:val="sv-SE"/>
                        </w:rPr>
                        <w:t xml:space="preserve"> 1: Fjäder, 2: Vikt, 3: frekvensmätarens sensorer, 4: svängningsrörelsen</w:t>
                      </w:r>
                    </w:p>
                  </w:txbxContent>
                </v:textbox>
                <w10:wrap type="square"/>
              </v:shape>
            </w:pict>
          </mc:Fallback>
        </mc:AlternateContent>
      </w:r>
      <w:r w:rsidR="003B6F0F" w:rsidRPr="003B6F0F">
        <w:rPr>
          <w:lang w:val="sv-SE"/>
        </w:rPr>
        <w:t xml:space="preserve">För att lösa uppgiften användes </w:t>
      </w:r>
      <w:r w:rsidR="00877ED0">
        <w:rPr>
          <w:lang w:val="sv-SE"/>
        </w:rPr>
        <w:t>ett antal</w:t>
      </w:r>
      <w:r w:rsidR="003B6F0F" w:rsidRPr="003B6F0F">
        <w:rPr>
          <w:lang w:val="sv-SE"/>
        </w:rPr>
        <w:t xml:space="preserve"> olika fjädrar i stil med bilden men med varierande tjocklek, antal varv, diameter och längd. Vikten varierades med hjälp av en ställning som hängdes i fjädern och som man kunde placera olika vikter på. På ställningen fanns även en stålbit som användes för att lättare mäta upp frekvensen. Frekvensen mättes av en frekvensmätare med sensorer som mätte när stålbiten passerade dem. Frekvensmätaren mätte dock den dubbla periodtiden i hz så den halverades innan den omvandlades till tid.</w:t>
      </w:r>
    </w:p>
    <w:p w:rsidR="003B6F0F" w:rsidRDefault="003B6F0F" w:rsidP="003B6F0F">
      <w:pPr>
        <w:pStyle w:val="Heading1"/>
      </w:pPr>
      <w:bookmarkStart w:id="8" w:name="_Toc405731859"/>
      <w:bookmarkStart w:id="9" w:name="_Toc405732269"/>
      <w:r>
        <w:t>Utförande</w:t>
      </w:r>
      <w:bookmarkEnd w:id="8"/>
      <w:bookmarkEnd w:id="9"/>
    </w:p>
    <w:p w:rsidR="003B6F0F" w:rsidRPr="00A15532" w:rsidRDefault="003B6F0F" w:rsidP="003B6F0F">
      <w:pPr>
        <w:pStyle w:val="Heading2"/>
      </w:pPr>
      <w:bookmarkStart w:id="10" w:name="_Toc405731860"/>
      <w:bookmarkStart w:id="11" w:name="_Toc405732270"/>
      <w:r w:rsidRPr="00A15532">
        <w:t>Första anblick</w:t>
      </w:r>
      <w:bookmarkEnd w:id="10"/>
      <w:bookmarkEnd w:id="11"/>
    </w:p>
    <w:p w:rsidR="003B6F0F" w:rsidRPr="003B6F0F" w:rsidRDefault="003B6F0F" w:rsidP="003B6F0F">
      <w:pPr>
        <w:rPr>
          <w:lang w:val="sv-SE"/>
        </w:rPr>
      </w:pPr>
      <w:r w:rsidRPr="003B6F0F">
        <w:rPr>
          <w:lang w:val="sv-SE"/>
        </w:rPr>
        <w:t>De variabler som vid första anblick väntades ingå i slututtrycket var massan som hängde på fjädern, fjäderns antal varv, fjäderns tjocklek på ringarna, fjäderns diameter, skjuvmodulen och fjäderns längd.  Eftersom fjädern deformeras beroende på vinkeln är det sk</w:t>
      </w:r>
      <w:r w:rsidR="00186ABA">
        <w:rPr>
          <w:lang w:val="sv-SE"/>
        </w:rPr>
        <w:t>j</w:t>
      </w:r>
      <w:r w:rsidRPr="003B6F0F">
        <w:rPr>
          <w:lang w:val="sv-SE"/>
        </w:rPr>
        <w:t>uvmodul och inte el</w:t>
      </w:r>
      <w:r w:rsidR="00186ABA">
        <w:rPr>
          <w:lang w:val="sv-SE"/>
        </w:rPr>
        <w:t>asticitets</w:t>
      </w:r>
      <w:r w:rsidRPr="003B6F0F">
        <w:rPr>
          <w:lang w:val="sv-SE"/>
        </w:rPr>
        <w:t>modul som påverkar slututtrycket. Variering av variablerna och uppmätning av frekvensen gav att alla variablerna utom fjäderns längd påverkade frekvensen.</w:t>
      </w:r>
      <w:r>
        <w:rPr>
          <w:rStyle w:val="FootnoteReference"/>
          <w:rFonts w:eastAsia="Calibri"/>
        </w:rPr>
        <w:footnoteReference w:id="1"/>
      </w:r>
    </w:p>
    <w:p w:rsidR="009A31DD" w:rsidRDefault="003B6F0F" w:rsidP="009A31DD">
      <w:pPr>
        <w:pStyle w:val="Heading2"/>
      </w:pPr>
      <w:bookmarkStart w:id="12" w:name="_Toc405731861"/>
      <w:bookmarkStart w:id="13" w:name="_Toc405732271"/>
      <w:r w:rsidRPr="00A15532">
        <w:t>Ansats</w:t>
      </w:r>
      <w:bookmarkStart w:id="14" w:name="_Toc405731862"/>
      <w:bookmarkStart w:id="15" w:name="_Toc405732272"/>
      <w:bookmarkEnd w:id="12"/>
      <w:bookmarkEnd w:id="13"/>
    </w:p>
    <w:p w:rsidR="003B6F0F" w:rsidRPr="00A15532" w:rsidRDefault="001A4D75" w:rsidP="009A31DD">
      <w:pPr>
        <w:pStyle w:val="Heading3"/>
      </w:pPr>
      <w:r>
        <w:rPr>
          <w:noProof/>
          <w:lang w:eastAsia="sv-SE"/>
        </w:rPr>
        <mc:AlternateContent>
          <mc:Choice Requires="wps">
            <w:drawing>
              <wp:anchor distT="0" distB="0" distL="114300" distR="114300" simplePos="0" relativeHeight="251663360" behindDoc="0" locked="0" layoutInCell="1" allowOverlap="1" wp14:anchorId="773D5476" wp14:editId="06DE298F">
                <wp:simplePos x="0" y="0"/>
                <wp:positionH relativeFrom="column">
                  <wp:posOffset>3568065</wp:posOffset>
                </wp:positionH>
                <wp:positionV relativeFrom="paragraph">
                  <wp:posOffset>1845945</wp:posOffset>
                </wp:positionV>
                <wp:extent cx="233362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a:effectLst/>
                      </wps:spPr>
                      <wps:txbx>
                        <w:txbxContent>
                          <w:p w:rsidR="000D2A92" w:rsidRPr="001A4D75" w:rsidRDefault="000D2A92" w:rsidP="001A4D75">
                            <w:pPr>
                              <w:pStyle w:val="Caption"/>
                              <w:rPr>
                                <w:rFonts w:ascii="Cambria" w:hAnsi="Cambria"/>
                                <w:noProof/>
                                <w:color w:val="4F81BD"/>
                                <w:lang w:val="sv-SE"/>
                              </w:rPr>
                            </w:pPr>
                            <w:r w:rsidRPr="001A4D75">
                              <w:rPr>
                                <w:lang w:val="sv-SE"/>
                              </w:rPr>
                              <w:t xml:space="preserve">Figur </w:t>
                            </w:r>
                            <w:r>
                              <w:fldChar w:fldCharType="begin"/>
                            </w:r>
                            <w:r w:rsidRPr="001A4D75">
                              <w:rPr>
                                <w:lang w:val="sv-SE"/>
                              </w:rPr>
                              <w:instrText xml:space="preserve"> SEQ Figur \* ARABIC </w:instrText>
                            </w:r>
                            <w:r>
                              <w:fldChar w:fldCharType="separate"/>
                            </w:r>
                            <w:r w:rsidR="00B01F08">
                              <w:rPr>
                                <w:noProof/>
                                <w:lang w:val="sv-SE"/>
                              </w:rPr>
                              <w:t>2</w:t>
                            </w:r>
                            <w:r>
                              <w:fldChar w:fldCharType="end"/>
                            </w:r>
                            <w:r w:rsidRPr="001A4D75">
                              <w:rPr>
                                <w:lang w:val="sv-SE"/>
                              </w:rPr>
                              <w:t>, de olika variablerna. Tjockleken b, diam</w:t>
                            </w:r>
                            <w:r>
                              <w:rPr>
                                <w:lang w:val="sv-SE"/>
                              </w:rPr>
                              <w:t>e</w:t>
                            </w:r>
                            <w:r w:rsidRPr="001A4D75">
                              <w:rPr>
                                <w:lang w:val="sv-SE"/>
                              </w:rPr>
                              <w:t>tern d, massan m och antalet varv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margin-left:280.95pt;margin-top:145.35pt;width:18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" stroked="f">
                <v:textbox style="mso-fit-shape-to-text:t" inset="0,0,0,0">
                  <w:txbxContent>
                    <w:p w:rsidR="000D2A92" w:rsidRPr="001A4D75" w:rsidRDefault="000D2A92" w:rsidP="001A4D75">
                      <w:pPr>
                        <w:pStyle w:val="Caption"/>
                        <w:rPr>
                          <w:rFonts w:ascii="Cambria" w:hAnsi="Cambria"/>
                          <w:noProof/>
                          <w:color w:val="4F81BD"/>
                          <w:lang w:val="sv-SE"/>
                        </w:rPr>
                      </w:pPr>
                      <w:r w:rsidRPr="001A4D75">
                        <w:rPr>
                          <w:lang w:val="sv-SE"/>
                        </w:rPr>
                        <w:t xml:space="preserve">Figur </w:t>
                      </w:r>
                      <w:r>
                        <w:fldChar w:fldCharType="begin"/>
                      </w:r>
                      <w:r w:rsidRPr="001A4D75">
                        <w:rPr>
                          <w:lang w:val="sv-SE"/>
                        </w:rPr>
                        <w:instrText xml:space="preserve"> SEQ Figur \* ARABIC </w:instrText>
                      </w:r>
                      <w:r>
                        <w:fldChar w:fldCharType="separate"/>
                      </w:r>
                      <w:r w:rsidR="00B01F08">
                        <w:rPr>
                          <w:noProof/>
                          <w:lang w:val="sv-SE"/>
                        </w:rPr>
                        <w:t>2</w:t>
                      </w:r>
                      <w:r>
                        <w:fldChar w:fldCharType="end"/>
                      </w:r>
                      <w:r w:rsidRPr="001A4D75">
                        <w:rPr>
                          <w:lang w:val="sv-SE"/>
                        </w:rPr>
                        <w:t>, de olika variablerna. Tjockleken b, diam</w:t>
                      </w:r>
                      <w:r>
                        <w:rPr>
                          <w:lang w:val="sv-SE"/>
                        </w:rPr>
                        <w:t>e</w:t>
                      </w:r>
                      <w:r w:rsidRPr="001A4D75">
                        <w:rPr>
                          <w:lang w:val="sv-SE"/>
                        </w:rPr>
                        <w:t>tern d, massan m och antalet varv n.</w:t>
                      </w:r>
                    </w:p>
                  </w:txbxContent>
                </v:textbox>
                <w10:wrap type="square"/>
              </v:shape>
            </w:pict>
          </mc:Fallback>
        </mc:AlternateContent>
      </w:r>
      <w:r>
        <w:rPr>
          <w:noProof/>
          <w:lang w:eastAsia="sv-SE"/>
        </w:rPr>
        <w:drawing>
          <wp:anchor distT="0" distB="0" distL="114300" distR="114300" simplePos="0" relativeHeight="251659264" behindDoc="1" locked="0" layoutInCell="1" allowOverlap="1" wp14:anchorId="13ECFBA3" wp14:editId="057E67E5">
            <wp:simplePos x="0" y="0"/>
            <wp:positionH relativeFrom="column">
              <wp:posOffset>3568065</wp:posOffset>
            </wp:positionH>
            <wp:positionV relativeFrom="paragraph">
              <wp:posOffset>217170</wp:posOffset>
            </wp:positionV>
            <wp:extent cx="2333625" cy="1571625"/>
            <wp:effectExtent l="0" t="0" r="9525" b="9525"/>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625"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B6F0F">
        <w:t>Uttrycksansats</w:t>
      </w:r>
      <w:bookmarkEnd w:id="14"/>
      <w:bookmarkEnd w:id="15"/>
    </w:p>
    <w:p w:rsidR="003B6F0F" w:rsidRDefault="003B6F0F" w:rsidP="003B6F0F">
      <w:pPr>
        <w:rPr>
          <w:lang w:val="sv-SE"/>
        </w:rPr>
      </w:pPr>
      <w:r w:rsidRPr="003B6F0F">
        <w:rPr>
          <w:lang w:val="sv-SE"/>
        </w:rPr>
        <w:t>Uttrycket för tiden för en svä</w:t>
      </w:r>
      <w:r w:rsidR="00186ABA">
        <w:rPr>
          <w:lang w:val="sv-SE"/>
        </w:rPr>
        <w:t>n</w:t>
      </w:r>
      <w:r w:rsidRPr="003B6F0F">
        <w:rPr>
          <w:lang w:val="sv-SE"/>
        </w:rPr>
        <w:t>gning ans</w:t>
      </w:r>
      <w:r w:rsidR="00186ABA">
        <w:rPr>
          <w:lang w:val="sv-SE"/>
        </w:rPr>
        <w:t>attes</w:t>
      </w:r>
      <w:r w:rsidRPr="003B6F0F">
        <w:rPr>
          <w:lang w:val="sv-SE"/>
        </w:rPr>
        <w:t xml:space="preserve"> som:</w:t>
      </w:r>
    </w:p>
    <w:p w:rsidR="008C684E" w:rsidRDefault="008C684E" w:rsidP="003B6F0F">
      <w:pPr>
        <w:rPr>
          <w:lang w:val="sv-SE"/>
        </w:rPr>
      </w:pPr>
    </w:p>
    <w:p w:rsidR="008C684E" w:rsidRPr="003B6F0F" w:rsidRDefault="008C684E" w:rsidP="008C684E">
      <w:pPr>
        <w:pStyle w:val="Caption"/>
        <w:rPr>
          <w:lang w:val="sv-SE"/>
        </w:rPr>
      </w:pPr>
      <w:proofErr w:type="spellStart"/>
      <w:r>
        <w:t>Formel</w:t>
      </w:r>
      <w:proofErr w:type="spellEnd"/>
      <w:r>
        <w:t xml:space="preserve"> 1</w:t>
      </w:r>
    </w:p>
    <w:p w:rsidR="003B6F0F" w:rsidRPr="00337E63" w:rsidRDefault="00337E63" w:rsidP="003B6F0F">
      <m:oMathPara>
        <m:oMathParaPr>
          <m:jc m:val="left"/>
        </m:oMathParaPr>
        <m:oMath>
          <m:r>
            <w:rPr>
              <w:rFonts w:ascii="Cambria Math" w:hAnsi="Cambria Math"/>
            </w:rPr>
            <m:t>T=</m:t>
          </m:r>
          <m:sSup>
            <m:sSupPr>
              <m:ctrlPr>
                <w:rPr>
                  <w:rFonts w:ascii="Cambria Math" w:hAnsi="Cambria Math"/>
                  <w:i/>
                </w:rPr>
              </m:ctrlPr>
            </m:sSupPr>
            <m:e>
              <m:r>
                <w:rPr>
                  <w:rFonts w:ascii="Cambria Math" w:hAnsi="Cambria Math"/>
                </w:rPr>
                <m:t>m</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y</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s</m:t>
              </m:r>
            </m:sup>
          </m:sSup>
          <m:r>
            <w:rPr>
              <w:rFonts w:ascii="Cambria Math" w:hAnsi="Cambria Math"/>
            </w:rPr>
            <m:t>*c</m:t>
          </m:r>
        </m:oMath>
      </m:oMathPara>
    </w:p>
    <w:p w:rsidR="003B6F0F" w:rsidRDefault="003B6F0F" w:rsidP="003B6F0F">
      <w:pPr>
        <w:rPr>
          <w:lang w:val="sv-SE"/>
        </w:rPr>
      </w:pPr>
      <w:r w:rsidRPr="003B6F0F">
        <w:rPr>
          <w:lang w:val="sv-SE"/>
        </w:rPr>
        <w:t xml:space="preserve">Där T är tiden i sekunder för en svängning, m är massan </w:t>
      </w:r>
      <w:r>
        <w:rPr>
          <w:lang w:val="sv-SE"/>
        </w:rPr>
        <w:t xml:space="preserve">  </w:t>
      </w:r>
    </w:p>
    <w:p w:rsidR="003B6F0F" w:rsidRPr="003B6F0F" w:rsidRDefault="003B6F0F" w:rsidP="003B6F0F">
      <w:pPr>
        <w:rPr>
          <w:lang w:val="sv-SE"/>
        </w:rPr>
      </w:pPr>
      <w:r w:rsidRPr="003B6F0F">
        <w:rPr>
          <w:lang w:val="sv-SE"/>
        </w:rPr>
        <w:t>som hängs i fjädern, G är skjuvmodulen, b är tjockleken på fjäderns ringar, n är antalet varv på fjädern, d är fjäderns diameter och c är en konstant.</w:t>
      </w:r>
      <w:r w:rsidRPr="003B6F0F">
        <w:rPr>
          <w:noProof/>
          <w:lang w:val="sv-SE" w:eastAsia="sv-SE"/>
        </w:rPr>
        <w:t xml:space="preserve"> </w:t>
      </w:r>
    </w:p>
    <w:p w:rsidR="003B6F0F" w:rsidRPr="003B6F0F" w:rsidRDefault="003B6F0F" w:rsidP="003B6F0F">
      <w:pPr>
        <w:rPr>
          <w:lang w:val="sv-SE"/>
        </w:rPr>
      </w:pPr>
    </w:p>
    <w:p w:rsidR="003B6F0F" w:rsidRPr="003B6F0F" w:rsidRDefault="003B6F0F" w:rsidP="003B6F0F">
      <w:pPr>
        <w:rPr>
          <w:lang w:val="sv-SE"/>
        </w:rPr>
      </w:pPr>
    </w:p>
    <w:p w:rsidR="000D2A92" w:rsidRPr="00015E9F" w:rsidRDefault="000D2A92" w:rsidP="003B6F0F">
      <w:pPr>
        <w:pStyle w:val="Heading3"/>
      </w:pPr>
      <w:bookmarkStart w:id="16" w:name="_Toc405731863"/>
      <w:bookmarkStart w:id="17" w:name="_Toc405732273"/>
    </w:p>
    <w:p w:rsidR="003B6F0F" w:rsidRPr="003B6F0F" w:rsidRDefault="003B6F0F" w:rsidP="003B6F0F">
      <w:pPr>
        <w:pStyle w:val="Heading3"/>
        <w:rPr>
          <w:lang w:val="en-US"/>
        </w:rPr>
      </w:pPr>
      <w:proofErr w:type="spellStart"/>
      <w:r w:rsidRPr="003B6F0F">
        <w:rPr>
          <w:lang w:val="en-US"/>
        </w:rPr>
        <w:t>Dimensionsanalys</w:t>
      </w:r>
      <w:bookmarkEnd w:id="16"/>
      <w:bookmarkEnd w:id="17"/>
      <w:proofErr w:type="spellEnd"/>
    </w:p>
    <w:p w:rsidR="003B6F0F" w:rsidRPr="003B6F0F" w:rsidRDefault="003B6F0F" w:rsidP="003B6F0F">
      <w:r w:rsidRPr="003B6F0F">
        <w:t>[s]: 1 = -2y =&gt; y = -1/2</w:t>
      </w:r>
    </w:p>
    <w:p w:rsidR="003B6F0F" w:rsidRPr="003B6F0F" w:rsidRDefault="003B6F0F" w:rsidP="003B6F0F">
      <w:r w:rsidRPr="003B6F0F">
        <w:t>[</w:t>
      </w:r>
      <w:proofErr w:type="gramStart"/>
      <w:r w:rsidRPr="003B6F0F">
        <w:t>kg</w:t>
      </w:r>
      <w:proofErr w:type="gramEnd"/>
      <w:r w:rsidRPr="003B6F0F">
        <w:t>]: 0 = x + y =&gt; x =1/2</w:t>
      </w:r>
    </w:p>
    <w:p w:rsidR="003B6F0F" w:rsidRPr="003B6F0F" w:rsidRDefault="003B6F0F" w:rsidP="003B6F0F">
      <w:r w:rsidRPr="003B6F0F">
        <w:t>[m]: 0 = -y + z + s =&gt; s = -1/2 –z</w:t>
      </w:r>
    </w:p>
    <w:p w:rsidR="003B6F0F" w:rsidRDefault="003B6F0F" w:rsidP="003B6F0F">
      <w:pPr>
        <w:rPr>
          <w:lang w:val="sv-SE"/>
        </w:rPr>
      </w:pPr>
      <w:r w:rsidRPr="003B6F0F">
        <w:rPr>
          <w:lang w:val="sv-SE"/>
        </w:rPr>
        <w:t>Insatt I ansatsen ger detta:</w:t>
      </w:r>
    </w:p>
    <w:p w:rsidR="009A31DD" w:rsidRDefault="009A31DD" w:rsidP="003B6F0F">
      <w:pPr>
        <w:rPr>
          <w:lang w:val="sv-SE"/>
        </w:rPr>
      </w:pPr>
    </w:p>
    <w:p w:rsidR="009A31DD" w:rsidRPr="003B6F0F" w:rsidRDefault="009A31DD" w:rsidP="009A31DD">
      <w:pPr>
        <w:pStyle w:val="Caption"/>
        <w:rPr>
          <w:lang w:val="sv-SE"/>
        </w:rPr>
      </w:pPr>
      <w:proofErr w:type="spellStart"/>
      <w:r>
        <w:t>Formel</w:t>
      </w:r>
      <w:proofErr w:type="spellEnd"/>
      <w:r>
        <w:t xml:space="preserve"> </w:t>
      </w:r>
      <w:r w:rsidR="008C684E">
        <w:t>2</w:t>
      </w:r>
    </w:p>
    <w:p w:rsidR="003B6F0F" w:rsidRPr="00337E63" w:rsidRDefault="00337E63" w:rsidP="003B6F0F">
      <m:oMathPara>
        <m:oMathParaPr>
          <m:jc m:val="left"/>
        </m:oMathParaPr>
        <m:oMath>
          <m:r>
            <w:rPr>
              <w:rFonts w:ascii="Cambria Math" w:hAnsi="Cambria Math"/>
            </w:rPr>
            <m:t>T=C*</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-z</m:t>
              </m:r>
            </m:sup>
          </m:sSup>
        </m:oMath>
      </m:oMathPara>
    </w:p>
    <w:p w:rsidR="003B6F0F" w:rsidRPr="003B6F0F" w:rsidRDefault="003B6F0F" w:rsidP="003B6F0F">
      <w:pPr>
        <w:pStyle w:val="Heading1"/>
      </w:pPr>
      <w:bookmarkStart w:id="18" w:name="_Toc405731864"/>
      <w:bookmarkStart w:id="19" w:name="_Toc405732274"/>
      <w:r w:rsidRPr="003B6F0F">
        <w:t>Försöksutförande</w:t>
      </w:r>
      <w:bookmarkEnd w:id="18"/>
      <w:bookmarkEnd w:id="19"/>
    </w:p>
    <w:p w:rsidR="003B6F0F" w:rsidRPr="003B6F0F" w:rsidRDefault="003B6F0F" w:rsidP="003B6F0F">
      <w:pPr>
        <w:rPr>
          <w:lang w:val="sv-SE"/>
        </w:rPr>
      </w:pPr>
      <w:r w:rsidRPr="003B6F0F">
        <w:rPr>
          <w:lang w:val="sv-SE"/>
        </w:rPr>
        <w:t>Varje mätning av frekvensen utfördes genom att vikter fästes på fjädern och sattes i rörelse, när rörelsen blev jämn noterades frekvensen från frekvensmätaren ner. Eftersom vikten passerade frekvensmätaren två gånger under varje period så halverades frekvensen innan den omvandlades till tid.</w:t>
      </w:r>
    </w:p>
    <w:p w:rsidR="003B6F0F" w:rsidRPr="003B6F0F" w:rsidRDefault="003B6F0F" w:rsidP="003B6F0F">
      <w:pPr>
        <w:pStyle w:val="Heading2"/>
      </w:pPr>
      <w:bookmarkStart w:id="20" w:name="_Toc405731865"/>
      <w:bookmarkStart w:id="21" w:name="_Toc405732275"/>
      <w:r w:rsidRPr="003B6F0F">
        <w:t>Bestämning av exponenten r</w:t>
      </w:r>
      <w:bookmarkEnd w:id="20"/>
      <w:bookmarkEnd w:id="21"/>
    </w:p>
    <w:p w:rsidR="003B6F0F" w:rsidRPr="00015E9F" w:rsidRDefault="003B6F0F" w:rsidP="003B6F0F">
      <w:pPr>
        <w:rPr>
          <w:lang w:val="sv-SE"/>
        </w:rPr>
      </w:pPr>
      <w:r w:rsidRPr="003B6F0F">
        <w:rPr>
          <w:lang w:val="sv-SE"/>
        </w:rPr>
        <w:t xml:space="preserve">Exponenten r bestämdes med upprepade experiment där fjädrar med olika antal varv användes. Genom att plotta antalet varv på fjädern och tiden för en period och sedan logaritmera båda leden kunde exponenten r avläsas som grafens lutning. </w:t>
      </w:r>
      <w:r w:rsidRPr="00015E9F">
        <w:rPr>
          <w:lang w:val="sv-SE"/>
        </w:rPr>
        <w:t>Exponenten r antog värdet ½.</w:t>
      </w:r>
    </w:p>
    <w:p w:rsidR="00821521" w:rsidRDefault="00821521" w:rsidP="00821521">
      <w:pPr>
        <w:rPr>
          <w:lang w:val="sv-SE"/>
        </w:rPr>
      </w:pPr>
    </w:p>
    <w:p w:rsidR="00821521" w:rsidRPr="003B6F0F" w:rsidRDefault="00821521" w:rsidP="00821521">
      <w:pPr>
        <w:pStyle w:val="Caption"/>
        <w:rPr>
          <w:lang w:val="sv-SE"/>
        </w:rPr>
      </w:pPr>
      <w:r w:rsidRPr="00015E9F">
        <w:rPr>
          <w:lang w:val="sv-SE"/>
        </w:rPr>
        <w:t>Formel 3</w:t>
      </w:r>
    </w:p>
    <w:p w:rsidR="00843E18" w:rsidRPr="00843E18" w:rsidRDefault="00843E18" w:rsidP="003B6F0F">
      <w:pPr>
        <w:rPr>
          <w:lang w:val="sv-SE"/>
        </w:rPr>
      </w:pPr>
      <m:oMath>
        <m:r>
          <w:rPr>
            <w:rFonts w:ascii="Cambria Math" w:hAnsi="Cambria Math"/>
          </w:rPr>
          <m:t>T</m:t>
        </m:r>
        <m:r>
          <w:rPr>
            <w:rFonts w:ascii="Cambria Math" w:hAnsi="Cambria Math"/>
            <w:lang w:val="sv-SE"/>
          </w:rPr>
          <m:t>=</m:t>
        </m:r>
        <m:sSub>
          <m:sSubPr>
            <m:ctrlPr>
              <w:rPr>
                <w:rFonts w:ascii="Cambria Math" w:hAnsi="Cambria Math"/>
                <w:i/>
              </w:rPr>
            </m:ctrlPr>
          </m:sSubPr>
          <m:e>
            <m:r>
              <w:rPr>
                <w:rFonts w:ascii="Cambria Math" w:hAnsi="Cambria Math"/>
              </w:rPr>
              <m:t>c</m:t>
            </m:r>
          </m:e>
          <m:sub>
            <m:r>
              <w:rPr>
                <w:rFonts w:ascii="Cambria Math" w:hAnsi="Cambria Math"/>
                <w:lang w:val="sv-SE"/>
              </w:rPr>
              <m:t>1</m:t>
            </m:r>
          </m:sub>
        </m:sSub>
        <m:r>
          <w:rPr>
            <w:rFonts w:ascii="Cambria Math" w:hAnsi="Cambria Math"/>
            <w:lang w:val="sv-SE"/>
          </w:rPr>
          <m:t>*</m:t>
        </m:r>
        <m:sSup>
          <m:sSupPr>
            <m:ctrlPr>
              <w:rPr>
                <w:rFonts w:ascii="Cambria Math" w:hAnsi="Cambria Math"/>
                <w:i/>
              </w:rPr>
            </m:ctrlPr>
          </m:sSupPr>
          <m:e>
            <m:r>
              <w:rPr>
                <w:rFonts w:ascii="Cambria Math" w:hAnsi="Cambria Math"/>
              </w:rPr>
              <m:t>n</m:t>
            </m:r>
          </m:e>
          <m:sup>
            <m:r>
              <w:rPr>
                <w:rFonts w:ascii="Cambria Math" w:hAnsi="Cambria Math"/>
              </w:rPr>
              <m:t>r</m:t>
            </m:r>
          </m:sup>
        </m:sSup>
        <m:r>
          <w:rPr>
            <w:rFonts w:ascii="Cambria Math" w:hAnsi="Cambria Math"/>
            <w:lang w:val="sv-SE"/>
          </w:rPr>
          <m:t>&lt;=&gt;</m:t>
        </m:r>
        <m:r>
          <w:rPr>
            <w:rFonts w:ascii="Cambria Math" w:hAnsi="Cambria Math"/>
          </w:rPr>
          <m:t>Ln</m:t>
        </m:r>
        <m:r>
          <w:rPr>
            <w:rFonts w:ascii="Cambria Math" w:hAnsi="Cambria Math"/>
            <w:lang w:val="sv-SE"/>
          </w:rPr>
          <m:t xml:space="preserve"> </m:t>
        </m:r>
        <m:r>
          <w:rPr>
            <w:rFonts w:ascii="Cambria Math" w:hAnsi="Cambria Math"/>
          </w:rPr>
          <m:t>T</m:t>
        </m:r>
        <m:r>
          <w:rPr>
            <w:rFonts w:ascii="Cambria Math" w:hAnsi="Cambria Math"/>
            <w:lang w:val="sv-SE"/>
          </w:rPr>
          <m:t>=</m:t>
        </m:r>
        <m:r>
          <w:rPr>
            <w:rFonts w:ascii="Cambria Math" w:hAnsi="Cambria Math"/>
          </w:rPr>
          <m:t>r</m:t>
        </m:r>
        <m:r>
          <w:rPr>
            <w:rFonts w:ascii="Cambria Math" w:hAnsi="Cambria Math"/>
            <w:lang w:val="sv-SE"/>
          </w:rPr>
          <m:t>*</m:t>
        </m:r>
        <m:func>
          <m:funcPr>
            <m:ctrlPr>
              <w:rPr>
                <w:rFonts w:ascii="Cambria Math" w:hAnsi="Cambria Math"/>
                <w:i/>
              </w:rPr>
            </m:ctrlPr>
          </m:funcPr>
          <m:fName>
            <m:r>
              <m:rPr>
                <m:sty m:val="p"/>
              </m:rPr>
              <w:rPr>
                <w:rFonts w:ascii="Cambria Math" w:hAnsi="Cambria Math"/>
                <w:lang w:val="sv-SE"/>
              </w:rPr>
              <m:t>ln</m:t>
            </m:r>
          </m:fName>
          <m:e>
            <m:r>
              <w:rPr>
                <w:rFonts w:ascii="Cambria Math" w:hAnsi="Cambria Math"/>
                <w:lang w:val="sv-SE"/>
              </w:rPr>
              <m:t>(</m:t>
            </m:r>
            <m:sSub>
              <m:sSubPr>
                <m:ctrlPr>
                  <w:rPr>
                    <w:rFonts w:ascii="Cambria Math" w:hAnsi="Cambria Math"/>
                    <w:i/>
                  </w:rPr>
                </m:ctrlPr>
              </m:sSubPr>
              <m:e>
                <m:r>
                  <w:rPr>
                    <w:rFonts w:ascii="Cambria Math" w:hAnsi="Cambria Math"/>
                  </w:rPr>
                  <m:t>c</m:t>
                </m:r>
              </m:e>
              <m:sub>
                <m:r>
                  <w:rPr>
                    <w:rFonts w:ascii="Cambria Math" w:hAnsi="Cambria Math"/>
                    <w:lang w:val="sv-SE"/>
                  </w:rPr>
                  <m:t>1</m:t>
                </m:r>
              </m:sub>
            </m:sSub>
            <m:r>
              <w:rPr>
                <w:rFonts w:ascii="Cambria Math" w:hAnsi="Cambria Math"/>
                <w:lang w:val="sv-SE"/>
              </w:rPr>
              <m:t>*</m:t>
            </m:r>
            <m:r>
              <w:rPr>
                <w:rFonts w:ascii="Cambria Math" w:hAnsi="Cambria Math"/>
              </w:rPr>
              <m:t>n</m:t>
            </m:r>
            <m:r>
              <w:rPr>
                <w:rFonts w:ascii="Cambria Math" w:hAnsi="Cambria Math"/>
                <w:lang w:val="sv-SE"/>
              </w:rPr>
              <m:t>)</m:t>
            </m:r>
          </m:e>
        </m:func>
      </m:oMath>
      <w:r>
        <w:rPr>
          <w:lang w:val="sv-SE"/>
        </w:rPr>
        <w:t xml:space="preserve"> </w:t>
      </w:r>
      <w:r w:rsidRPr="00843E18">
        <w:rPr>
          <w:lang w:val="sv-SE"/>
        </w:rPr>
        <w:t xml:space="preserve">Där </w:t>
      </w:r>
      <m:oMath>
        <m:sSub>
          <m:sSubPr>
            <m:ctrlPr>
              <w:rPr>
                <w:rFonts w:ascii="Cambria Math" w:hAnsi="Cambria Math"/>
                <w:i/>
              </w:rPr>
            </m:ctrlPr>
          </m:sSubPr>
          <m:e>
            <m:r>
              <w:rPr>
                <w:rFonts w:ascii="Cambria Math" w:hAnsi="Cambria Math"/>
              </w:rPr>
              <m:t>c</m:t>
            </m:r>
          </m:e>
          <m:sub>
            <m:r>
              <w:rPr>
                <w:rFonts w:ascii="Cambria Math" w:hAnsi="Cambria Math"/>
                <w:lang w:val="sv-SE"/>
              </w:rPr>
              <m:t>1</m:t>
            </m:r>
          </m:sub>
        </m:sSub>
      </m:oMath>
      <w:r w:rsidR="00BC3967">
        <w:rPr>
          <w:lang w:val="sv-SE"/>
        </w:rPr>
        <w:t xml:space="preserve"> är konstant.</w:t>
      </w:r>
    </w:p>
    <w:p w:rsidR="001A4D75" w:rsidRPr="00843E18" w:rsidRDefault="001A4D75" w:rsidP="003B6F0F">
      <w:pPr>
        <w:rPr>
          <w:lang w:val="sv-SE"/>
        </w:rPr>
      </w:pPr>
    </w:p>
    <w:p w:rsidR="001A4D75" w:rsidRPr="00843E18" w:rsidRDefault="001A4D75" w:rsidP="003B6F0F">
      <w:pPr>
        <w:rPr>
          <w:lang w:val="sv-SE"/>
        </w:rPr>
      </w:pPr>
    </w:p>
    <w:p w:rsidR="001A4D75" w:rsidRPr="00DD3038" w:rsidRDefault="001A4D75" w:rsidP="001A4D75">
      <w:pPr>
        <w:pStyle w:val="Caption"/>
        <w:keepNext/>
        <w:rPr>
          <w:lang w:val="sv-SE"/>
        </w:rPr>
      </w:pPr>
      <w:r w:rsidRPr="00DD3038">
        <w:rPr>
          <w:lang w:val="sv-SE"/>
        </w:rPr>
        <w:t xml:space="preserve">Tabell </w:t>
      </w:r>
      <w:r>
        <w:fldChar w:fldCharType="begin"/>
      </w:r>
      <w:r w:rsidRPr="00DD3038">
        <w:rPr>
          <w:lang w:val="sv-SE"/>
        </w:rPr>
        <w:instrText xml:space="preserve"> SEQ Tabell \* ARABIC </w:instrText>
      </w:r>
      <w:r>
        <w:fldChar w:fldCharType="separate"/>
      </w:r>
      <w:r w:rsidR="00B01F08">
        <w:rPr>
          <w:noProof/>
          <w:lang w:val="sv-SE"/>
        </w:rPr>
        <w:t>1</w:t>
      </w:r>
      <w:r>
        <w:fldChar w:fldCharType="end"/>
      </w:r>
      <w:r w:rsidRPr="00DD3038">
        <w:rPr>
          <w:lang w:val="sv-SE"/>
        </w:rPr>
        <w:t>: Bestämning av exponenten r</w:t>
      </w:r>
    </w:p>
    <w:tbl>
      <w:tblPr>
        <w:tblW w:w="8689" w:type="dxa"/>
        <w:tblInd w:w="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005"/>
        <w:gridCol w:w="1129"/>
        <w:gridCol w:w="1367"/>
        <w:gridCol w:w="821"/>
        <w:gridCol w:w="785"/>
        <w:gridCol w:w="740"/>
        <w:gridCol w:w="1317"/>
        <w:gridCol w:w="1525"/>
      </w:tblGrid>
      <w:tr w:rsidR="003B6F0F" w:rsidRPr="004A6625" w:rsidTr="0067661A">
        <w:trPr>
          <w:trHeight w:val="276"/>
        </w:trPr>
        <w:tc>
          <w:tcPr>
            <w:tcW w:w="1005"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Tjocklek</w:t>
            </w:r>
            <w:proofErr w:type="spellEnd"/>
          </w:p>
        </w:tc>
        <w:tc>
          <w:tcPr>
            <w:tcW w:w="1129"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Diameter</w:t>
            </w:r>
          </w:p>
        </w:tc>
        <w:tc>
          <w:tcPr>
            <w:tcW w:w="1367"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Skjuvmodul</w:t>
            </w:r>
            <w:proofErr w:type="spellEnd"/>
          </w:p>
        </w:tc>
        <w:tc>
          <w:tcPr>
            <w:tcW w:w="821"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Massa</w:t>
            </w:r>
          </w:p>
        </w:tc>
        <w:tc>
          <w:tcPr>
            <w:tcW w:w="785"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Varv</w:t>
            </w:r>
            <w:proofErr w:type="spellEnd"/>
          </w:p>
        </w:tc>
        <w:tc>
          <w:tcPr>
            <w:tcW w:w="740"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Tid</w:t>
            </w:r>
            <w:proofErr w:type="spellEnd"/>
            <w:r w:rsidRPr="004A6625">
              <w:rPr>
                <w:rFonts w:ascii="Calibri" w:hAnsi="Calibri"/>
                <w:color w:val="000000"/>
                <w:lang w:eastAsia="sv-SE"/>
              </w:rPr>
              <w:t xml:space="preserve"> </w:t>
            </w:r>
          </w:p>
        </w:tc>
        <w:tc>
          <w:tcPr>
            <w:tcW w:w="1317"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ln</w:t>
            </w:r>
            <w:proofErr w:type="spellEnd"/>
            <w:r w:rsidRPr="004A6625">
              <w:rPr>
                <w:rFonts w:ascii="Calibri" w:hAnsi="Calibri"/>
                <w:color w:val="000000"/>
                <w:lang w:eastAsia="sv-SE"/>
              </w:rPr>
              <w:t xml:space="preserve"> n</w:t>
            </w:r>
          </w:p>
        </w:tc>
        <w:tc>
          <w:tcPr>
            <w:tcW w:w="1525"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ln</w:t>
            </w:r>
            <w:proofErr w:type="spellEnd"/>
            <w:r w:rsidRPr="004A6625">
              <w:rPr>
                <w:rFonts w:ascii="Calibri" w:hAnsi="Calibri"/>
                <w:color w:val="000000"/>
                <w:lang w:eastAsia="sv-SE"/>
              </w:rPr>
              <w:t xml:space="preserve"> T</w:t>
            </w:r>
          </w:p>
        </w:tc>
      </w:tr>
      <w:tr w:rsidR="003B6F0F" w:rsidRPr="004A6625" w:rsidTr="0067661A">
        <w:trPr>
          <w:trHeight w:val="276"/>
        </w:trPr>
        <w:tc>
          <w:tcPr>
            <w:tcW w:w="1005"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m</w:t>
            </w:r>
          </w:p>
        </w:tc>
        <w:tc>
          <w:tcPr>
            <w:tcW w:w="1129"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m</w:t>
            </w:r>
          </w:p>
        </w:tc>
        <w:tc>
          <w:tcPr>
            <w:tcW w:w="1367"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pa</w:t>
            </w:r>
          </w:p>
        </w:tc>
        <w:tc>
          <w:tcPr>
            <w:tcW w:w="821"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kg</w:t>
            </w:r>
          </w:p>
        </w:tc>
        <w:tc>
          <w:tcPr>
            <w:tcW w:w="785" w:type="dxa"/>
            <w:shd w:val="clear" w:color="auto" w:fill="auto"/>
            <w:noWrap/>
            <w:vAlign w:val="bottom"/>
            <w:hideMark/>
          </w:tcPr>
          <w:p w:rsidR="003B6F0F" w:rsidRPr="004A6625" w:rsidRDefault="003B6F0F" w:rsidP="003A228A">
            <w:pPr>
              <w:rPr>
                <w:rFonts w:ascii="Calibri" w:hAnsi="Calibri"/>
                <w:color w:val="000000"/>
                <w:lang w:eastAsia="sv-SE"/>
              </w:rPr>
            </w:pPr>
          </w:p>
        </w:tc>
        <w:tc>
          <w:tcPr>
            <w:tcW w:w="740"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s</w:t>
            </w:r>
          </w:p>
        </w:tc>
        <w:tc>
          <w:tcPr>
            <w:tcW w:w="1317" w:type="dxa"/>
            <w:shd w:val="clear" w:color="auto" w:fill="auto"/>
            <w:noWrap/>
            <w:vAlign w:val="bottom"/>
            <w:hideMark/>
          </w:tcPr>
          <w:p w:rsidR="003B6F0F" w:rsidRPr="004A6625" w:rsidRDefault="003B6F0F" w:rsidP="003A228A">
            <w:pPr>
              <w:rPr>
                <w:rFonts w:ascii="Calibri" w:hAnsi="Calibri"/>
                <w:color w:val="000000"/>
                <w:lang w:eastAsia="sv-SE"/>
              </w:rPr>
            </w:pPr>
          </w:p>
        </w:tc>
        <w:tc>
          <w:tcPr>
            <w:tcW w:w="1525" w:type="dxa"/>
            <w:shd w:val="clear" w:color="auto" w:fill="auto"/>
            <w:noWrap/>
            <w:vAlign w:val="bottom"/>
            <w:hideMark/>
          </w:tcPr>
          <w:p w:rsidR="003B6F0F" w:rsidRPr="004A6625" w:rsidRDefault="003B6F0F" w:rsidP="003A228A">
            <w:pPr>
              <w:rPr>
                <w:rFonts w:ascii="Calibri" w:hAnsi="Calibri"/>
                <w:color w:val="000000"/>
                <w:lang w:eastAsia="sv-SE"/>
              </w:rPr>
            </w:pPr>
          </w:p>
        </w:tc>
      </w:tr>
      <w:tr w:rsidR="003B6F0F" w:rsidRPr="004A6625" w:rsidTr="0067661A">
        <w:trPr>
          <w:trHeight w:val="276"/>
        </w:trPr>
        <w:tc>
          <w:tcPr>
            <w:tcW w:w="100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0,005</w:t>
            </w:r>
          </w:p>
        </w:tc>
        <w:tc>
          <w:tcPr>
            <w:tcW w:w="112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0,07</w:t>
            </w:r>
          </w:p>
        </w:tc>
        <w:tc>
          <w:tcPr>
            <w:tcW w:w="136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82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2,537</w:t>
            </w:r>
          </w:p>
        </w:tc>
        <w:tc>
          <w:tcPr>
            <w:tcW w:w="78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12,5</w:t>
            </w:r>
          </w:p>
        </w:tc>
        <w:tc>
          <w:tcPr>
            <w:tcW w:w="7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0,311</w:t>
            </w:r>
          </w:p>
        </w:tc>
        <w:tc>
          <w:tcPr>
            <w:tcW w:w="131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2,5257286</w:t>
            </w:r>
          </w:p>
        </w:tc>
        <w:tc>
          <w:tcPr>
            <w:tcW w:w="152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-1,16796237</w:t>
            </w:r>
          </w:p>
        </w:tc>
      </w:tr>
      <w:tr w:rsidR="003B6F0F" w:rsidRPr="004A6625" w:rsidTr="0067661A">
        <w:trPr>
          <w:trHeight w:val="276"/>
        </w:trPr>
        <w:tc>
          <w:tcPr>
            <w:tcW w:w="100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0,005</w:t>
            </w:r>
          </w:p>
        </w:tc>
        <w:tc>
          <w:tcPr>
            <w:tcW w:w="112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0,07</w:t>
            </w:r>
          </w:p>
        </w:tc>
        <w:tc>
          <w:tcPr>
            <w:tcW w:w="136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82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2,537</w:t>
            </w:r>
          </w:p>
        </w:tc>
        <w:tc>
          <w:tcPr>
            <w:tcW w:w="78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17,5</w:t>
            </w:r>
          </w:p>
        </w:tc>
        <w:tc>
          <w:tcPr>
            <w:tcW w:w="7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0,368</w:t>
            </w:r>
          </w:p>
        </w:tc>
        <w:tc>
          <w:tcPr>
            <w:tcW w:w="131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2,8622009</w:t>
            </w:r>
          </w:p>
        </w:tc>
        <w:tc>
          <w:tcPr>
            <w:tcW w:w="152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-0,99967234</w:t>
            </w:r>
          </w:p>
        </w:tc>
      </w:tr>
      <w:tr w:rsidR="003B6F0F" w:rsidRPr="004A6625" w:rsidTr="0067661A">
        <w:trPr>
          <w:trHeight w:val="276"/>
        </w:trPr>
        <w:tc>
          <w:tcPr>
            <w:tcW w:w="100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0,005</w:t>
            </w:r>
          </w:p>
        </w:tc>
        <w:tc>
          <w:tcPr>
            <w:tcW w:w="112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0,07</w:t>
            </w:r>
          </w:p>
        </w:tc>
        <w:tc>
          <w:tcPr>
            <w:tcW w:w="136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82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2,537</w:t>
            </w:r>
          </w:p>
        </w:tc>
        <w:tc>
          <w:tcPr>
            <w:tcW w:w="78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9,5</w:t>
            </w:r>
          </w:p>
        </w:tc>
        <w:tc>
          <w:tcPr>
            <w:tcW w:w="7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0,27</w:t>
            </w:r>
          </w:p>
        </w:tc>
        <w:tc>
          <w:tcPr>
            <w:tcW w:w="131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2,2512918</w:t>
            </w:r>
          </w:p>
        </w:tc>
        <w:tc>
          <w:tcPr>
            <w:tcW w:w="152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-1,30933332</w:t>
            </w:r>
          </w:p>
        </w:tc>
      </w:tr>
      <w:tr w:rsidR="003B6F0F" w:rsidRPr="004A6625" w:rsidTr="0067661A">
        <w:trPr>
          <w:trHeight w:val="276"/>
        </w:trPr>
        <w:tc>
          <w:tcPr>
            <w:tcW w:w="100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0,005</w:t>
            </w:r>
          </w:p>
        </w:tc>
        <w:tc>
          <w:tcPr>
            <w:tcW w:w="112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0,07</w:t>
            </w:r>
          </w:p>
        </w:tc>
        <w:tc>
          <w:tcPr>
            <w:tcW w:w="136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82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2,537</w:t>
            </w:r>
          </w:p>
        </w:tc>
        <w:tc>
          <w:tcPr>
            <w:tcW w:w="78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30</w:t>
            </w:r>
          </w:p>
        </w:tc>
        <w:tc>
          <w:tcPr>
            <w:tcW w:w="7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0,488</w:t>
            </w:r>
          </w:p>
        </w:tc>
        <w:tc>
          <w:tcPr>
            <w:tcW w:w="131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3,4011974</w:t>
            </w:r>
          </w:p>
        </w:tc>
        <w:tc>
          <w:tcPr>
            <w:tcW w:w="152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-0,71743987</w:t>
            </w:r>
          </w:p>
        </w:tc>
      </w:tr>
      <w:tr w:rsidR="003B6F0F" w:rsidRPr="004A6625" w:rsidTr="0067661A">
        <w:trPr>
          <w:trHeight w:val="276"/>
        </w:trPr>
        <w:tc>
          <w:tcPr>
            <w:tcW w:w="100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0,005</w:t>
            </w:r>
          </w:p>
        </w:tc>
        <w:tc>
          <w:tcPr>
            <w:tcW w:w="112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0,07</w:t>
            </w:r>
          </w:p>
        </w:tc>
        <w:tc>
          <w:tcPr>
            <w:tcW w:w="136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82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2,537</w:t>
            </w:r>
          </w:p>
        </w:tc>
        <w:tc>
          <w:tcPr>
            <w:tcW w:w="78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27</w:t>
            </w:r>
          </w:p>
        </w:tc>
        <w:tc>
          <w:tcPr>
            <w:tcW w:w="7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0,461</w:t>
            </w:r>
          </w:p>
        </w:tc>
        <w:tc>
          <w:tcPr>
            <w:tcW w:w="131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3,2958369</w:t>
            </w:r>
          </w:p>
        </w:tc>
        <w:tc>
          <w:tcPr>
            <w:tcW w:w="152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-0,77435724</w:t>
            </w:r>
          </w:p>
        </w:tc>
      </w:tr>
      <w:tr w:rsidR="003B6F0F" w:rsidRPr="004A6625" w:rsidTr="0067661A">
        <w:trPr>
          <w:trHeight w:val="276"/>
        </w:trPr>
        <w:tc>
          <w:tcPr>
            <w:tcW w:w="100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0,005</w:t>
            </w:r>
          </w:p>
        </w:tc>
        <w:tc>
          <w:tcPr>
            <w:tcW w:w="112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0,07</w:t>
            </w:r>
          </w:p>
        </w:tc>
        <w:tc>
          <w:tcPr>
            <w:tcW w:w="136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82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2,537</w:t>
            </w:r>
          </w:p>
        </w:tc>
        <w:tc>
          <w:tcPr>
            <w:tcW w:w="78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22</w:t>
            </w:r>
          </w:p>
        </w:tc>
        <w:tc>
          <w:tcPr>
            <w:tcW w:w="7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0,414</w:t>
            </w:r>
          </w:p>
        </w:tc>
        <w:tc>
          <w:tcPr>
            <w:tcW w:w="131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3,0910425</w:t>
            </w:r>
          </w:p>
        </w:tc>
        <w:tc>
          <w:tcPr>
            <w:tcW w:w="152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-0,88188931</w:t>
            </w:r>
          </w:p>
        </w:tc>
      </w:tr>
      <w:tr w:rsidR="003B6F0F" w:rsidRPr="004A6625" w:rsidTr="0067661A">
        <w:trPr>
          <w:trHeight w:val="276"/>
        </w:trPr>
        <w:tc>
          <w:tcPr>
            <w:tcW w:w="100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0,005</w:t>
            </w:r>
          </w:p>
        </w:tc>
        <w:tc>
          <w:tcPr>
            <w:tcW w:w="112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0,07</w:t>
            </w:r>
          </w:p>
        </w:tc>
        <w:tc>
          <w:tcPr>
            <w:tcW w:w="136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82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2,537</w:t>
            </w:r>
          </w:p>
        </w:tc>
        <w:tc>
          <w:tcPr>
            <w:tcW w:w="78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39,5</w:t>
            </w:r>
          </w:p>
        </w:tc>
        <w:tc>
          <w:tcPr>
            <w:tcW w:w="7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0,565</w:t>
            </w:r>
          </w:p>
        </w:tc>
        <w:tc>
          <w:tcPr>
            <w:tcW w:w="131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3,6763007</w:t>
            </w:r>
          </w:p>
        </w:tc>
        <w:tc>
          <w:tcPr>
            <w:tcW w:w="1525"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-0,57092955</w:t>
            </w:r>
          </w:p>
        </w:tc>
      </w:tr>
    </w:tbl>
    <w:p w:rsidR="003B6F0F" w:rsidRPr="003B6F0F" w:rsidRDefault="003B6F0F" w:rsidP="003B6F0F"/>
    <w:p w:rsidR="001A4D75" w:rsidRDefault="00860EA9" w:rsidP="001A4D75">
      <w:pPr>
        <w:keepNext/>
      </w:pPr>
      <w:r>
        <w:rPr>
          <w:noProof/>
          <w:lang w:val="sv-SE" w:eastAsia="sv-SE"/>
        </w:rPr>
        <w:lastRenderedPageBreak/>
        <w:drawing>
          <wp:inline distT="0" distB="0" distL="0" distR="0" wp14:anchorId="08F60B9E" wp14:editId="402F9A5A">
            <wp:extent cx="5438775" cy="2743200"/>
            <wp:effectExtent l="0" t="0" r="9525"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B6F0F" w:rsidRPr="001A4D75" w:rsidRDefault="001A4D75" w:rsidP="001A4D75">
      <w:pPr>
        <w:pStyle w:val="Caption"/>
        <w:rPr>
          <w:lang w:val="sv-SE"/>
        </w:rPr>
      </w:pPr>
      <w:r w:rsidRPr="001A4D75">
        <w:rPr>
          <w:lang w:val="sv-SE"/>
        </w:rPr>
        <w:t xml:space="preserve">Figur </w:t>
      </w:r>
      <w:r>
        <w:fldChar w:fldCharType="begin"/>
      </w:r>
      <w:r w:rsidRPr="001A4D75">
        <w:rPr>
          <w:lang w:val="sv-SE"/>
        </w:rPr>
        <w:instrText xml:space="preserve"> SEQ Figur \* ARABIC </w:instrText>
      </w:r>
      <w:r>
        <w:fldChar w:fldCharType="separate"/>
      </w:r>
      <w:r w:rsidR="00B01F08">
        <w:rPr>
          <w:noProof/>
          <w:lang w:val="sv-SE"/>
        </w:rPr>
        <w:t>3</w:t>
      </w:r>
      <w:r>
        <w:fldChar w:fldCharType="end"/>
      </w:r>
      <w:r w:rsidR="00CF6B5F">
        <w:rPr>
          <w:lang w:val="sv-SE"/>
        </w:rPr>
        <w:t xml:space="preserve"> Periodtidens(T)</w:t>
      </w:r>
      <w:r w:rsidRPr="001A4D75">
        <w:rPr>
          <w:lang w:val="sv-SE"/>
        </w:rPr>
        <w:t xml:space="preserve"> beroende på antalet varv</w:t>
      </w:r>
      <w:r w:rsidR="00CF6B5F">
        <w:rPr>
          <w:lang w:val="sv-SE"/>
        </w:rPr>
        <w:t>(n)</w:t>
      </w:r>
    </w:p>
    <w:p w:rsidR="001A4D75" w:rsidRDefault="00337E63" w:rsidP="001A4D75">
      <w:pPr>
        <w:keepNext/>
      </w:pPr>
      <w:r>
        <w:rPr>
          <w:noProof/>
          <w:lang w:val="sv-SE" w:eastAsia="sv-SE"/>
        </w:rPr>
        <w:drawing>
          <wp:inline distT="0" distB="0" distL="0" distR="0" wp14:anchorId="4413438D" wp14:editId="32135177">
            <wp:extent cx="4942205" cy="2905125"/>
            <wp:effectExtent l="0" t="0" r="10795" b="9525"/>
            <wp:docPr id="5"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77ED0" w:rsidRDefault="001A4D75" w:rsidP="00877ED0">
      <w:pPr>
        <w:pStyle w:val="Caption"/>
        <w:rPr>
          <w:lang w:val="sv-SE"/>
        </w:rPr>
      </w:pPr>
      <w:r w:rsidRPr="00DD3038">
        <w:rPr>
          <w:lang w:val="sv-SE"/>
        </w:rPr>
        <w:t xml:space="preserve">Figur </w:t>
      </w:r>
      <w:r>
        <w:fldChar w:fldCharType="begin"/>
      </w:r>
      <w:r w:rsidRPr="00DD3038">
        <w:rPr>
          <w:lang w:val="sv-SE"/>
        </w:rPr>
        <w:instrText xml:space="preserve"> SEQ Figur \* ARABIC </w:instrText>
      </w:r>
      <w:r>
        <w:fldChar w:fldCharType="separate"/>
      </w:r>
      <w:r w:rsidR="00B01F08">
        <w:rPr>
          <w:noProof/>
          <w:lang w:val="sv-SE"/>
        </w:rPr>
        <w:t>4</w:t>
      </w:r>
      <w:r>
        <w:fldChar w:fldCharType="end"/>
      </w:r>
      <w:r w:rsidR="002B36F8" w:rsidRPr="002B36F8">
        <w:rPr>
          <w:lang w:val="sv-SE"/>
        </w:rPr>
        <w:t>.</w:t>
      </w:r>
      <w:r w:rsidR="002B36F8">
        <w:rPr>
          <w:lang w:val="sv-SE"/>
        </w:rPr>
        <w:t xml:space="preserve"> L</w:t>
      </w:r>
      <w:r w:rsidR="00DD3038">
        <w:rPr>
          <w:lang w:val="sv-SE"/>
        </w:rPr>
        <w:t>ogaritmering av figu</w:t>
      </w:r>
      <w:r w:rsidR="00DD3038" w:rsidRPr="00DD3038">
        <w:rPr>
          <w:lang w:val="sv-SE"/>
        </w:rPr>
        <w:t>r 3 för bestämning av exponenten r</w:t>
      </w:r>
      <w:bookmarkStart w:id="22" w:name="_Toc405731866"/>
      <w:bookmarkStart w:id="23" w:name="_Toc405732276"/>
    </w:p>
    <w:p w:rsidR="00877ED0" w:rsidRDefault="00877ED0" w:rsidP="00877ED0">
      <w:pPr>
        <w:rPr>
          <w:lang w:val="sv-SE"/>
        </w:rPr>
      </w:pPr>
    </w:p>
    <w:p w:rsidR="00877ED0" w:rsidRPr="00877ED0" w:rsidRDefault="00877ED0" w:rsidP="00877ED0">
      <w:pPr>
        <w:rPr>
          <w:lang w:val="sv-SE"/>
        </w:rPr>
      </w:pPr>
    </w:p>
    <w:p w:rsidR="003B6F0F" w:rsidRPr="003B6F0F" w:rsidRDefault="003B6F0F" w:rsidP="003B6F0F">
      <w:pPr>
        <w:pStyle w:val="Heading2"/>
      </w:pPr>
      <w:r w:rsidRPr="003B6F0F">
        <w:t>Bestämmning av exponenten z</w:t>
      </w:r>
      <w:bookmarkEnd w:id="22"/>
      <w:bookmarkEnd w:id="23"/>
    </w:p>
    <w:p w:rsidR="003B6F0F" w:rsidRDefault="003B6F0F" w:rsidP="003B6F0F">
      <w:pPr>
        <w:rPr>
          <w:lang w:val="sv-SE"/>
        </w:rPr>
      </w:pPr>
      <w:r w:rsidRPr="003B6F0F">
        <w:rPr>
          <w:lang w:val="sv-SE"/>
        </w:rPr>
        <w:t xml:space="preserve">För att bestämma z sattes r= ½ i </w:t>
      </w:r>
      <w:r w:rsidR="008C684E">
        <w:rPr>
          <w:lang w:val="sv-SE"/>
        </w:rPr>
        <w:t>formel 2</w:t>
      </w:r>
      <w:r w:rsidRPr="003B6F0F">
        <w:rPr>
          <w:lang w:val="sv-SE"/>
        </w:rPr>
        <w:t xml:space="preserve"> och uttrycket skrevs om:</w:t>
      </w:r>
    </w:p>
    <w:p w:rsidR="009A31DD" w:rsidRDefault="009A31DD" w:rsidP="003B6F0F">
      <w:pPr>
        <w:rPr>
          <w:lang w:val="sv-SE"/>
        </w:rPr>
      </w:pPr>
    </w:p>
    <w:p w:rsidR="009A31DD" w:rsidRPr="003B6F0F" w:rsidRDefault="009A31DD" w:rsidP="009A31DD">
      <w:pPr>
        <w:pStyle w:val="Caption"/>
        <w:rPr>
          <w:lang w:val="sv-SE"/>
        </w:rPr>
      </w:pPr>
      <w:proofErr w:type="spellStart"/>
      <w:r>
        <w:t>Formel</w:t>
      </w:r>
      <w:proofErr w:type="spellEnd"/>
      <w:r>
        <w:t xml:space="preserve"> </w:t>
      </w:r>
      <w:r w:rsidR="00821521">
        <w:t>4</w:t>
      </w:r>
    </w:p>
    <w:p w:rsidR="003B6F0F" w:rsidRPr="003B6F0F" w:rsidRDefault="00337E63" w:rsidP="003B6F0F">
      <m:oMathPara>
        <m:oMathParaPr>
          <m:jc m:val="left"/>
        </m:oMathParaPr>
        <m:oMath>
          <m:r>
            <w:rPr>
              <w:rFonts w:ascii="Cambria Math" w:hAnsi="Cambria Math"/>
            </w:rPr>
            <m:t>T=c*</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-z  </m:t>
              </m:r>
            </m:sup>
          </m:sSup>
          <m:r>
            <w:rPr>
              <w:rFonts w:ascii="Cambria Math" w:hAnsi="Cambria Math"/>
            </w:rPr>
            <m:t>&lt; = &gt;</m:t>
          </m:r>
          <m:r>
            <m:rPr>
              <m:sty m:val="p"/>
            </m:rPr>
            <w:rPr>
              <w:rFonts w:ascii="Cambria Math" w:hAnsi="Cambria Math"/>
            </w:rPr>
            <w:br/>
          </m:r>
        </m:oMath>
        <m:oMath>
          <m:f>
            <m:fPr>
              <m:ctrlPr>
                <w:rPr>
                  <w:rFonts w:ascii="Cambria Math" w:hAnsi="Cambria Math"/>
                  <w:i/>
                </w:rPr>
              </m:ctrlPr>
            </m:fPr>
            <m:num>
              <m:r>
                <w:rPr>
                  <w:rFonts w:ascii="Cambria Math" w:hAnsi="Cambria Math"/>
                </w:rPr>
                <m:t>T*</m:t>
              </m:r>
              <m:sSup>
                <m:sSupPr>
                  <m:ctrlPr>
                    <w:rPr>
                      <w:rFonts w:ascii="Cambria Math" w:hAnsi="Cambria Math"/>
                      <w:i/>
                    </w:rPr>
                  </m:ctrlPr>
                </m:sSupPr>
                <m:e>
                  <m: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-z</m:t>
              </m:r>
            </m:sup>
          </m:sSup>
          <m:r>
            <w:rPr>
              <w:rFonts w:ascii="Cambria Math" w:hAnsi="Cambria Math"/>
            </w:rPr>
            <m:t xml:space="preserve"> &lt; = &gt;</m:t>
          </m:r>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ln</m:t>
              </m:r>
            </m:fName>
            <m:e>
              <m:r>
                <w:rPr>
                  <w:rFonts w:ascii="Cambria Math" w:hAnsi="Cambria Math"/>
                </w:rPr>
                <m:t>(</m:t>
              </m:r>
            </m:e>
          </m:func>
          <m:f>
            <m:fPr>
              <m:ctrlPr>
                <w:rPr>
                  <w:rFonts w:ascii="Cambria Math" w:hAnsi="Cambria Math"/>
                  <w:i/>
                </w:rPr>
              </m:ctrlPr>
            </m:fPr>
            <m:num>
              <m:r>
                <w:rPr>
                  <w:rFonts w:ascii="Cambria Math" w:hAnsi="Cambria Math"/>
                </w:rPr>
                <m:t>T*</m:t>
              </m:r>
              <m:sSup>
                <m:sSupPr>
                  <m:ctrlPr>
                    <w:rPr>
                      <w:rFonts w:ascii="Cambria Math" w:hAnsi="Cambria Math"/>
                      <w:i/>
                    </w:rPr>
                  </m:ctrlPr>
                </m:sSupPr>
                <m:e>
                  <m: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num>
            <m:den>
              <m:r>
                <w:rPr>
                  <w:rFonts w:ascii="Cambria Math" w:hAnsi="Cambria Math"/>
                </w:rPr>
                <m:t>c</m:t>
              </m:r>
            </m:den>
          </m:f>
          <m:r>
            <w:rPr>
              <w:rFonts w:ascii="Cambria Math" w:hAnsi="Cambria Math"/>
            </w:rPr>
            <m:t>)=z*</m:t>
          </m:r>
          <m:func>
            <m:funcPr>
              <m:ctrlPr>
                <w:rPr>
                  <w:rFonts w:ascii="Cambria Math" w:hAnsi="Cambria Math"/>
                  <w:i/>
                </w:rPr>
              </m:ctrlPr>
            </m:funcPr>
            <m:fName>
              <m:r>
                <m:rPr>
                  <m:sty m:val="p"/>
                </m:rPr>
                <w:rPr>
                  <w:rFonts w:ascii="Cambria Math" w:hAnsi="Cambria Math"/>
                </w:rPr>
                <m:t>ln</m:t>
              </m:r>
            </m:fName>
            <m:e>
              <m:r>
                <w:rPr>
                  <w:rFonts w:ascii="Cambria Math" w:hAnsi="Cambria Math"/>
                </w:rPr>
                <m:t>b+</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d</m:t>
                  </m:r>
                </m:e>
              </m:func>
            </m:e>
          </m:func>
          <m:r>
            <m:rPr>
              <m:sty m:val="p"/>
            </m:rPr>
            <w:rPr>
              <w:rFonts w:ascii="Cambria Math" w:hAnsi="Cambria Math"/>
            </w:rPr>
            <m:t xml:space="preserve"> &lt; = &gt;</m:t>
          </m:r>
        </m:oMath>
      </m:oMathPara>
    </w:p>
    <w:p w:rsidR="003B6F0F" w:rsidRPr="005F5F2C" w:rsidRDefault="00337E63" w:rsidP="003B6F0F">
      <w:pPr>
        <w:rPr>
          <w:lang w:val="sv-SE"/>
        </w:rPr>
      </w:pPr>
      <m:oMathPara>
        <m:oMathParaPr>
          <m:jc m:val="left"/>
        </m:oMathParaPr>
        <m:oMath>
          <m:r>
            <m:rPr>
              <m:sty m:val="p"/>
            </m:rPr>
            <w:rPr>
              <w:rFonts w:ascii="Cambria Math" w:hAnsi="Cambria Math"/>
              <w:lang w:val="sv-SE"/>
            </w:rPr>
            <w:lastRenderedPageBreak/>
            <m:t>z=(</m:t>
          </m:r>
          <m:func>
            <m:funcPr>
              <m:ctrlPr>
                <w:rPr>
                  <w:rFonts w:ascii="Cambria Math" w:hAnsi="Cambria Math"/>
                  <w:i/>
                </w:rPr>
              </m:ctrlPr>
            </m:funcPr>
            <m:fName>
              <m:r>
                <m:rPr>
                  <m:sty m:val="p"/>
                </m:rPr>
                <w:rPr>
                  <w:rFonts w:ascii="Cambria Math" w:hAnsi="Cambria Math"/>
                  <w:lang w:val="sv-SE"/>
                </w:rPr>
                <m:t>ln</m:t>
              </m:r>
            </m:fName>
            <m:e>
              <m:r>
                <w:rPr>
                  <w:rFonts w:ascii="Cambria Math" w:hAnsi="Cambria Math"/>
                  <w:lang w:val="sv-SE"/>
                </w:rPr>
                <m:t>(</m:t>
              </m:r>
            </m:e>
          </m:func>
          <m:f>
            <m:fPr>
              <m:ctrlPr>
                <w:rPr>
                  <w:rFonts w:ascii="Cambria Math" w:hAnsi="Cambria Math"/>
                  <w:i/>
                </w:rPr>
              </m:ctrlPr>
            </m:fPr>
            <m:num>
              <m:r>
                <w:rPr>
                  <w:rFonts w:ascii="Cambria Math" w:hAnsi="Cambria Math"/>
                </w:rPr>
                <m:t>T</m:t>
              </m:r>
              <m:r>
                <w:rPr>
                  <w:rFonts w:ascii="Cambria Math" w:hAnsi="Cambria Math"/>
                  <w:lang w:val="sv-SE"/>
                </w:rPr>
                <m:t>*</m:t>
              </m:r>
              <m:sSup>
                <m:sSupPr>
                  <m:ctrlPr>
                    <w:rPr>
                      <w:rFonts w:ascii="Cambria Math" w:hAnsi="Cambria Math"/>
                      <w:i/>
                    </w:rPr>
                  </m:ctrlPr>
                </m:sSupPr>
                <m:e>
                  <m:r>
                    <w:rPr>
                      <w:rFonts w:ascii="Cambria Math" w:hAnsi="Cambria Math"/>
                    </w:rPr>
                    <m:t>m</m:t>
                  </m:r>
                </m:e>
                <m:sup>
                  <m:r>
                    <w:rPr>
                      <w:rFonts w:ascii="Cambria Math" w:hAnsi="Cambria Math"/>
                      <w:lang w:val="sv-SE"/>
                    </w:rPr>
                    <m:t>-</m:t>
                  </m:r>
                  <m:f>
                    <m:fPr>
                      <m:ctrlPr>
                        <w:rPr>
                          <w:rFonts w:ascii="Cambria Math" w:hAnsi="Cambria Math"/>
                          <w:i/>
                        </w:rPr>
                      </m:ctrlPr>
                    </m:fPr>
                    <m:num>
                      <m:r>
                        <w:rPr>
                          <w:rFonts w:ascii="Cambria Math" w:hAnsi="Cambria Math"/>
                          <w:lang w:val="sv-SE"/>
                        </w:rPr>
                        <m:t>1</m:t>
                      </m:r>
                    </m:num>
                    <m:den>
                      <m:r>
                        <w:rPr>
                          <w:rFonts w:ascii="Cambria Math" w:hAnsi="Cambria Math"/>
                          <w:lang w:val="sv-SE"/>
                        </w:rPr>
                        <m:t>2</m:t>
                      </m:r>
                    </m:den>
                  </m:f>
                </m:sup>
              </m:sSup>
              <m:r>
                <w:rPr>
                  <w:rFonts w:ascii="Cambria Math" w:hAnsi="Cambria Math"/>
                  <w:lang w:val="sv-SE"/>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lang w:val="sv-SE"/>
                        </w:rPr>
                        <m:t>1</m:t>
                      </m:r>
                    </m:num>
                    <m:den>
                      <m:r>
                        <w:rPr>
                          <w:rFonts w:ascii="Cambria Math" w:hAnsi="Cambria Math"/>
                          <w:lang w:val="sv-SE"/>
                        </w:rPr>
                        <m:t>2</m:t>
                      </m:r>
                    </m:den>
                  </m:f>
                </m:sup>
              </m:sSup>
              <m:r>
                <w:rPr>
                  <w:rFonts w:ascii="Cambria Math" w:hAnsi="Cambria Math"/>
                  <w:lang w:val="sv-SE"/>
                </w:rPr>
                <m:t>*</m:t>
              </m:r>
              <m:sSup>
                <m:sSupPr>
                  <m:ctrlPr>
                    <w:rPr>
                      <w:rFonts w:ascii="Cambria Math" w:hAnsi="Cambria Math"/>
                      <w:i/>
                    </w:rPr>
                  </m:ctrlPr>
                </m:sSupPr>
                <m:e>
                  <m:r>
                    <w:rPr>
                      <w:rFonts w:ascii="Cambria Math" w:hAnsi="Cambria Math"/>
                    </w:rPr>
                    <m:t>n</m:t>
                  </m:r>
                </m:e>
                <m:sup>
                  <m:r>
                    <w:rPr>
                      <w:rFonts w:ascii="Cambria Math" w:hAnsi="Cambria Math"/>
                      <w:lang w:val="sv-SE"/>
                    </w:rPr>
                    <m:t>-</m:t>
                  </m:r>
                  <m:f>
                    <m:fPr>
                      <m:ctrlPr>
                        <w:rPr>
                          <w:rFonts w:ascii="Cambria Math" w:hAnsi="Cambria Math"/>
                          <w:i/>
                        </w:rPr>
                      </m:ctrlPr>
                    </m:fPr>
                    <m:num>
                      <m:r>
                        <w:rPr>
                          <w:rFonts w:ascii="Cambria Math" w:hAnsi="Cambria Math"/>
                          <w:lang w:val="sv-SE"/>
                        </w:rPr>
                        <m:t>1</m:t>
                      </m:r>
                    </m:num>
                    <m:den>
                      <m:r>
                        <w:rPr>
                          <w:rFonts w:ascii="Cambria Math" w:hAnsi="Cambria Math"/>
                          <w:lang w:val="sv-SE"/>
                        </w:rPr>
                        <m:t>2</m:t>
                      </m:r>
                    </m:den>
                  </m:f>
                </m:sup>
              </m:sSup>
            </m:num>
            <m:den>
              <m:r>
                <w:rPr>
                  <w:rFonts w:ascii="Cambria Math" w:hAnsi="Cambria Math"/>
                </w:rPr>
                <m:t>c</m:t>
              </m:r>
            </m:den>
          </m:f>
          <m:r>
            <w:rPr>
              <w:rFonts w:ascii="Cambria Math" w:hAnsi="Cambria Math"/>
              <w:lang w:val="sv-SE"/>
            </w:rPr>
            <m:t>)+</m:t>
          </m:r>
          <m:f>
            <m:fPr>
              <m:ctrlPr>
                <w:rPr>
                  <w:rFonts w:ascii="Cambria Math" w:hAnsi="Cambria Math"/>
                  <w:i/>
                </w:rPr>
              </m:ctrlPr>
            </m:fPr>
            <m:num>
              <m:r>
                <w:rPr>
                  <w:rFonts w:ascii="Cambria Math" w:hAnsi="Cambria Math"/>
                  <w:lang w:val="sv-SE"/>
                </w:rPr>
                <m:t>1</m:t>
              </m:r>
            </m:num>
            <m:den>
              <m:r>
                <w:rPr>
                  <w:rFonts w:ascii="Cambria Math" w:hAnsi="Cambria Math"/>
                  <w:lang w:val="sv-SE"/>
                </w:rPr>
                <m:t>2</m:t>
              </m:r>
            </m:den>
          </m:f>
          <m:func>
            <m:funcPr>
              <m:ctrlPr>
                <w:rPr>
                  <w:rFonts w:ascii="Cambria Math" w:hAnsi="Cambria Math"/>
                  <w:i/>
                </w:rPr>
              </m:ctrlPr>
            </m:funcPr>
            <m:fName>
              <m:r>
                <m:rPr>
                  <m:sty m:val="p"/>
                </m:rPr>
                <w:rPr>
                  <w:rFonts w:ascii="Cambria Math" w:hAnsi="Cambria Math"/>
                  <w:lang w:val="sv-SE"/>
                </w:rPr>
                <m:t>ln</m:t>
              </m:r>
            </m:fName>
            <m:e>
              <m:r>
                <w:rPr>
                  <w:rFonts w:ascii="Cambria Math" w:hAnsi="Cambria Math"/>
                </w:rPr>
                <m:t>d</m:t>
              </m:r>
              <m:r>
                <w:rPr>
                  <w:rFonts w:ascii="Cambria Math" w:hAnsi="Cambria Math"/>
                  <w:lang w:val="sv-SE"/>
                </w:rPr>
                <m:t>)/</m:t>
              </m:r>
            </m:e>
          </m:func>
          <m:r>
            <m:rPr>
              <m:sty m:val="p"/>
            </m:rPr>
            <w:rPr>
              <w:rFonts w:ascii="Cambria Math" w:hAnsi="Cambria Math"/>
              <w:lang w:val="sv-SE"/>
            </w:rPr>
            <m:t>(</m:t>
          </m:r>
          <m:func>
            <m:funcPr>
              <m:ctrlPr>
                <w:rPr>
                  <w:rFonts w:ascii="Cambria Math" w:hAnsi="Cambria Math"/>
                </w:rPr>
              </m:ctrlPr>
            </m:funcPr>
            <m:fName>
              <m:r>
                <m:rPr>
                  <m:sty m:val="p"/>
                </m:rPr>
                <w:rPr>
                  <w:rFonts w:ascii="Cambria Math" w:hAnsi="Cambria Math"/>
                  <w:lang w:val="sv-SE"/>
                </w:rPr>
                <m:t>ln</m:t>
              </m:r>
            </m:fName>
            <m:e>
              <m:r>
                <w:rPr>
                  <w:rFonts w:ascii="Cambria Math" w:hAnsi="Cambria Math"/>
                </w:rPr>
                <m:t>b</m:t>
              </m:r>
              <m:r>
                <w:rPr>
                  <w:rFonts w:ascii="Cambria Math" w:hAnsi="Cambria Math"/>
                  <w:lang w:val="sv-SE"/>
                </w:rPr>
                <m:t>-</m:t>
              </m:r>
              <m:func>
                <m:funcPr>
                  <m:ctrlPr>
                    <w:rPr>
                      <w:rFonts w:ascii="Cambria Math" w:hAnsi="Cambria Math"/>
                      <w:i/>
                    </w:rPr>
                  </m:ctrlPr>
                </m:funcPr>
                <m:fName>
                  <m:r>
                    <m:rPr>
                      <m:sty m:val="p"/>
                    </m:rPr>
                    <w:rPr>
                      <w:rFonts w:ascii="Cambria Math" w:hAnsi="Cambria Math"/>
                      <w:lang w:val="sv-SE"/>
                    </w:rPr>
                    <m:t>ln</m:t>
                  </m:r>
                </m:fName>
                <m:e>
                  <m:r>
                    <w:rPr>
                      <w:rFonts w:ascii="Cambria Math" w:hAnsi="Cambria Math"/>
                    </w:rPr>
                    <m:t>d</m:t>
                  </m:r>
                  <m:r>
                    <w:rPr>
                      <w:rFonts w:ascii="Cambria Math" w:hAnsi="Cambria Math"/>
                      <w:lang w:val="sv-SE"/>
                    </w:rPr>
                    <m:t xml:space="preserve">) </m:t>
                  </m:r>
                </m:e>
              </m:func>
            </m:e>
          </m:func>
          <m:r>
            <m:rPr>
              <m:sty m:val="p"/>
            </m:rPr>
            <w:rPr>
              <w:rFonts w:ascii="Cambria Math" w:hAnsi="Cambria Math"/>
              <w:lang w:val="sv-SE"/>
            </w:rPr>
            <m:t>&lt; = &gt;</m:t>
          </m:r>
          <m:r>
            <m:rPr>
              <m:sty m:val="p"/>
            </m:rPr>
            <w:rPr>
              <w:rFonts w:ascii="Cambria Math" w:hAnsi="Cambria Math"/>
              <w:lang w:val="sv-SE"/>
            </w:rPr>
            <w:br/>
          </m:r>
        </m:oMath>
      </m:oMathPara>
      <m:oMath>
        <m:r>
          <m:rPr>
            <m:sty m:val="p"/>
          </m:rPr>
          <w:rPr>
            <w:rFonts w:ascii="Cambria Math" w:hAnsi="Cambria Math"/>
            <w:lang w:val="sv-SE"/>
          </w:rPr>
          <m:t>z</m:t>
        </m:r>
        <m:func>
          <m:funcPr>
            <m:ctrlPr>
              <w:rPr>
                <w:rFonts w:ascii="Cambria Math" w:hAnsi="Cambria Math"/>
              </w:rPr>
            </m:ctrlPr>
          </m:funcPr>
          <m:fName>
            <m:r>
              <m:rPr>
                <m:sty m:val="p"/>
              </m:rPr>
              <w:rPr>
                <w:rFonts w:ascii="Cambria Math" w:hAnsi="Cambria Math"/>
                <w:lang w:val="sv-SE"/>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d</m:t>
                    </m:r>
                  </m:den>
                </m:f>
              </m:e>
            </m:d>
            <m:r>
              <w:rPr>
                <w:rFonts w:ascii="Cambria Math" w:hAnsi="Cambria Math"/>
                <w:lang w:val="sv-SE"/>
              </w:rPr>
              <m:t>+</m:t>
            </m:r>
            <m:func>
              <m:funcPr>
                <m:ctrlPr>
                  <w:rPr>
                    <w:rFonts w:ascii="Cambria Math" w:hAnsi="Cambria Math"/>
                    <w:i/>
                  </w:rPr>
                </m:ctrlPr>
              </m:funcPr>
              <m:fName>
                <m:r>
                  <m:rPr>
                    <m:sty m:val="p"/>
                  </m:rPr>
                  <w:rPr>
                    <w:rFonts w:ascii="Cambria Math" w:hAnsi="Cambria Math"/>
                    <w:lang w:val="sv-SE"/>
                  </w:rPr>
                  <m:t>ln</m:t>
                </m:r>
              </m:fName>
              <m:e>
                <m:r>
                  <w:rPr>
                    <w:rFonts w:ascii="Cambria Math" w:hAnsi="Cambria Math"/>
                  </w:rPr>
                  <m:t>c</m:t>
                </m:r>
                <m:r>
                  <w:rPr>
                    <w:rFonts w:ascii="Cambria Math" w:hAnsi="Cambria Math"/>
                    <w:lang w:val="sv-SE"/>
                  </w:rPr>
                  <m:t>=</m:t>
                </m:r>
                <m:r>
                  <w:rPr>
                    <w:rFonts w:ascii="Cambria Math" w:hAnsi="Cambria Math"/>
                  </w:rPr>
                  <m:t>T</m:t>
                </m:r>
                <m:r>
                  <w:rPr>
                    <w:rFonts w:ascii="Cambria Math" w:hAnsi="Cambria Math"/>
                    <w:lang w:val="sv-SE"/>
                  </w:rPr>
                  <m:t>*</m:t>
                </m:r>
              </m:e>
            </m:func>
          </m:e>
        </m:func>
        <m:r>
          <m:rPr>
            <m:sty m:val="p"/>
          </m:rPr>
          <w:rPr>
            <w:rFonts w:ascii="Cambria Math" w:hAnsi="Cambria Math"/>
            <w:lang w:val="sv-SE"/>
          </w:rPr>
          <m:t xml:space="preserve"> </m:t>
        </m:r>
        <m:rad>
          <m:radPr>
            <m:degHide m:val="1"/>
            <m:ctrlPr>
              <w:rPr>
                <w:rFonts w:ascii="Cambria Math" w:hAnsi="Cambria Math"/>
              </w:rPr>
            </m:ctrlPr>
          </m:radPr>
          <m:deg/>
          <m:e>
            <m:d>
              <m:dPr>
                <m:ctrlPr>
                  <w:rPr>
                    <w:rFonts w:ascii="Cambria Math" w:hAnsi="Cambria Math"/>
                    <w:i/>
                  </w:rPr>
                </m:ctrlPr>
              </m:dPr>
              <m:e>
                <m:r>
                  <w:rPr>
                    <w:rFonts w:ascii="Cambria Math" w:hAnsi="Cambria Math"/>
                  </w:rPr>
                  <m:t>G</m:t>
                </m:r>
                <m:r>
                  <w:rPr>
                    <w:rFonts w:ascii="Cambria Math" w:hAnsi="Cambria Math"/>
                    <w:lang w:val="sv-SE"/>
                  </w:rPr>
                  <m:t>*</m:t>
                </m:r>
                <m:f>
                  <m:fPr>
                    <m:ctrlPr>
                      <w:rPr>
                        <w:rFonts w:ascii="Cambria Math" w:hAnsi="Cambria Math"/>
                        <w:i/>
                      </w:rPr>
                    </m:ctrlPr>
                  </m:fPr>
                  <m:num>
                    <m:r>
                      <w:rPr>
                        <w:rFonts w:ascii="Cambria Math" w:hAnsi="Cambria Math"/>
                      </w:rPr>
                      <m:t>d</m:t>
                    </m:r>
                  </m:num>
                  <m:den>
                    <m:r>
                      <w:rPr>
                        <w:rFonts w:ascii="Cambria Math" w:hAnsi="Cambria Math"/>
                      </w:rPr>
                      <m:t>m</m:t>
                    </m:r>
                    <m:r>
                      <w:rPr>
                        <w:rFonts w:ascii="Cambria Math" w:hAnsi="Cambria Math"/>
                        <w:lang w:val="sv-SE"/>
                      </w:rPr>
                      <m:t>*</m:t>
                    </m:r>
                    <m:r>
                      <w:rPr>
                        <w:rFonts w:ascii="Cambria Math" w:hAnsi="Cambria Math"/>
                      </w:rPr>
                      <m:t>n</m:t>
                    </m:r>
                  </m:den>
                </m:f>
              </m:e>
            </m:d>
          </m:e>
        </m:rad>
        <m:r>
          <m:rPr>
            <m:sty m:val="p"/>
          </m:rPr>
          <w:rPr>
            <w:rFonts w:ascii="Cambria Math" w:hAnsi="Cambria Math"/>
            <w:lang w:val="sv-SE"/>
          </w:rPr>
          <m:t xml:space="preserve"> </m:t>
        </m:r>
      </m:oMath>
      <w:r w:rsidR="003B6F0F" w:rsidRPr="003B6F0F">
        <w:rPr>
          <w:lang w:val="sv-SE"/>
        </w:rPr>
        <w:t xml:space="preserve">    </w:t>
      </w:r>
      <w:r w:rsidR="003B6F0F" w:rsidRPr="003B6F0F">
        <w:rPr>
          <w:lang w:val="sv-SE"/>
        </w:rPr>
        <w:br/>
      </w:r>
      <w:r w:rsidR="003B6F0F" w:rsidRPr="003B6F0F">
        <w:rPr>
          <w:lang w:val="sv-SE"/>
        </w:rPr>
        <w:br/>
        <w:t xml:space="preserve">Plottning av VL mot HL ger z eftersom z blir grafens riktningskoefficient. </w:t>
      </w:r>
      <w:r w:rsidR="003B6F0F" w:rsidRPr="005F5F2C">
        <w:rPr>
          <w:lang w:val="sv-SE"/>
        </w:rPr>
        <w:t>Z bestämdes till -2</w:t>
      </w:r>
    </w:p>
    <w:p w:rsidR="00DD3038" w:rsidRPr="002B36F8" w:rsidRDefault="00DD3038" w:rsidP="00DD3038">
      <w:pPr>
        <w:pStyle w:val="Caption"/>
        <w:keepNext/>
        <w:rPr>
          <w:lang w:val="sv-SE"/>
        </w:rPr>
      </w:pPr>
      <w:r w:rsidRPr="002B36F8">
        <w:rPr>
          <w:lang w:val="sv-SE"/>
        </w:rPr>
        <w:t xml:space="preserve">Tabell </w:t>
      </w:r>
      <w:r>
        <w:fldChar w:fldCharType="begin"/>
      </w:r>
      <w:r w:rsidRPr="002B36F8">
        <w:rPr>
          <w:lang w:val="sv-SE"/>
        </w:rPr>
        <w:instrText xml:space="preserve"> SEQ Tabell \* ARABIC </w:instrText>
      </w:r>
      <w:r>
        <w:fldChar w:fldCharType="separate"/>
      </w:r>
      <w:r w:rsidR="00B01F08">
        <w:rPr>
          <w:noProof/>
          <w:lang w:val="sv-SE"/>
        </w:rPr>
        <w:t>2</w:t>
      </w:r>
      <w:r>
        <w:fldChar w:fldCharType="end"/>
      </w:r>
      <w:r w:rsidR="002B36F8" w:rsidRPr="002B36F8">
        <w:rPr>
          <w:lang w:val="sv-SE"/>
        </w:rPr>
        <w:t>.</w:t>
      </w:r>
      <w:r w:rsidRPr="002B36F8">
        <w:rPr>
          <w:lang w:val="sv-SE"/>
        </w:rPr>
        <w:t xml:space="preserve"> Bestämning av exponenten Z</w:t>
      </w:r>
    </w:p>
    <w:tbl>
      <w:tblPr>
        <w:tblW w:w="9907" w:type="dxa"/>
        <w:tblInd w:w="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549"/>
        <w:gridCol w:w="900"/>
        <w:gridCol w:w="1012"/>
        <w:gridCol w:w="1226"/>
        <w:gridCol w:w="737"/>
        <w:gridCol w:w="549"/>
        <w:gridCol w:w="834"/>
        <w:gridCol w:w="1579"/>
        <w:gridCol w:w="1338"/>
        <w:gridCol w:w="1183"/>
      </w:tblGrid>
      <w:tr w:rsidR="0067661A" w:rsidTr="0067661A">
        <w:trPr>
          <w:trHeight w:val="324"/>
        </w:trPr>
        <w:tc>
          <w:tcPr>
            <w:tcW w:w="0" w:type="auto"/>
            <w:shd w:val="clear" w:color="auto" w:fill="auto"/>
            <w:noWrap/>
            <w:vAlign w:val="bottom"/>
            <w:hideMark/>
          </w:tcPr>
          <w:p w:rsidR="005535F5" w:rsidRDefault="005535F5">
            <w:pPr>
              <w:rPr>
                <w:rFonts w:ascii="Calibri" w:hAnsi="Calibri"/>
                <w:color w:val="000000"/>
                <w:sz w:val="22"/>
                <w:szCs w:val="22"/>
              </w:rPr>
            </w:pPr>
            <w:proofErr w:type="spellStart"/>
            <w:r>
              <w:rPr>
                <w:rFonts w:ascii="Calibri" w:hAnsi="Calibri"/>
                <w:color w:val="000000"/>
                <w:sz w:val="22"/>
                <w:szCs w:val="22"/>
              </w:rPr>
              <w:t>Tid</w:t>
            </w:r>
            <w:proofErr w:type="spellEnd"/>
          </w:p>
        </w:tc>
        <w:tc>
          <w:tcPr>
            <w:tcW w:w="0" w:type="auto"/>
            <w:shd w:val="clear" w:color="auto" w:fill="auto"/>
            <w:noWrap/>
            <w:vAlign w:val="bottom"/>
            <w:hideMark/>
          </w:tcPr>
          <w:p w:rsidR="005535F5" w:rsidRDefault="005535F5">
            <w:pPr>
              <w:rPr>
                <w:rFonts w:ascii="Calibri" w:hAnsi="Calibri"/>
                <w:color w:val="000000"/>
                <w:sz w:val="22"/>
                <w:szCs w:val="22"/>
              </w:rPr>
            </w:pPr>
            <w:proofErr w:type="spellStart"/>
            <w:r>
              <w:rPr>
                <w:rFonts w:ascii="Calibri" w:hAnsi="Calibri"/>
                <w:color w:val="000000"/>
                <w:sz w:val="22"/>
                <w:szCs w:val="22"/>
              </w:rPr>
              <w:t>Tjocklek</w:t>
            </w:r>
            <w:proofErr w:type="spellEnd"/>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Diameter</w:t>
            </w:r>
          </w:p>
        </w:tc>
        <w:tc>
          <w:tcPr>
            <w:tcW w:w="0" w:type="auto"/>
            <w:shd w:val="clear" w:color="auto" w:fill="auto"/>
            <w:noWrap/>
            <w:vAlign w:val="bottom"/>
            <w:hideMark/>
          </w:tcPr>
          <w:p w:rsidR="005535F5" w:rsidRDefault="005535F5">
            <w:pPr>
              <w:rPr>
                <w:rFonts w:ascii="Calibri" w:hAnsi="Calibri"/>
                <w:color w:val="000000"/>
                <w:sz w:val="22"/>
                <w:szCs w:val="22"/>
              </w:rPr>
            </w:pPr>
            <w:proofErr w:type="spellStart"/>
            <w:r>
              <w:rPr>
                <w:rFonts w:ascii="Calibri" w:hAnsi="Calibri"/>
                <w:color w:val="000000"/>
                <w:sz w:val="22"/>
                <w:szCs w:val="22"/>
              </w:rPr>
              <w:t>Skjuvmodul</w:t>
            </w:r>
            <w:proofErr w:type="spellEnd"/>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Massa</w:t>
            </w:r>
          </w:p>
        </w:tc>
        <w:tc>
          <w:tcPr>
            <w:tcW w:w="0" w:type="auto"/>
            <w:gridSpan w:val="2"/>
            <w:shd w:val="clear" w:color="auto" w:fill="auto"/>
            <w:noWrap/>
            <w:vAlign w:val="bottom"/>
            <w:hideMark/>
          </w:tcPr>
          <w:p w:rsidR="005535F5" w:rsidRDefault="005535F5">
            <w:pPr>
              <w:rPr>
                <w:rFonts w:ascii="Calibri" w:hAnsi="Calibri"/>
                <w:color w:val="000000"/>
                <w:sz w:val="22"/>
                <w:szCs w:val="22"/>
              </w:rPr>
            </w:pPr>
            <w:proofErr w:type="spellStart"/>
            <w:r>
              <w:rPr>
                <w:rFonts w:ascii="Calibri" w:hAnsi="Calibri"/>
                <w:color w:val="000000"/>
                <w:sz w:val="22"/>
                <w:szCs w:val="22"/>
              </w:rPr>
              <w:t>Antal</w:t>
            </w:r>
            <w:proofErr w:type="spellEnd"/>
            <w:r>
              <w:rPr>
                <w:rFonts w:ascii="Calibri" w:hAnsi="Calibri"/>
                <w:color w:val="000000"/>
                <w:sz w:val="22"/>
                <w:szCs w:val="22"/>
              </w:rPr>
              <w:t xml:space="preserve"> </w:t>
            </w:r>
            <w:proofErr w:type="spellStart"/>
            <w:r>
              <w:rPr>
                <w:rFonts w:ascii="Calibri" w:hAnsi="Calibri"/>
                <w:color w:val="000000"/>
                <w:sz w:val="22"/>
                <w:szCs w:val="22"/>
              </w:rPr>
              <w:t>varv</w:t>
            </w:r>
            <w:proofErr w:type="spellEnd"/>
          </w:p>
        </w:tc>
        <w:tc>
          <w:tcPr>
            <w:tcW w:w="0" w:type="auto"/>
            <w:shd w:val="clear" w:color="auto" w:fill="auto"/>
            <w:noWrap/>
            <w:vAlign w:val="bottom"/>
            <w:hideMark/>
          </w:tcPr>
          <w:p w:rsidR="005535F5" w:rsidRDefault="005535F5">
            <w:pPr>
              <w:rPr>
                <w:rFonts w:ascii="Calibri" w:hAnsi="Calibri"/>
                <w:color w:val="000000"/>
                <w:sz w:val="22"/>
                <w:szCs w:val="22"/>
              </w:rPr>
            </w:pPr>
          </w:p>
        </w:tc>
        <w:tc>
          <w:tcPr>
            <w:tcW w:w="0" w:type="auto"/>
            <w:shd w:val="clear" w:color="auto" w:fill="auto"/>
            <w:noWrap/>
            <w:vAlign w:val="bottom"/>
            <w:hideMark/>
          </w:tcPr>
          <w:p w:rsidR="005535F5" w:rsidRDefault="005535F5">
            <w:pPr>
              <w:rPr>
                <w:rFonts w:ascii="Calibri" w:hAnsi="Calibri"/>
                <w:color w:val="000000"/>
                <w:sz w:val="22"/>
                <w:szCs w:val="22"/>
              </w:rPr>
            </w:pPr>
            <w:proofErr w:type="spellStart"/>
            <w:r>
              <w:rPr>
                <w:rFonts w:ascii="Calibri" w:hAnsi="Calibri"/>
                <w:color w:val="000000"/>
                <w:sz w:val="22"/>
                <w:szCs w:val="22"/>
              </w:rPr>
              <w:t>Vänsterledet</w:t>
            </w:r>
            <w:proofErr w:type="spellEnd"/>
          </w:p>
        </w:tc>
        <w:tc>
          <w:tcPr>
            <w:tcW w:w="0" w:type="auto"/>
            <w:shd w:val="clear" w:color="auto" w:fill="auto"/>
            <w:noWrap/>
            <w:vAlign w:val="bottom"/>
            <w:hideMark/>
          </w:tcPr>
          <w:p w:rsidR="005535F5" w:rsidRDefault="005535F5">
            <w:pPr>
              <w:rPr>
                <w:rFonts w:ascii="Calibri" w:hAnsi="Calibri"/>
                <w:color w:val="000000"/>
                <w:sz w:val="22"/>
                <w:szCs w:val="22"/>
              </w:rPr>
            </w:pPr>
            <w:proofErr w:type="spellStart"/>
            <w:r>
              <w:rPr>
                <w:rFonts w:ascii="Calibri" w:hAnsi="Calibri"/>
                <w:color w:val="000000"/>
                <w:sz w:val="22"/>
                <w:szCs w:val="22"/>
              </w:rPr>
              <w:t>Högerledet</w:t>
            </w:r>
            <w:proofErr w:type="spellEnd"/>
          </w:p>
        </w:tc>
      </w:tr>
      <w:tr w:rsidR="0067661A" w:rsidTr="0067661A">
        <w:trPr>
          <w:trHeight w:val="324"/>
        </w:trPr>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T</w:t>
            </w:r>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b</w:t>
            </w:r>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d</w:t>
            </w:r>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G</w:t>
            </w:r>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m</w:t>
            </w:r>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n</w:t>
            </w:r>
          </w:p>
        </w:tc>
        <w:tc>
          <w:tcPr>
            <w:tcW w:w="0" w:type="auto"/>
            <w:shd w:val="clear" w:color="auto" w:fill="auto"/>
            <w:noWrap/>
            <w:vAlign w:val="bottom"/>
            <w:hideMark/>
          </w:tcPr>
          <w:p w:rsidR="005535F5" w:rsidRDefault="0067661A">
            <w:pPr>
              <w:rPr>
                <w:rFonts w:ascii="Calibri" w:hAnsi="Calibri"/>
                <w:color w:val="000000"/>
                <w:sz w:val="22"/>
                <w:szCs w:val="22"/>
              </w:rPr>
            </w:pPr>
            <w:r>
              <w:rPr>
                <w:rFonts w:ascii="Calibri" w:hAnsi="Calibri"/>
                <w:color w:val="000000"/>
                <w:sz w:val="22"/>
                <w:szCs w:val="22"/>
              </w:rPr>
              <w:t xml:space="preserve">       </w:t>
            </w:r>
            <w:r w:rsidR="005535F5">
              <w:rPr>
                <w:rFonts w:ascii="Calibri" w:hAnsi="Calibri"/>
                <w:color w:val="000000"/>
                <w:sz w:val="22"/>
                <w:szCs w:val="22"/>
              </w:rPr>
              <w:t>b/d</w:t>
            </w:r>
          </w:p>
        </w:tc>
        <w:tc>
          <w:tcPr>
            <w:tcW w:w="0" w:type="auto"/>
            <w:shd w:val="clear" w:color="auto" w:fill="auto"/>
            <w:noWrap/>
            <w:vAlign w:val="bottom"/>
            <w:hideMark/>
          </w:tcPr>
          <w:p w:rsidR="005535F5" w:rsidRDefault="0067661A" w:rsidP="0067661A">
            <w:pPr>
              <w:rPr>
                <w:rFonts w:ascii="Calibri" w:hAnsi="Calibri"/>
                <w:color w:val="000000"/>
                <w:sz w:val="22"/>
                <w:szCs w:val="22"/>
              </w:rPr>
            </w:pPr>
            <w:r>
              <w:rPr>
                <w:rFonts w:ascii="Calibri" w:hAnsi="Calibri"/>
                <w:color w:val="000000"/>
                <w:sz w:val="22"/>
                <w:szCs w:val="22"/>
              </w:rPr>
              <w:t xml:space="preserve">T* </w:t>
            </w:r>
            <w:r w:rsidR="005535F5">
              <w:rPr>
                <w:rFonts w:ascii="Calibri" w:hAnsi="Calibri"/>
                <w:color w:val="000000"/>
                <w:sz w:val="22"/>
                <w:szCs w:val="22"/>
              </w:rPr>
              <w:t xml:space="preserve">(G*d/(m*n)) </w:t>
            </w:r>
          </w:p>
        </w:tc>
        <w:tc>
          <w:tcPr>
            <w:tcW w:w="0" w:type="auto"/>
            <w:shd w:val="clear" w:color="auto" w:fill="auto"/>
            <w:noWrap/>
            <w:vAlign w:val="bottom"/>
            <w:hideMark/>
          </w:tcPr>
          <w:p w:rsidR="005535F5" w:rsidRDefault="005535F5">
            <w:pPr>
              <w:rPr>
                <w:rFonts w:ascii="Calibri" w:hAnsi="Calibri"/>
                <w:color w:val="000000"/>
                <w:sz w:val="22"/>
                <w:szCs w:val="22"/>
              </w:rPr>
            </w:pPr>
            <w:proofErr w:type="spellStart"/>
            <w:r>
              <w:rPr>
                <w:rFonts w:ascii="Calibri" w:hAnsi="Calibri"/>
                <w:color w:val="000000"/>
                <w:sz w:val="22"/>
                <w:szCs w:val="22"/>
              </w:rPr>
              <w:t>vl</w:t>
            </w:r>
            <w:proofErr w:type="spellEnd"/>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hl</w:t>
            </w:r>
          </w:p>
        </w:tc>
      </w:tr>
      <w:tr w:rsidR="0067661A" w:rsidTr="0067661A">
        <w:trPr>
          <w:trHeight w:val="324"/>
        </w:trPr>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S</w:t>
            </w:r>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m</w:t>
            </w:r>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m</w:t>
            </w:r>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Pa</w:t>
            </w:r>
          </w:p>
        </w:tc>
        <w:tc>
          <w:tcPr>
            <w:tcW w:w="0" w:type="auto"/>
            <w:shd w:val="clear" w:color="auto" w:fill="auto"/>
            <w:noWrap/>
            <w:vAlign w:val="bottom"/>
            <w:hideMark/>
          </w:tcPr>
          <w:p w:rsidR="005535F5" w:rsidRDefault="005535F5">
            <w:pPr>
              <w:rPr>
                <w:rFonts w:ascii="Calibri" w:hAnsi="Calibri"/>
                <w:color w:val="000000"/>
                <w:sz w:val="22"/>
                <w:szCs w:val="22"/>
              </w:rPr>
            </w:pPr>
            <w:r>
              <w:rPr>
                <w:rFonts w:ascii="Calibri" w:hAnsi="Calibri"/>
                <w:color w:val="000000"/>
                <w:sz w:val="22"/>
                <w:szCs w:val="22"/>
              </w:rPr>
              <w:t>kg</w:t>
            </w:r>
          </w:p>
        </w:tc>
        <w:tc>
          <w:tcPr>
            <w:tcW w:w="0" w:type="auto"/>
            <w:shd w:val="clear" w:color="auto" w:fill="auto"/>
            <w:noWrap/>
            <w:vAlign w:val="bottom"/>
            <w:hideMark/>
          </w:tcPr>
          <w:p w:rsidR="005535F5" w:rsidRDefault="005535F5">
            <w:pPr>
              <w:rPr>
                <w:rFonts w:ascii="Calibri" w:hAnsi="Calibri"/>
                <w:color w:val="000000"/>
                <w:sz w:val="22"/>
                <w:szCs w:val="22"/>
              </w:rPr>
            </w:pPr>
          </w:p>
        </w:tc>
        <w:tc>
          <w:tcPr>
            <w:tcW w:w="0" w:type="auto"/>
            <w:shd w:val="clear" w:color="auto" w:fill="auto"/>
            <w:noWrap/>
            <w:vAlign w:val="bottom"/>
            <w:hideMark/>
          </w:tcPr>
          <w:p w:rsidR="005535F5" w:rsidRDefault="005535F5">
            <w:pPr>
              <w:rPr>
                <w:rFonts w:ascii="Calibri" w:hAnsi="Calibri"/>
                <w:color w:val="000000"/>
                <w:sz w:val="22"/>
                <w:szCs w:val="22"/>
              </w:rPr>
            </w:pPr>
          </w:p>
        </w:tc>
        <w:tc>
          <w:tcPr>
            <w:tcW w:w="0" w:type="auto"/>
            <w:shd w:val="clear" w:color="auto" w:fill="auto"/>
            <w:noWrap/>
            <w:vAlign w:val="bottom"/>
            <w:hideMark/>
          </w:tcPr>
          <w:p w:rsidR="005535F5" w:rsidRDefault="005535F5">
            <w:pPr>
              <w:rPr>
                <w:rFonts w:ascii="Calibri" w:hAnsi="Calibri"/>
                <w:color w:val="000000"/>
                <w:sz w:val="22"/>
                <w:szCs w:val="22"/>
              </w:rPr>
            </w:pPr>
          </w:p>
        </w:tc>
        <w:tc>
          <w:tcPr>
            <w:tcW w:w="0" w:type="auto"/>
            <w:shd w:val="clear" w:color="auto" w:fill="auto"/>
            <w:noWrap/>
            <w:vAlign w:val="bottom"/>
            <w:hideMark/>
          </w:tcPr>
          <w:p w:rsidR="005535F5" w:rsidRDefault="005535F5">
            <w:pPr>
              <w:rPr>
                <w:rFonts w:ascii="Calibri" w:hAnsi="Calibri"/>
                <w:color w:val="000000"/>
                <w:sz w:val="22"/>
                <w:szCs w:val="22"/>
              </w:rPr>
            </w:pPr>
          </w:p>
        </w:tc>
        <w:tc>
          <w:tcPr>
            <w:tcW w:w="0" w:type="auto"/>
            <w:shd w:val="clear" w:color="auto" w:fill="auto"/>
            <w:noWrap/>
            <w:vAlign w:val="bottom"/>
            <w:hideMark/>
          </w:tcPr>
          <w:p w:rsidR="005535F5" w:rsidRDefault="005535F5">
            <w:pPr>
              <w:rPr>
                <w:rFonts w:ascii="Calibri" w:hAnsi="Calibri"/>
                <w:color w:val="000000"/>
                <w:sz w:val="22"/>
                <w:szCs w:val="22"/>
              </w:rPr>
            </w:pPr>
          </w:p>
        </w:tc>
      </w:tr>
      <w:tr w:rsidR="0067661A" w:rsidTr="0067661A">
        <w:trPr>
          <w:trHeight w:val="324"/>
        </w:trPr>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0,31</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0,005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0,067</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7,70E+10</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6,067</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12,5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0,075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2565,427718</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-2,59525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7,84988</w:t>
            </w:r>
          </w:p>
        </w:tc>
      </w:tr>
      <w:tr w:rsidR="0067661A" w:rsidTr="0067661A">
        <w:trPr>
          <w:trHeight w:val="324"/>
        </w:trPr>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0,3</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0,004</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0,047</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7,70E+10</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7,028</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10,5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0,085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2084,224459</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-2,46385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7,642152</w:t>
            </w:r>
          </w:p>
        </w:tc>
      </w:tr>
      <w:tr w:rsidR="0067661A" w:rsidTr="0067661A">
        <w:trPr>
          <w:trHeight w:val="324"/>
        </w:trPr>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0,29</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0,006</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0,07</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7,70E+10</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6,053</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16,5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0,086</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2129,354542</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-2,45674</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7,663574</w:t>
            </w:r>
          </w:p>
        </w:tc>
      </w:tr>
      <w:tr w:rsidR="0067661A" w:rsidTr="0067661A">
        <w:trPr>
          <w:trHeight w:val="324"/>
        </w:trPr>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0,52</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0,004</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0,066</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7,70E+10</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6,053</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12,5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0,061</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4257,417618</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-2,80336</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8,356418</w:t>
            </w:r>
          </w:p>
        </w:tc>
      </w:tr>
      <w:tr w:rsidR="0067661A" w:rsidTr="0067661A">
        <w:trPr>
          <w:trHeight w:val="324"/>
        </w:trPr>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0,26</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0,004</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0,039</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7,70E+10</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7,051</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14,5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0,103</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1435,659178</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-2,27727</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7,269379</w:t>
            </w:r>
          </w:p>
        </w:tc>
      </w:tr>
      <w:tr w:rsidR="0067661A" w:rsidTr="0067661A">
        <w:trPr>
          <w:trHeight w:val="324"/>
        </w:trPr>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0,42</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0,003</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0,065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7,70E+10</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2,043</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7,5</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0,046</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7658,173881</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-3,07577</w:t>
            </w:r>
          </w:p>
        </w:tc>
        <w:tc>
          <w:tcPr>
            <w:tcW w:w="0" w:type="auto"/>
            <w:shd w:val="clear" w:color="auto" w:fill="auto"/>
            <w:noWrap/>
            <w:vAlign w:val="bottom"/>
            <w:hideMark/>
          </w:tcPr>
          <w:p w:rsidR="005535F5" w:rsidRDefault="005535F5">
            <w:pPr>
              <w:jc w:val="right"/>
              <w:rPr>
                <w:rFonts w:ascii="Calibri" w:hAnsi="Calibri"/>
                <w:color w:val="000000"/>
                <w:sz w:val="22"/>
                <w:szCs w:val="22"/>
              </w:rPr>
            </w:pPr>
            <w:r>
              <w:rPr>
                <w:rFonts w:ascii="Calibri" w:hAnsi="Calibri"/>
                <w:color w:val="000000"/>
                <w:sz w:val="22"/>
                <w:szCs w:val="22"/>
              </w:rPr>
              <w:t>8,943529</w:t>
            </w:r>
          </w:p>
        </w:tc>
      </w:tr>
    </w:tbl>
    <w:p w:rsidR="003B6F0F" w:rsidRDefault="003B6F0F" w:rsidP="003B6F0F"/>
    <w:p w:rsidR="0067661A" w:rsidRDefault="0067661A" w:rsidP="003B6F0F">
      <w:r>
        <w:rPr>
          <w:noProof/>
          <w:lang w:val="sv-SE" w:eastAsia="sv-SE"/>
        </w:rPr>
        <w:drawing>
          <wp:inline distT="0" distB="0" distL="0" distR="0" wp14:anchorId="3BE44987" wp14:editId="62B84E07">
            <wp:extent cx="5829300" cy="257175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7661A" w:rsidRPr="002B36F8" w:rsidRDefault="0067661A" w:rsidP="0067661A">
      <w:pPr>
        <w:pStyle w:val="Caption"/>
        <w:rPr>
          <w:lang w:val="sv-SE"/>
        </w:rPr>
      </w:pPr>
      <w:r w:rsidRPr="002B36F8">
        <w:rPr>
          <w:lang w:val="sv-SE"/>
        </w:rPr>
        <w:t xml:space="preserve">Figur </w:t>
      </w:r>
      <w:r>
        <w:fldChar w:fldCharType="begin"/>
      </w:r>
      <w:r w:rsidRPr="002B36F8">
        <w:rPr>
          <w:lang w:val="sv-SE"/>
        </w:rPr>
        <w:instrText xml:space="preserve"> SEQ Figur \* ARABIC </w:instrText>
      </w:r>
      <w:r>
        <w:fldChar w:fldCharType="separate"/>
      </w:r>
      <w:r w:rsidR="00B01F08">
        <w:rPr>
          <w:noProof/>
          <w:lang w:val="sv-SE"/>
        </w:rPr>
        <w:t>5</w:t>
      </w:r>
      <w:r>
        <w:fldChar w:fldCharType="end"/>
      </w:r>
      <w:r w:rsidRPr="002B36F8">
        <w:rPr>
          <w:lang w:val="sv-SE"/>
        </w:rPr>
        <w:t xml:space="preserve">. Bestämning av </w:t>
      </w:r>
      <w:r>
        <w:rPr>
          <w:lang w:val="sv-SE"/>
        </w:rPr>
        <w:t>exponenten z innan logaritmering.</w:t>
      </w:r>
    </w:p>
    <w:p w:rsidR="0067661A" w:rsidRPr="0067661A" w:rsidRDefault="0067661A" w:rsidP="003B6F0F">
      <w:pPr>
        <w:rPr>
          <w:lang w:val="sv-SE"/>
        </w:rPr>
      </w:pPr>
    </w:p>
    <w:p w:rsidR="002B36F8" w:rsidRDefault="00337E63" w:rsidP="002B36F8">
      <w:pPr>
        <w:keepNext/>
      </w:pPr>
      <w:r>
        <w:rPr>
          <w:noProof/>
          <w:lang w:val="sv-SE" w:eastAsia="sv-SE"/>
        </w:rPr>
        <w:drawing>
          <wp:inline distT="0" distB="0" distL="0" distR="0" wp14:anchorId="2A290285" wp14:editId="02527C51">
            <wp:extent cx="5829300" cy="2552700"/>
            <wp:effectExtent l="0" t="0" r="19050" b="19050"/>
            <wp:docPr id="12" name="Char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B6F0F" w:rsidRPr="002B36F8" w:rsidRDefault="002B36F8" w:rsidP="002B36F8">
      <w:pPr>
        <w:pStyle w:val="Caption"/>
        <w:rPr>
          <w:lang w:val="sv-SE"/>
        </w:rPr>
      </w:pPr>
      <w:r w:rsidRPr="002B36F8">
        <w:rPr>
          <w:lang w:val="sv-SE"/>
        </w:rPr>
        <w:t xml:space="preserve">Figur </w:t>
      </w:r>
      <w:r w:rsidR="0067661A" w:rsidRPr="00015E9F">
        <w:rPr>
          <w:lang w:val="sv-SE"/>
        </w:rPr>
        <w:t>6</w:t>
      </w:r>
      <w:r w:rsidRPr="002B36F8">
        <w:rPr>
          <w:lang w:val="sv-SE"/>
        </w:rPr>
        <w:t xml:space="preserve">. Bestämning av </w:t>
      </w:r>
      <w:r>
        <w:rPr>
          <w:lang w:val="sv-SE"/>
        </w:rPr>
        <w:t>exponenten z.</w:t>
      </w:r>
    </w:p>
    <w:p w:rsidR="003B6F0F" w:rsidRPr="002B36F8" w:rsidRDefault="003B6F0F" w:rsidP="003B6F0F">
      <w:pPr>
        <w:rPr>
          <w:lang w:val="sv-SE"/>
        </w:rPr>
      </w:pPr>
    </w:p>
    <w:p w:rsidR="003B6F0F" w:rsidRPr="003B6F0F" w:rsidRDefault="003B6F0F" w:rsidP="003B6F0F">
      <w:pPr>
        <w:pStyle w:val="Heading2"/>
      </w:pPr>
      <w:bookmarkStart w:id="24" w:name="_Toc405731867"/>
      <w:bookmarkStart w:id="25" w:name="_Toc405732277"/>
      <w:r w:rsidRPr="003B6F0F">
        <w:lastRenderedPageBreak/>
        <w:t>Bestämning av konstanten C</w:t>
      </w:r>
      <w:bookmarkEnd w:id="24"/>
      <w:bookmarkEnd w:id="25"/>
    </w:p>
    <w:p w:rsidR="00186ABA" w:rsidRDefault="003B6F0F" w:rsidP="003B6F0F">
      <w:pPr>
        <w:rPr>
          <w:lang w:val="sv-SE"/>
        </w:rPr>
      </w:pPr>
      <w:r w:rsidRPr="003B6F0F">
        <w:rPr>
          <w:lang w:val="sv-SE"/>
        </w:rPr>
        <w:t>Bestämning av konstanten c möjlig</w:t>
      </w:r>
      <w:r w:rsidR="00186ABA">
        <w:rPr>
          <w:lang w:val="sv-SE"/>
        </w:rPr>
        <w:t>g</w:t>
      </w:r>
      <w:r w:rsidRPr="003B6F0F">
        <w:rPr>
          <w:lang w:val="sv-SE"/>
        </w:rPr>
        <w:t xml:space="preserve">jordes via insättning av de bestämda exponenterna i </w:t>
      </w:r>
      <w:r w:rsidR="00A47707">
        <w:rPr>
          <w:lang w:val="sv-SE"/>
        </w:rPr>
        <w:t>slututtrycket</w:t>
      </w:r>
      <w:r w:rsidRPr="003B6F0F">
        <w:rPr>
          <w:lang w:val="sv-SE"/>
        </w:rPr>
        <w:t xml:space="preserve"> enligt följande:</w:t>
      </w:r>
    </w:p>
    <w:p w:rsidR="009A31DD" w:rsidRDefault="009A31DD" w:rsidP="003B6F0F">
      <w:pPr>
        <w:rPr>
          <w:lang w:val="sv-SE"/>
        </w:rPr>
      </w:pPr>
    </w:p>
    <w:p w:rsidR="009A31DD" w:rsidRPr="003B6F0F" w:rsidRDefault="009A31DD" w:rsidP="009A31DD">
      <w:pPr>
        <w:pStyle w:val="Caption"/>
        <w:rPr>
          <w:lang w:val="sv-SE"/>
        </w:rPr>
      </w:pPr>
      <w:proofErr w:type="spellStart"/>
      <w:r>
        <w:t>Formel</w:t>
      </w:r>
      <w:proofErr w:type="spellEnd"/>
      <w:r>
        <w:t xml:space="preserve"> </w:t>
      </w:r>
      <w:r w:rsidR="00821521">
        <w:t>5</w:t>
      </w:r>
    </w:p>
    <w:p w:rsidR="003B6F0F" w:rsidRPr="00877ED0" w:rsidRDefault="00337E63" w:rsidP="003B6F0F">
      <m:oMathPara>
        <m:oMathParaPr>
          <m:jc m:val="left"/>
        </m:oMathParaPr>
        <m:oMath>
          <m:r>
            <w:rPr>
              <w:rFonts w:ascii="Cambria Math" w:hAnsi="Cambria Math"/>
            </w:rPr>
            <m:t>T=C*</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*d</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&lt; = &gt;</m:t>
          </m:r>
          <m:r>
            <m:rPr>
              <m:sty m:val="p"/>
            </m:rPr>
            <w:rPr>
              <w:rFonts w:ascii="Cambria Math" w:hAnsi="Cambria Math"/>
            </w:rPr>
            <w:br/>
          </m:r>
        </m:oMath>
        <m:oMath>
          <m:r>
            <w:rPr>
              <w:rFonts w:ascii="Cambria Math" w:hAnsi="Cambria Math"/>
            </w:rPr>
            <m:t>C=T*</m:t>
          </m:r>
          <m:sSup>
            <m:sSupPr>
              <m:ctrlPr>
                <w:rPr>
                  <w:rFonts w:ascii="Cambria Math" w:hAnsi="Cambria Math"/>
                  <w:i/>
                </w:rPr>
              </m:ctrlPr>
            </m:sSupPr>
            <m:e>
              <m: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rsidR="00877ED0" w:rsidRPr="003B6F0F" w:rsidRDefault="00877ED0" w:rsidP="003B6F0F"/>
    <w:p w:rsidR="003B6F0F" w:rsidRDefault="003B6F0F" w:rsidP="003B6F0F">
      <w:pPr>
        <w:rPr>
          <w:rFonts w:ascii="Calibri" w:hAnsi="Calibri"/>
          <w:color w:val="000000"/>
          <w:lang w:val="sv-SE" w:eastAsia="sv-SE"/>
        </w:rPr>
      </w:pPr>
      <w:r w:rsidRPr="003B6F0F">
        <w:rPr>
          <w:lang w:val="sv-SE"/>
        </w:rPr>
        <w:t xml:space="preserve">Insättning av tidigare mätvärden </w:t>
      </w:r>
      <w:r w:rsidR="008C684E">
        <w:rPr>
          <w:lang w:val="sv-SE"/>
        </w:rPr>
        <w:t>i formel</w:t>
      </w:r>
      <w:r w:rsidR="00821521">
        <w:rPr>
          <w:lang w:val="sv-SE"/>
        </w:rPr>
        <w:t xml:space="preserve"> 5</w:t>
      </w:r>
      <w:r w:rsidR="008C684E">
        <w:rPr>
          <w:lang w:val="sv-SE"/>
        </w:rPr>
        <w:t xml:space="preserve"> </w:t>
      </w:r>
      <w:r w:rsidRPr="003B6F0F">
        <w:rPr>
          <w:lang w:val="sv-SE"/>
        </w:rPr>
        <w:t xml:space="preserve">gav medelvärdet på konstanten C till att vara </w:t>
      </w:r>
      <w:r w:rsidRPr="003B6F0F">
        <w:rPr>
          <w:rFonts w:ascii="Calibri" w:hAnsi="Calibri"/>
          <w:color w:val="000000"/>
          <w:lang w:val="sv-SE" w:eastAsia="sv-SE"/>
        </w:rPr>
        <w:t>15,35.</w:t>
      </w:r>
    </w:p>
    <w:p w:rsidR="002B36F8" w:rsidRDefault="002B36F8" w:rsidP="003B6F0F">
      <w:pPr>
        <w:rPr>
          <w:rFonts w:ascii="Calibri" w:hAnsi="Calibri"/>
          <w:color w:val="000000"/>
          <w:lang w:val="sv-SE" w:eastAsia="sv-SE"/>
        </w:rPr>
      </w:pPr>
    </w:p>
    <w:p w:rsidR="002B36F8" w:rsidRDefault="002B36F8" w:rsidP="003B6F0F">
      <w:pPr>
        <w:rPr>
          <w:rFonts w:ascii="Calibri" w:hAnsi="Calibri"/>
          <w:color w:val="000000"/>
          <w:lang w:val="sv-SE" w:eastAsia="sv-SE"/>
        </w:rPr>
      </w:pPr>
    </w:p>
    <w:p w:rsidR="0067661A" w:rsidRPr="003B6F0F" w:rsidRDefault="0067661A" w:rsidP="003B6F0F">
      <w:pPr>
        <w:rPr>
          <w:rFonts w:ascii="Calibri" w:hAnsi="Calibri"/>
          <w:color w:val="000000"/>
          <w:lang w:val="sv-SE" w:eastAsia="sv-SE"/>
        </w:rPr>
      </w:pPr>
    </w:p>
    <w:p w:rsidR="002B36F8" w:rsidRPr="002B36F8" w:rsidRDefault="002B36F8" w:rsidP="002B36F8">
      <w:pPr>
        <w:pStyle w:val="Caption"/>
        <w:keepNext/>
        <w:rPr>
          <w:lang w:val="sv-SE"/>
        </w:rPr>
      </w:pPr>
      <w:r w:rsidRPr="002B36F8">
        <w:rPr>
          <w:lang w:val="sv-SE"/>
        </w:rPr>
        <w:t xml:space="preserve">Tabell </w:t>
      </w:r>
      <w:r>
        <w:fldChar w:fldCharType="begin"/>
      </w:r>
      <w:r w:rsidRPr="002B36F8">
        <w:rPr>
          <w:lang w:val="sv-SE"/>
        </w:rPr>
        <w:instrText xml:space="preserve"> SEQ Tabell \* ARABIC </w:instrText>
      </w:r>
      <w:r>
        <w:fldChar w:fldCharType="separate"/>
      </w:r>
      <w:r w:rsidR="00B01F08">
        <w:rPr>
          <w:noProof/>
          <w:lang w:val="sv-SE"/>
        </w:rPr>
        <w:t>3</w:t>
      </w:r>
      <w:r>
        <w:fldChar w:fldCharType="end"/>
      </w:r>
      <w:r w:rsidRPr="002B36F8">
        <w:rPr>
          <w:lang w:val="sv-SE"/>
        </w:rPr>
        <w:t>. Bestämning av konstanten C.</w:t>
      </w:r>
    </w:p>
    <w:tbl>
      <w:tblPr>
        <w:tblW w:w="9018" w:type="dxa"/>
        <w:tblInd w:w="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809"/>
        <w:gridCol w:w="1252"/>
        <w:gridCol w:w="1011"/>
        <w:gridCol w:w="687"/>
        <w:gridCol w:w="936"/>
        <w:gridCol w:w="1140"/>
        <w:gridCol w:w="1320"/>
        <w:gridCol w:w="763"/>
        <w:gridCol w:w="1100"/>
      </w:tblGrid>
      <w:tr w:rsidR="003B6F0F" w:rsidRPr="004A6625" w:rsidTr="0067661A">
        <w:trPr>
          <w:trHeight w:val="288"/>
        </w:trPr>
        <w:tc>
          <w:tcPr>
            <w:tcW w:w="809"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C</w:t>
            </w:r>
          </w:p>
        </w:tc>
        <w:tc>
          <w:tcPr>
            <w:tcW w:w="1252"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2*</w:t>
            </w:r>
            <w:proofErr w:type="spellStart"/>
            <w:r w:rsidRPr="004A6625">
              <w:rPr>
                <w:rFonts w:ascii="Calibri" w:hAnsi="Calibri"/>
                <w:color w:val="000000"/>
                <w:lang w:eastAsia="sv-SE"/>
              </w:rPr>
              <w:t>Frekvens</w:t>
            </w:r>
            <w:proofErr w:type="spellEnd"/>
          </w:p>
        </w:tc>
        <w:tc>
          <w:tcPr>
            <w:tcW w:w="1011"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Frekvens</w:t>
            </w:r>
            <w:proofErr w:type="spellEnd"/>
          </w:p>
        </w:tc>
        <w:tc>
          <w:tcPr>
            <w:tcW w:w="687"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Tid</w:t>
            </w:r>
            <w:proofErr w:type="spellEnd"/>
          </w:p>
        </w:tc>
        <w:tc>
          <w:tcPr>
            <w:tcW w:w="936"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Tjocklek</w:t>
            </w:r>
            <w:proofErr w:type="spellEnd"/>
          </w:p>
        </w:tc>
        <w:tc>
          <w:tcPr>
            <w:tcW w:w="1140"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Diameter</w:t>
            </w:r>
          </w:p>
        </w:tc>
        <w:tc>
          <w:tcPr>
            <w:tcW w:w="1320" w:type="dxa"/>
            <w:shd w:val="clear" w:color="auto" w:fill="auto"/>
            <w:noWrap/>
            <w:vAlign w:val="bottom"/>
            <w:hideMark/>
          </w:tcPr>
          <w:p w:rsidR="003B6F0F" w:rsidRPr="004A6625" w:rsidRDefault="003B6F0F" w:rsidP="003A228A">
            <w:pPr>
              <w:rPr>
                <w:rFonts w:ascii="Calibri" w:hAnsi="Calibri"/>
                <w:color w:val="000000"/>
                <w:lang w:eastAsia="sv-SE"/>
              </w:rPr>
            </w:pPr>
            <w:proofErr w:type="spellStart"/>
            <w:r w:rsidRPr="004A6625">
              <w:rPr>
                <w:rFonts w:ascii="Calibri" w:hAnsi="Calibri"/>
                <w:color w:val="000000"/>
                <w:lang w:eastAsia="sv-SE"/>
              </w:rPr>
              <w:t>Skjuvmodul</w:t>
            </w:r>
            <w:proofErr w:type="spellEnd"/>
          </w:p>
        </w:tc>
        <w:tc>
          <w:tcPr>
            <w:tcW w:w="763"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Massa</w:t>
            </w:r>
          </w:p>
        </w:tc>
        <w:tc>
          <w:tcPr>
            <w:tcW w:w="1100" w:type="dxa"/>
            <w:shd w:val="clear" w:color="auto" w:fill="auto"/>
            <w:noWrap/>
            <w:vAlign w:val="bottom"/>
            <w:hideMark/>
          </w:tcPr>
          <w:p w:rsidR="003B6F0F" w:rsidRPr="004A6625" w:rsidRDefault="002B36F8" w:rsidP="003A228A">
            <w:pPr>
              <w:rPr>
                <w:rFonts w:ascii="Calibri" w:hAnsi="Calibri"/>
                <w:color w:val="000000"/>
                <w:lang w:eastAsia="sv-SE"/>
              </w:rPr>
            </w:pPr>
            <w:proofErr w:type="spellStart"/>
            <w:r>
              <w:rPr>
                <w:rFonts w:ascii="Calibri" w:hAnsi="Calibri"/>
                <w:color w:val="000000"/>
                <w:lang w:eastAsia="sv-SE"/>
              </w:rPr>
              <w:t>V</w:t>
            </w:r>
            <w:r w:rsidR="003B6F0F" w:rsidRPr="004A6625">
              <w:rPr>
                <w:rFonts w:ascii="Calibri" w:hAnsi="Calibri"/>
                <w:color w:val="000000"/>
                <w:lang w:eastAsia="sv-SE"/>
              </w:rPr>
              <w:t>arv</w:t>
            </w:r>
            <w:proofErr w:type="spellEnd"/>
          </w:p>
        </w:tc>
      </w:tr>
      <w:tr w:rsidR="003B6F0F" w:rsidRPr="004A6625" w:rsidTr="0067661A">
        <w:trPr>
          <w:trHeight w:val="288"/>
        </w:trPr>
        <w:tc>
          <w:tcPr>
            <w:tcW w:w="809" w:type="dxa"/>
            <w:shd w:val="clear" w:color="auto" w:fill="auto"/>
            <w:noWrap/>
            <w:vAlign w:val="bottom"/>
            <w:hideMark/>
          </w:tcPr>
          <w:p w:rsidR="003B6F0F" w:rsidRPr="004A6625" w:rsidRDefault="003B6F0F" w:rsidP="003A228A">
            <w:pPr>
              <w:rPr>
                <w:rFonts w:ascii="Calibri" w:hAnsi="Calibri"/>
                <w:color w:val="000000"/>
                <w:lang w:eastAsia="sv-SE"/>
              </w:rPr>
            </w:pPr>
          </w:p>
        </w:tc>
        <w:tc>
          <w:tcPr>
            <w:tcW w:w="1252"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2*f</w:t>
            </w:r>
          </w:p>
        </w:tc>
        <w:tc>
          <w:tcPr>
            <w:tcW w:w="1011"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f</w:t>
            </w:r>
          </w:p>
        </w:tc>
        <w:tc>
          <w:tcPr>
            <w:tcW w:w="687"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T</w:t>
            </w:r>
          </w:p>
        </w:tc>
        <w:tc>
          <w:tcPr>
            <w:tcW w:w="936"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b</w:t>
            </w:r>
          </w:p>
        </w:tc>
        <w:tc>
          <w:tcPr>
            <w:tcW w:w="1140"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d</w:t>
            </w:r>
          </w:p>
        </w:tc>
        <w:tc>
          <w:tcPr>
            <w:tcW w:w="1320"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G</w:t>
            </w:r>
          </w:p>
        </w:tc>
        <w:tc>
          <w:tcPr>
            <w:tcW w:w="763"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m</w:t>
            </w:r>
          </w:p>
        </w:tc>
        <w:tc>
          <w:tcPr>
            <w:tcW w:w="1100"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n</w:t>
            </w:r>
          </w:p>
        </w:tc>
      </w:tr>
      <w:tr w:rsidR="003B6F0F" w:rsidRPr="004A6625" w:rsidTr="0067661A">
        <w:trPr>
          <w:trHeight w:val="288"/>
        </w:trPr>
        <w:tc>
          <w:tcPr>
            <w:tcW w:w="809" w:type="dxa"/>
            <w:shd w:val="clear" w:color="auto" w:fill="auto"/>
            <w:noWrap/>
            <w:vAlign w:val="bottom"/>
            <w:hideMark/>
          </w:tcPr>
          <w:p w:rsidR="003B6F0F" w:rsidRPr="004A6625" w:rsidRDefault="003B6F0F" w:rsidP="003A228A">
            <w:pPr>
              <w:rPr>
                <w:rFonts w:ascii="Calibri" w:hAnsi="Calibri"/>
                <w:color w:val="000000"/>
                <w:lang w:eastAsia="sv-SE"/>
              </w:rPr>
            </w:pPr>
          </w:p>
        </w:tc>
        <w:tc>
          <w:tcPr>
            <w:tcW w:w="1252"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Hz</w:t>
            </w:r>
          </w:p>
        </w:tc>
        <w:tc>
          <w:tcPr>
            <w:tcW w:w="1011"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Hz</w:t>
            </w:r>
          </w:p>
        </w:tc>
        <w:tc>
          <w:tcPr>
            <w:tcW w:w="687"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S</w:t>
            </w:r>
          </w:p>
        </w:tc>
        <w:tc>
          <w:tcPr>
            <w:tcW w:w="936"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m</w:t>
            </w:r>
          </w:p>
        </w:tc>
        <w:tc>
          <w:tcPr>
            <w:tcW w:w="1140"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m</w:t>
            </w:r>
          </w:p>
        </w:tc>
        <w:tc>
          <w:tcPr>
            <w:tcW w:w="1320"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Pa</w:t>
            </w:r>
          </w:p>
        </w:tc>
        <w:tc>
          <w:tcPr>
            <w:tcW w:w="763" w:type="dxa"/>
            <w:shd w:val="clear" w:color="auto" w:fill="auto"/>
            <w:noWrap/>
            <w:vAlign w:val="bottom"/>
            <w:hideMark/>
          </w:tcPr>
          <w:p w:rsidR="003B6F0F" w:rsidRPr="004A6625" w:rsidRDefault="003B6F0F" w:rsidP="003A228A">
            <w:pPr>
              <w:rPr>
                <w:rFonts w:ascii="Calibri" w:hAnsi="Calibri"/>
                <w:color w:val="000000"/>
                <w:lang w:eastAsia="sv-SE"/>
              </w:rPr>
            </w:pPr>
            <w:r w:rsidRPr="004A6625">
              <w:rPr>
                <w:rFonts w:ascii="Calibri" w:hAnsi="Calibri"/>
                <w:color w:val="000000"/>
                <w:lang w:eastAsia="sv-SE"/>
              </w:rPr>
              <w:t>kg</w:t>
            </w:r>
          </w:p>
        </w:tc>
        <w:tc>
          <w:tcPr>
            <w:tcW w:w="1100" w:type="dxa"/>
            <w:shd w:val="clear" w:color="auto" w:fill="auto"/>
            <w:noWrap/>
            <w:vAlign w:val="bottom"/>
            <w:hideMark/>
          </w:tcPr>
          <w:p w:rsidR="003B6F0F" w:rsidRPr="004A6625" w:rsidRDefault="003B6F0F" w:rsidP="003A228A">
            <w:pPr>
              <w:rPr>
                <w:rFonts w:ascii="Calibri" w:hAnsi="Calibri"/>
                <w:color w:val="000000"/>
                <w:lang w:eastAsia="sv-SE"/>
              </w:rPr>
            </w:pPr>
          </w:p>
        </w:tc>
      </w:tr>
      <w:tr w:rsidR="003B6F0F" w:rsidRPr="004A6625" w:rsidTr="0067661A">
        <w:trPr>
          <w:trHeight w:val="288"/>
        </w:trPr>
        <w:tc>
          <w:tcPr>
            <w:tcW w:w="80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14,287</w:t>
            </w:r>
          </w:p>
        </w:tc>
        <w:tc>
          <w:tcPr>
            <w:tcW w:w="1252"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6,43</w:t>
            </w:r>
          </w:p>
        </w:tc>
        <w:tc>
          <w:tcPr>
            <w:tcW w:w="101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3,215</w:t>
            </w:r>
          </w:p>
        </w:tc>
        <w:tc>
          <w:tcPr>
            <w:tcW w:w="68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0,311</w:t>
            </w:r>
          </w:p>
        </w:tc>
        <w:tc>
          <w:tcPr>
            <w:tcW w:w="936"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0,005</w:t>
            </w:r>
          </w:p>
        </w:tc>
        <w:tc>
          <w:tcPr>
            <w:tcW w:w="11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0,067</w:t>
            </w:r>
          </w:p>
        </w:tc>
        <w:tc>
          <w:tcPr>
            <w:tcW w:w="132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763"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6,067</w:t>
            </w:r>
          </w:p>
        </w:tc>
        <w:tc>
          <w:tcPr>
            <w:tcW w:w="110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12,5</w:t>
            </w:r>
          </w:p>
        </w:tc>
      </w:tr>
      <w:tr w:rsidR="003B6F0F" w:rsidRPr="004A6625" w:rsidTr="0067661A">
        <w:trPr>
          <w:trHeight w:val="288"/>
        </w:trPr>
        <w:tc>
          <w:tcPr>
            <w:tcW w:w="80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15,096</w:t>
            </w:r>
          </w:p>
        </w:tc>
        <w:tc>
          <w:tcPr>
            <w:tcW w:w="1252"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6,72</w:t>
            </w:r>
          </w:p>
        </w:tc>
        <w:tc>
          <w:tcPr>
            <w:tcW w:w="101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3,36</w:t>
            </w:r>
          </w:p>
        </w:tc>
        <w:tc>
          <w:tcPr>
            <w:tcW w:w="68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0,298</w:t>
            </w:r>
          </w:p>
        </w:tc>
        <w:tc>
          <w:tcPr>
            <w:tcW w:w="936"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0,004</w:t>
            </w:r>
          </w:p>
        </w:tc>
        <w:tc>
          <w:tcPr>
            <w:tcW w:w="11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0,047</w:t>
            </w:r>
          </w:p>
        </w:tc>
        <w:tc>
          <w:tcPr>
            <w:tcW w:w="132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763"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7,028</w:t>
            </w:r>
          </w:p>
        </w:tc>
        <w:tc>
          <w:tcPr>
            <w:tcW w:w="110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10,5</w:t>
            </w:r>
          </w:p>
        </w:tc>
      </w:tr>
      <w:tr w:rsidR="003B6F0F" w:rsidRPr="004A6625" w:rsidTr="0067661A">
        <w:trPr>
          <w:trHeight w:val="288"/>
        </w:trPr>
        <w:tc>
          <w:tcPr>
            <w:tcW w:w="80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15,644</w:t>
            </w:r>
          </w:p>
        </w:tc>
        <w:tc>
          <w:tcPr>
            <w:tcW w:w="1252"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6,9</w:t>
            </w:r>
          </w:p>
        </w:tc>
        <w:tc>
          <w:tcPr>
            <w:tcW w:w="101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3,45</w:t>
            </w:r>
          </w:p>
        </w:tc>
        <w:tc>
          <w:tcPr>
            <w:tcW w:w="68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0,29</w:t>
            </w:r>
          </w:p>
        </w:tc>
        <w:tc>
          <w:tcPr>
            <w:tcW w:w="936"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0,006</w:t>
            </w:r>
          </w:p>
        </w:tc>
        <w:tc>
          <w:tcPr>
            <w:tcW w:w="11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0,07</w:t>
            </w:r>
          </w:p>
        </w:tc>
        <w:tc>
          <w:tcPr>
            <w:tcW w:w="132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763"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6,053</w:t>
            </w:r>
          </w:p>
        </w:tc>
        <w:tc>
          <w:tcPr>
            <w:tcW w:w="110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16,5</w:t>
            </w:r>
          </w:p>
        </w:tc>
      </w:tr>
      <w:tr w:rsidR="003B6F0F" w:rsidRPr="004A6625" w:rsidTr="0067661A">
        <w:trPr>
          <w:trHeight w:val="288"/>
        </w:trPr>
        <w:tc>
          <w:tcPr>
            <w:tcW w:w="80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15,638</w:t>
            </w:r>
          </w:p>
        </w:tc>
        <w:tc>
          <w:tcPr>
            <w:tcW w:w="1252"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3,85</w:t>
            </w:r>
          </w:p>
        </w:tc>
        <w:tc>
          <w:tcPr>
            <w:tcW w:w="101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1,925</w:t>
            </w:r>
          </w:p>
        </w:tc>
        <w:tc>
          <w:tcPr>
            <w:tcW w:w="68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0,519</w:t>
            </w:r>
          </w:p>
        </w:tc>
        <w:tc>
          <w:tcPr>
            <w:tcW w:w="936"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0,004</w:t>
            </w:r>
          </w:p>
        </w:tc>
        <w:tc>
          <w:tcPr>
            <w:tcW w:w="11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0,066</w:t>
            </w:r>
          </w:p>
        </w:tc>
        <w:tc>
          <w:tcPr>
            <w:tcW w:w="132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763"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6,053</w:t>
            </w:r>
          </w:p>
        </w:tc>
        <w:tc>
          <w:tcPr>
            <w:tcW w:w="110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12,5</w:t>
            </w:r>
          </w:p>
        </w:tc>
      </w:tr>
      <w:tr w:rsidR="003B6F0F" w:rsidRPr="004A6625" w:rsidTr="0067661A">
        <w:trPr>
          <w:trHeight w:val="288"/>
        </w:trPr>
        <w:tc>
          <w:tcPr>
            <w:tcW w:w="80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15,102</w:t>
            </w:r>
          </w:p>
        </w:tc>
        <w:tc>
          <w:tcPr>
            <w:tcW w:w="1252"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7,55</w:t>
            </w:r>
          </w:p>
        </w:tc>
        <w:tc>
          <w:tcPr>
            <w:tcW w:w="101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3,775</w:t>
            </w:r>
          </w:p>
        </w:tc>
        <w:tc>
          <w:tcPr>
            <w:tcW w:w="68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0,265</w:t>
            </w:r>
          </w:p>
        </w:tc>
        <w:tc>
          <w:tcPr>
            <w:tcW w:w="936"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0,004</w:t>
            </w:r>
          </w:p>
        </w:tc>
        <w:tc>
          <w:tcPr>
            <w:tcW w:w="11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0,039</w:t>
            </w:r>
          </w:p>
        </w:tc>
        <w:tc>
          <w:tcPr>
            <w:tcW w:w="132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763"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7,051</w:t>
            </w:r>
          </w:p>
        </w:tc>
        <w:tc>
          <w:tcPr>
            <w:tcW w:w="110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14,5</w:t>
            </w:r>
          </w:p>
        </w:tc>
      </w:tr>
      <w:tr w:rsidR="003B6F0F" w:rsidRPr="004A6625" w:rsidTr="0067661A">
        <w:trPr>
          <w:trHeight w:val="288"/>
        </w:trPr>
        <w:tc>
          <w:tcPr>
            <w:tcW w:w="809"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16,313</w:t>
            </w:r>
          </w:p>
        </w:tc>
        <w:tc>
          <w:tcPr>
            <w:tcW w:w="1252"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4,72</w:t>
            </w:r>
          </w:p>
        </w:tc>
        <w:tc>
          <w:tcPr>
            <w:tcW w:w="1011"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2,36</w:t>
            </w:r>
          </w:p>
        </w:tc>
        <w:tc>
          <w:tcPr>
            <w:tcW w:w="687"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0,424</w:t>
            </w:r>
          </w:p>
        </w:tc>
        <w:tc>
          <w:tcPr>
            <w:tcW w:w="936"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0,003</w:t>
            </w:r>
          </w:p>
        </w:tc>
        <w:tc>
          <w:tcPr>
            <w:tcW w:w="114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0,065</w:t>
            </w:r>
          </w:p>
        </w:tc>
        <w:tc>
          <w:tcPr>
            <w:tcW w:w="132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7,70E+10</w:t>
            </w:r>
          </w:p>
        </w:tc>
        <w:tc>
          <w:tcPr>
            <w:tcW w:w="763"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2,043</w:t>
            </w:r>
          </w:p>
        </w:tc>
        <w:tc>
          <w:tcPr>
            <w:tcW w:w="1100" w:type="dxa"/>
            <w:shd w:val="clear" w:color="auto" w:fill="auto"/>
            <w:noWrap/>
            <w:vAlign w:val="bottom"/>
            <w:hideMark/>
          </w:tcPr>
          <w:p w:rsidR="003B6F0F" w:rsidRPr="004A6625" w:rsidRDefault="003B6F0F" w:rsidP="003A228A">
            <w:pPr>
              <w:jc w:val="right"/>
              <w:rPr>
                <w:rFonts w:ascii="Calibri" w:hAnsi="Calibri"/>
                <w:color w:val="000000"/>
                <w:lang w:eastAsia="sv-SE"/>
              </w:rPr>
            </w:pPr>
            <w:r w:rsidRPr="004A6625">
              <w:rPr>
                <w:rFonts w:ascii="Calibri" w:hAnsi="Calibri"/>
                <w:color w:val="000000"/>
                <w:lang w:eastAsia="sv-SE"/>
              </w:rPr>
              <w:t>7,5</w:t>
            </w:r>
          </w:p>
        </w:tc>
      </w:tr>
    </w:tbl>
    <w:p w:rsidR="003B6F0F" w:rsidRDefault="003B6F0F" w:rsidP="003B6F0F">
      <w:pPr>
        <w:pStyle w:val="Heading1"/>
        <w:rPr>
          <w:lang w:eastAsia="sv-SE"/>
        </w:rPr>
      </w:pPr>
      <w:bookmarkStart w:id="26" w:name="_Toc405731868"/>
      <w:bookmarkStart w:id="27" w:name="_Toc405732278"/>
      <w:r>
        <w:rPr>
          <w:lang w:eastAsia="sv-SE"/>
        </w:rPr>
        <w:t>Felanalys</w:t>
      </w:r>
      <w:bookmarkEnd w:id="26"/>
      <w:bookmarkEnd w:id="27"/>
    </w:p>
    <w:p w:rsidR="003B6F0F" w:rsidRPr="001E050C" w:rsidRDefault="003B6F0F" w:rsidP="003B6F0F">
      <w:pPr>
        <w:pStyle w:val="Heading1"/>
        <w:rPr>
          <w:lang w:eastAsia="sv-SE"/>
        </w:rPr>
      </w:pPr>
      <w:bookmarkStart w:id="28" w:name="_Toc405731869"/>
      <w:bookmarkStart w:id="29" w:name="_Toc405732279"/>
      <w:r w:rsidRPr="001E050C">
        <w:rPr>
          <w:sz w:val="20"/>
          <w:szCs w:val="20"/>
          <w:lang w:eastAsia="sv-SE"/>
        </w:rPr>
        <w:t>Bestämning av ∆C</w:t>
      </w:r>
      <w:bookmarkEnd w:id="28"/>
      <w:bookmarkEnd w:id="29"/>
    </w:p>
    <w:p w:rsidR="003B6F0F" w:rsidRPr="00337E63" w:rsidRDefault="003B6F0F" w:rsidP="003B6F0F">
      <w:pPr>
        <w:rPr>
          <w:rFonts w:ascii="Calibri" w:hAnsi="Calibri"/>
          <w:color w:val="000000"/>
          <w:lang w:val="sv-SE" w:eastAsia="sv-SE"/>
        </w:rPr>
      </w:pPr>
      <w:r w:rsidRPr="003B6F0F">
        <w:rPr>
          <w:rFonts w:ascii="Calibri" w:hAnsi="Calibri"/>
          <w:color w:val="000000"/>
          <w:lang w:val="sv-SE" w:eastAsia="sv-SE"/>
        </w:rPr>
        <w:t xml:space="preserve">Felet ∆C bestämdes genom att ta max av  </w:t>
      </w:r>
      <m:oMath>
        <m:r>
          <w:rPr>
            <w:rFonts w:ascii="Cambria Math" w:hAnsi="Cambria Math"/>
            <w:color w:val="000000"/>
            <w:lang w:val="sv-SE" w:eastAsia="sv-SE"/>
          </w:rPr>
          <m:t xml:space="preserve"> </m:t>
        </m:r>
        <m:d>
          <m:dPr>
            <m:begChr m:val="{"/>
            <m:endChr m:val=""/>
            <m:ctrlPr>
              <w:rPr>
                <w:rFonts w:ascii="Cambria Math" w:hAnsi="Cambria Math"/>
                <w:i/>
                <w:color w:val="000000"/>
                <w:lang w:eastAsia="sv-SE"/>
              </w:rPr>
            </m:ctrlPr>
          </m:dPr>
          <m:e>
            <m:eqArr>
              <m:eqArrPr>
                <m:ctrlPr>
                  <w:rPr>
                    <w:rFonts w:ascii="Cambria Math" w:hAnsi="Cambria Math"/>
                    <w:i/>
                    <w:color w:val="000000"/>
                    <w:lang w:eastAsia="sv-SE"/>
                  </w:rPr>
                </m:ctrlPr>
              </m:eqArrPr>
              <m:e>
                <m:r>
                  <w:rPr>
                    <w:rFonts w:ascii="Cambria Math" w:hAnsi="Cambria Math"/>
                    <w:color w:val="000000"/>
                  </w:rPr>
                  <m:t>Cmax</m:t>
                </m:r>
                <m:r>
                  <w:rPr>
                    <w:rFonts w:ascii="Cambria Math" w:hAnsi="Cambria Math"/>
                    <w:color w:val="000000"/>
                    <w:lang w:val="sv-SE"/>
                  </w:rPr>
                  <m:t>-</m:t>
                </m:r>
                <m:r>
                  <w:rPr>
                    <w:rFonts w:ascii="Cambria Math" w:hAnsi="Cambria Math"/>
                    <w:color w:val="000000"/>
                  </w:rPr>
                  <m:t>Cmedel</m:t>
                </m:r>
              </m:e>
              <m:e>
                <m:r>
                  <w:rPr>
                    <w:rFonts w:ascii="Cambria Math" w:hAnsi="Cambria Math"/>
                    <w:color w:val="000000"/>
                  </w:rPr>
                  <m:t>Cmedel</m:t>
                </m:r>
                <m:r>
                  <w:rPr>
                    <w:rFonts w:ascii="Cambria Math" w:hAnsi="Cambria Math"/>
                    <w:color w:val="000000"/>
                    <w:lang w:val="sv-SE"/>
                  </w:rPr>
                  <m:t>-</m:t>
                </m:r>
                <m:r>
                  <w:rPr>
                    <w:rFonts w:ascii="Cambria Math" w:hAnsi="Cambria Math"/>
                    <w:color w:val="000000"/>
                  </w:rPr>
                  <m:t>Cmin</m:t>
                </m:r>
              </m:e>
            </m:eqArr>
          </m:e>
        </m:d>
        <m:r>
          <w:rPr>
            <w:rFonts w:ascii="Cambria Math" w:hAnsi="Cambria Math"/>
            <w:color w:val="000000"/>
            <w:lang w:val="sv-SE" w:eastAsia="sv-SE"/>
          </w:rPr>
          <m:t xml:space="preserve"> </m:t>
        </m:r>
      </m:oMath>
      <w:r w:rsidRPr="003B6F0F">
        <w:rPr>
          <w:rFonts w:ascii="Calibri" w:hAnsi="Calibri"/>
          <w:color w:val="000000"/>
          <w:lang w:val="sv-SE" w:eastAsia="sv-SE"/>
        </w:rPr>
        <w:t xml:space="preserve">. </w:t>
      </w:r>
      <w:r w:rsidRPr="00337E63">
        <w:rPr>
          <w:rFonts w:ascii="Calibri" w:hAnsi="Calibri"/>
          <w:color w:val="000000"/>
          <w:lang w:val="sv-SE" w:eastAsia="sv-SE"/>
        </w:rPr>
        <w:t>∆C fick då värdet 1,0595.</w:t>
      </w:r>
    </w:p>
    <w:p w:rsidR="003B6F0F" w:rsidRPr="003B6F0F" w:rsidRDefault="003B6F0F" w:rsidP="003B6F0F">
      <w:pPr>
        <w:rPr>
          <w:rFonts w:ascii="Calibri" w:hAnsi="Calibri"/>
          <w:color w:val="000000"/>
          <w:lang w:val="sv-SE" w:eastAsia="sv-SE"/>
        </w:rPr>
      </w:pPr>
      <w:r w:rsidRPr="003B6F0F">
        <w:rPr>
          <w:rFonts w:ascii="Calibri" w:hAnsi="Calibri"/>
          <w:color w:val="000000"/>
          <w:lang w:val="sv-SE" w:eastAsia="sv-SE"/>
        </w:rPr>
        <w:t>Den nogrannhet som vi mätt variabler med uppskattas till föjande:</w:t>
      </w:r>
    </w:p>
    <w:p w:rsidR="003B6F0F" w:rsidRPr="003B6F0F" w:rsidRDefault="003B6F0F" w:rsidP="003B6F0F">
      <w:pPr>
        <w:rPr>
          <w:rFonts w:ascii="Calibri" w:hAnsi="Calibri"/>
          <w:color w:val="000000"/>
          <w:lang w:val="sv-SE" w:eastAsia="sv-SE"/>
        </w:rPr>
      </w:pPr>
      <w:r w:rsidRPr="00E22D54">
        <w:rPr>
          <w:rFonts w:ascii="Calibri" w:hAnsi="Calibri"/>
          <w:color w:val="000000"/>
          <w:lang w:val="sv-SE" w:eastAsia="sv-SE"/>
        </w:rPr>
        <w:t xml:space="preserve">∆T: 0,01 s, ∆m: 0,01 kg, ∆G: 0 Pa, ∆b: 0,0005 m, ∆n: 0,05 m, </w:t>
      </w:r>
      <w:r w:rsidRPr="003B6F0F">
        <w:rPr>
          <w:rFonts w:ascii="Calibri" w:hAnsi="Calibri"/>
          <w:color w:val="000000"/>
          <w:lang w:val="sv-SE" w:eastAsia="sv-SE"/>
        </w:rPr>
        <w:t>∆d: 0,001 m.</w:t>
      </w:r>
    </w:p>
    <w:p w:rsidR="003B6F0F" w:rsidRPr="003B6F0F" w:rsidRDefault="003B6F0F" w:rsidP="003B6F0F">
      <w:pPr>
        <w:rPr>
          <w:rFonts w:ascii="Calibri" w:hAnsi="Calibri"/>
          <w:color w:val="000000"/>
          <w:lang w:val="sv-SE" w:eastAsia="sv-SE"/>
        </w:rPr>
      </w:pPr>
      <w:r w:rsidRPr="003B6F0F">
        <w:rPr>
          <w:rFonts w:ascii="Calibri" w:hAnsi="Calibri"/>
          <w:color w:val="000000"/>
          <w:lang w:val="sv-SE" w:eastAsia="sv-SE"/>
        </w:rPr>
        <w:t>Mätfelen motiveras av att frekvensmätaren hade en li</w:t>
      </w:r>
      <w:r w:rsidR="00186ABA">
        <w:rPr>
          <w:rFonts w:ascii="Calibri" w:hAnsi="Calibri"/>
          <w:color w:val="000000"/>
          <w:lang w:val="sv-SE" w:eastAsia="sv-SE"/>
        </w:rPr>
        <w:t>ten variation på värdena, vikte</w:t>
      </w:r>
      <w:r w:rsidRPr="003B6F0F">
        <w:rPr>
          <w:rFonts w:ascii="Calibri" w:hAnsi="Calibri"/>
          <w:color w:val="000000"/>
          <w:lang w:val="sv-SE" w:eastAsia="sv-SE"/>
        </w:rPr>
        <w:t xml:space="preserve">rna inte mättes upp helt exakt, tjockleken mättes noggrannare, antalet varv var inte alltid hela varv utan fjädern kunde bestå av halva varv och </w:t>
      </w:r>
      <w:r w:rsidR="00A4131E">
        <w:rPr>
          <w:rFonts w:ascii="Calibri" w:hAnsi="Calibri"/>
          <w:color w:val="000000"/>
          <w:lang w:val="sv-SE" w:eastAsia="sv-SE"/>
        </w:rPr>
        <w:t xml:space="preserve">att </w:t>
      </w:r>
      <w:r w:rsidRPr="003B6F0F">
        <w:rPr>
          <w:rFonts w:ascii="Calibri" w:hAnsi="Calibri"/>
          <w:color w:val="000000"/>
          <w:lang w:val="sv-SE" w:eastAsia="sv-SE"/>
        </w:rPr>
        <w:t>diametern mättes noggrant.</w:t>
      </w:r>
    </w:p>
    <w:p w:rsidR="003B6F0F" w:rsidRDefault="003B6F0F" w:rsidP="003B6F0F">
      <w:pPr>
        <w:pStyle w:val="Heading1"/>
        <w:rPr>
          <w:lang w:eastAsia="sv-SE"/>
        </w:rPr>
      </w:pPr>
      <w:bookmarkStart w:id="30" w:name="_Toc405731870"/>
      <w:bookmarkStart w:id="31" w:name="_Toc405732280"/>
      <w:r>
        <w:rPr>
          <w:lang w:eastAsia="sv-SE"/>
        </w:rPr>
        <w:t>Slutsats</w:t>
      </w:r>
      <w:bookmarkEnd w:id="30"/>
      <w:bookmarkEnd w:id="31"/>
      <w:r w:rsidR="00877ED0">
        <w:rPr>
          <w:lang w:eastAsia="sv-SE"/>
        </w:rPr>
        <w:t>.</w:t>
      </w:r>
    </w:p>
    <w:p w:rsidR="003B6F0F" w:rsidRDefault="003B6F0F" w:rsidP="003B6F0F">
      <w:pPr>
        <w:rPr>
          <w:rFonts w:ascii="Calibri" w:hAnsi="Calibri"/>
          <w:color w:val="000000"/>
          <w:lang w:val="sv-SE" w:eastAsia="sv-SE"/>
        </w:rPr>
      </w:pPr>
      <w:r w:rsidRPr="003B6F0F">
        <w:rPr>
          <w:rFonts w:ascii="Calibri" w:hAnsi="Calibri"/>
          <w:color w:val="000000"/>
          <w:lang w:val="sv-SE" w:eastAsia="sv-SE"/>
        </w:rPr>
        <w:t>Slututtrycket för periodtiden för den svängande fjädern bestämdes till:</w:t>
      </w:r>
    </w:p>
    <w:p w:rsidR="009A31DD" w:rsidRDefault="009A31DD" w:rsidP="003B6F0F">
      <w:pPr>
        <w:rPr>
          <w:rFonts w:ascii="Calibri" w:hAnsi="Calibri"/>
          <w:color w:val="000000"/>
          <w:lang w:val="sv-SE" w:eastAsia="sv-SE"/>
        </w:rPr>
      </w:pPr>
    </w:p>
    <w:p w:rsidR="009A31DD" w:rsidRPr="009A31DD" w:rsidRDefault="009A31DD" w:rsidP="009A31DD">
      <w:pPr>
        <w:pStyle w:val="Caption"/>
        <w:rPr>
          <w:lang w:val="sv-SE"/>
        </w:rPr>
      </w:pPr>
      <w:proofErr w:type="spellStart"/>
      <w:r>
        <w:t>Formel</w:t>
      </w:r>
      <w:proofErr w:type="spellEnd"/>
      <w:r>
        <w:t xml:space="preserve"> </w:t>
      </w:r>
      <w:r w:rsidR="00821521">
        <w:t>6</w:t>
      </w:r>
      <w:r w:rsidR="00015E9F">
        <w:t>s</w:t>
      </w:r>
      <w:bookmarkStart w:id="32" w:name="_GoBack"/>
      <w:bookmarkEnd w:id="32"/>
    </w:p>
    <w:p w:rsidR="003B6F0F" w:rsidRPr="009A31DD" w:rsidRDefault="00337E63" w:rsidP="003B6F0F">
      <w:pPr>
        <w:rPr>
          <w:rFonts w:ascii="Calibri" w:hAnsi="Calibri"/>
        </w:rPr>
      </w:pPr>
      <m:oMathPara>
        <m:oMathParaPr>
          <m:jc m:val="left"/>
        </m:oMathParaPr>
        <m:oMath>
          <m:r>
            <w:rPr>
              <w:rFonts w:ascii="Cambria Math" w:hAnsi="Cambria Math"/>
            </w:rPr>
            <m:t>T=15,35*</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*d</m:t>
              </m:r>
            </m:e>
            <m:sup>
              <m:f>
                <m:fPr>
                  <m:ctrlPr>
                    <w:rPr>
                      <w:rFonts w:ascii="Cambria Math" w:hAnsi="Cambria Math"/>
                      <w:i/>
                    </w:rPr>
                  </m:ctrlPr>
                </m:fPr>
                <m:num>
                  <m:r>
                    <w:rPr>
                      <w:rFonts w:ascii="Cambria Math" w:hAnsi="Cambria Math"/>
                    </w:rPr>
                    <m:t>3</m:t>
                  </m:r>
                </m:num>
                <m:den>
                  <m:r>
                    <w:rPr>
                      <w:rFonts w:ascii="Cambria Math" w:hAnsi="Cambria Math"/>
                    </w:rPr>
                    <m:t>2</m:t>
                  </m:r>
                </m:den>
              </m:f>
            </m:sup>
          </m:sSup>
        </m:oMath>
      </m:oMathPara>
    </w:p>
    <w:p w:rsidR="009A31DD" w:rsidRPr="00337E63" w:rsidRDefault="009A31DD" w:rsidP="003B6F0F">
      <w:pPr>
        <w:rPr>
          <w:rFonts w:ascii="Calibri" w:hAnsi="Calibri"/>
        </w:rPr>
      </w:pPr>
    </w:p>
    <w:p w:rsidR="00700378" w:rsidRDefault="003B6F0F" w:rsidP="00700378">
      <w:pPr>
        <w:rPr>
          <w:rFonts w:ascii="Calibri" w:hAnsi="Calibri"/>
          <w:lang w:val="sv-SE"/>
        </w:rPr>
      </w:pPr>
      <w:r w:rsidRPr="003B6F0F">
        <w:rPr>
          <w:rFonts w:ascii="Calibri" w:hAnsi="Calibri"/>
          <w:lang w:val="sv-SE"/>
        </w:rPr>
        <w:t xml:space="preserve">Detta slututtryck är rimligt men för grovt för att kunna bestämma periodtiden när det behöver vara exakt. För att uppnå detta skulle man behöva förbättra undersökningen. </w:t>
      </w:r>
      <w:r w:rsidR="00AB5009">
        <w:rPr>
          <w:rFonts w:ascii="Calibri" w:hAnsi="Calibri"/>
          <w:lang w:val="sv-SE"/>
        </w:rPr>
        <w:t xml:space="preserve"> Formeln klarar inte fjädrar som har inre variation av diameter, tjocklek eller material. </w:t>
      </w:r>
      <w:r w:rsidRPr="003B6F0F">
        <w:rPr>
          <w:rFonts w:ascii="Calibri" w:hAnsi="Calibri"/>
          <w:lang w:val="sv-SE"/>
        </w:rPr>
        <w:t xml:space="preserve">En stor felkälla är att fjädrarna som användes inte är tillräckligt exakta, för att förbättra undersökningen skulle tillräckligt många </w:t>
      </w:r>
      <w:r w:rsidRPr="003B6F0F">
        <w:rPr>
          <w:rFonts w:ascii="Calibri" w:hAnsi="Calibri"/>
          <w:lang w:val="sv-SE"/>
        </w:rPr>
        <w:lastRenderedPageBreak/>
        <w:t>och tillräckligt exakta fjädrar behöva användas. Man skulle även kunna mäta antalet varv mer exakt för att förbättra undersökningen ytterligare då antalet varv id</w:t>
      </w:r>
      <w:r w:rsidR="00700378">
        <w:rPr>
          <w:rFonts w:ascii="Calibri" w:hAnsi="Calibri"/>
          <w:lang w:val="sv-SE"/>
        </w:rPr>
        <w:t>ealiserades i den här mätningen.</w:t>
      </w:r>
    </w:p>
    <w:p w:rsidR="003B6F0F" w:rsidRPr="00700378" w:rsidRDefault="00C36C18" w:rsidP="00700378">
      <w:pPr>
        <w:pStyle w:val="Heading1"/>
        <w:rPr>
          <w:rFonts w:ascii="Calibri" w:hAnsi="Calibri"/>
        </w:rPr>
      </w:pPr>
      <w:r>
        <w:t>Bilagor</w:t>
      </w:r>
      <w:r w:rsidR="00877ED0">
        <w:t>.</w:t>
      </w:r>
    </w:p>
    <w:p w:rsidR="00C36C18" w:rsidRDefault="00C36C18" w:rsidP="00C36C18">
      <w:pPr>
        <w:rPr>
          <w:lang w:val="sv-SE"/>
        </w:rPr>
      </w:pPr>
    </w:p>
    <w:p w:rsidR="00877ED0" w:rsidRPr="00877ED0" w:rsidRDefault="00877ED0" w:rsidP="00877ED0">
      <w:pPr>
        <w:pStyle w:val="Caption"/>
        <w:keepNext/>
        <w:rPr>
          <w:lang w:val="sv-SE"/>
        </w:rPr>
      </w:pPr>
      <w:r w:rsidRPr="00877ED0">
        <w:rPr>
          <w:lang w:val="sv-SE"/>
        </w:rPr>
        <w:t xml:space="preserve">Tabell </w:t>
      </w:r>
      <w:r>
        <w:fldChar w:fldCharType="begin"/>
      </w:r>
      <w:r w:rsidRPr="00877ED0">
        <w:rPr>
          <w:lang w:val="sv-SE"/>
        </w:rPr>
        <w:instrText xml:space="preserve"> SEQ Tabell \* ARABIC </w:instrText>
      </w:r>
      <w:r>
        <w:fldChar w:fldCharType="separate"/>
      </w:r>
      <w:r w:rsidR="00B01F08">
        <w:rPr>
          <w:noProof/>
          <w:lang w:val="sv-SE"/>
        </w:rPr>
        <w:t>4</w:t>
      </w:r>
      <w:r>
        <w:fldChar w:fldCharType="end"/>
      </w:r>
      <w:r w:rsidRPr="00877ED0">
        <w:rPr>
          <w:lang w:val="sv-SE"/>
        </w:rPr>
        <w:t>. Första test för gissning av variable I uttrycket.</w:t>
      </w:r>
    </w:p>
    <w:tbl>
      <w:tblPr>
        <w:tblW w:w="9169" w:type="dxa"/>
        <w:tblInd w:w="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125"/>
        <w:gridCol w:w="904"/>
        <w:gridCol w:w="680"/>
        <w:gridCol w:w="880"/>
        <w:gridCol w:w="1140"/>
        <w:gridCol w:w="1320"/>
        <w:gridCol w:w="720"/>
        <w:gridCol w:w="1100"/>
        <w:gridCol w:w="1300"/>
      </w:tblGrid>
      <w:tr w:rsidR="00D9331F" w:rsidTr="0067661A">
        <w:trPr>
          <w:trHeight w:val="288"/>
        </w:trPr>
        <w:tc>
          <w:tcPr>
            <w:tcW w:w="1125" w:type="dxa"/>
            <w:shd w:val="clear" w:color="auto" w:fill="auto"/>
            <w:noWrap/>
            <w:vAlign w:val="bottom"/>
            <w:hideMark/>
          </w:tcPr>
          <w:p w:rsidR="00D9331F" w:rsidRDefault="00D9331F">
            <w:pPr>
              <w:rPr>
                <w:rFonts w:ascii="Calibri" w:hAnsi="Calibri"/>
                <w:color w:val="000000"/>
                <w:sz w:val="22"/>
                <w:szCs w:val="22"/>
              </w:rPr>
            </w:pPr>
            <w:r>
              <w:rPr>
                <w:rFonts w:ascii="Calibri" w:hAnsi="Calibri"/>
                <w:color w:val="000000"/>
                <w:sz w:val="22"/>
                <w:szCs w:val="22"/>
              </w:rPr>
              <w:t>2*</w:t>
            </w:r>
            <w:proofErr w:type="spellStart"/>
            <w:r>
              <w:rPr>
                <w:rFonts w:ascii="Calibri" w:hAnsi="Calibri"/>
                <w:color w:val="000000"/>
                <w:sz w:val="22"/>
                <w:szCs w:val="22"/>
              </w:rPr>
              <w:t>frekvens</w:t>
            </w:r>
            <w:proofErr w:type="spellEnd"/>
          </w:p>
        </w:tc>
        <w:tc>
          <w:tcPr>
            <w:tcW w:w="904" w:type="dxa"/>
            <w:shd w:val="clear" w:color="auto" w:fill="auto"/>
            <w:noWrap/>
            <w:vAlign w:val="bottom"/>
            <w:hideMark/>
          </w:tcPr>
          <w:p w:rsidR="00D9331F" w:rsidRDefault="00D9331F">
            <w:pPr>
              <w:rPr>
                <w:rFonts w:ascii="Calibri" w:hAnsi="Calibri"/>
                <w:color w:val="000000"/>
                <w:sz w:val="22"/>
                <w:szCs w:val="22"/>
              </w:rPr>
            </w:pPr>
            <w:proofErr w:type="spellStart"/>
            <w:r>
              <w:rPr>
                <w:rFonts w:ascii="Calibri" w:hAnsi="Calibri"/>
                <w:color w:val="000000"/>
                <w:sz w:val="22"/>
                <w:szCs w:val="22"/>
              </w:rPr>
              <w:t>frekvens</w:t>
            </w:r>
            <w:proofErr w:type="spellEnd"/>
          </w:p>
        </w:tc>
        <w:tc>
          <w:tcPr>
            <w:tcW w:w="680" w:type="dxa"/>
            <w:shd w:val="clear" w:color="auto" w:fill="auto"/>
            <w:noWrap/>
            <w:vAlign w:val="bottom"/>
            <w:hideMark/>
          </w:tcPr>
          <w:p w:rsidR="00D9331F" w:rsidRDefault="00D9331F">
            <w:pPr>
              <w:rPr>
                <w:rFonts w:ascii="Calibri" w:hAnsi="Calibri"/>
                <w:color w:val="000000"/>
                <w:sz w:val="22"/>
                <w:szCs w:val="22"/>
              </w:rPr>
            </w:pPr>
            <w:proofErr w:type="spellStart"/>
            <w:r>
              <w:rPr>
                <w:rFonts w:ascii="Calibri" w:hAnsi="Calibri"/>
                <w:color w:val="000000"/>
                <w:sz w:val="22"/>
                <w:szCs w:val="22"/>
              </w:rPr>
              <w:t>tid</w:t>
            </w:r>
            <w:proofErr w:type="spellEnd"/>
          </w:p>
        </w:tc>
        <w:tc>
          <w:tcPr>
            <w:tcW w:w="880" w:type="dxa"/>
            <w:shd w:val="clear" w:color="auto" w:fill="auto"/>
            <w:noWrap/>
            <w:vAlign w:val="bottom"/>
            <w:hideMark/>
          </w:tcPr>
          <w:p w:rsidR="00D9331F" w:rsidRDefault="00D9331F">
            <w:pPr>
              <w:rPr>
                <w:rFonts w:ascii="Calibri" w:hAnsi="Calibri"/>
                <w:color w:val="000000"/>
                <w:sz w:val="22"/>
                <w:szCs w:val="22"/>
              </w:rPr>
            </w:pPr>
            <w:proofErr w:type="spellStart"/>
            <w:r>
              <w:rPr>
                <w:rFonts w:ascii="Calibri" w:hAnsi="Calibri"/>
                <w:color w:val="000000"/>
                <w:sz w:val="22"/>
                <w:szCs w:val="22"/>
              </w:rPr>
              <w:t>tjocklek</w:t>
            </w:r>
            <w:proofErr w:type="spellEnd"/>
          </w:p>
        </w:tc>
        <w:tc>
          <w:tcPr>
            <w:tcW w:w="1140" w:type="dxa"/>
            <w:shd w:val="clear" w:color="auto" w:fill="auto"/>
            <w:noWrap/>
            <w:vAlign w:val="bottom"/>
            <w:hideMark/>
          </w:tcPr>
          <w:p w:rsidR="00D9331F" w:rsidRDefault="00D9331F">
            <w:pPr>
              <w:rPr>
                <w:rFonts w:ascii="Calibri" w:hAnsi="Calibri"/>
                <w:color w:val="000000"/>
                <w:sz w:val="22"/>
                <w:szCs w:val="22"/>
              </w:rPr>
            </w:pPr>
            <w:r>
              <w:rPr>
                <w:rFonts w:ascii="Calibri" w:hAnsi="Calibri"/>
                <w:color w:val="000000"/>
                <w:sz w:val="22"/>
                <w:szCs w:val="22"/>
              </w:rPr>
              <w:t>diameter</w:t>
            </w:r>
          </w:p>
        </w:tc>
        <w:tc>
          <w:tcPr>
            <w:tcW w:w="1320" w:type="dxa"/>
            <w:shd w:val="clear" w:color="auto" w:fill="auto"/>
            <w:noWrap/>
            <w:vAlign w:val="bottom"/>
            <w:hideMark/>
          </w:tcPr>
          <w:p w:rsidR="00D9331F" w:rsidRDefault="00D9331F">
            <w:pPr>
              <w:rPr>
                <w:rFonts w:ascii="Calibri" w:hAnsi="Calibri"/>
                <w:color w:val="000000"/>
                <w:sz w:val="22"/>
                <w:szCs w:val="22"/>
              </w:rPr>
            </w:pPr>
            <w:proofErr w:type="spellStart"/>
            <w:r>
              <w:rPr>
                <w:rFonts w:ascii="Calibri" w:hAnsi="Calibri"/>
                <w:color w:val="000000"/>
                <w:sz w:val="22"/>
                <w:szCs w:val="22"/>
              </w:rPr>
              <w:t>skuvmodul</w:t>
            </w:r>
            <w:proofErr w:type="spellEnd"/>
          </w:p>
        </w:tc>
        <w:tc>
          <w:tcPr>
            <w:tcW w:w="720" w:type="dxa"/>
            <w:shd w:val="clear" w:color="auto" w:fill="auto"/>
            <w:noWrap/>
            <w:vAlign w:val="bottom"/>
            <w:hideMark/>
          </w:tcPr>
          <w:p w:rsidR="00D9331F" w:rsidRDefault="00D9331F">
            <w:pPr>
              <w:rPr>
                <w:rFonts w:ascii="Calibri" w:hAnsi="Calibri"/>
                <w:color w:val="000000"/>
                <w:sz w:val="22"/>
                <w:szCs w:val="22"/>
              </w:rPr>
            </w:pPr>
            <w:proofErr w:type="spellStart"/>
            <w:r>
              <w:rPr>
                <w:rFonts w:ascii="Calibri" w:hAnsi="Calibri"/>
                <w:color w:val="000000"/>
                <w:sz w:val="22"/>
                <w:szCs w:val="22"/>
              </w:rPr>
              <w:t>massa</w:t>
            </w:r>
            <w:proofErr w:type="spellEnd"/>
          </w:p>
        </w:tc>
        <w:tc>
          <w:tcPr>
            <w:tcW w:w="1100" w:type="dxa"/>
            <w:shd w:val="clear" w:color="auto" w:fill="auto"/>
            <w:noWrap/>
            <w:vAlign w:val="bottom"/>
            <w:hideMark/>
          </w:tcPr>
          <w:p w:rsidR="00D9331F" w:rsidRDefault="00877ED0">
            <w:pPr>
              <w:rPr>
                <w:rFonts w:ascii="Calibri" w:hAnsi="Calibri"/>
                <w:color w:val="000000"/>
                <w:sz w:val="22"/>
                <w:szCs w:val="22"/>
              </w:rPr>
            </w:pPr>
            <w:proofErr w:type="spellStart"/>
            <w:r>
              <w:rPr>
                <w:rFonts w:ascii="Calibri" w:hAnsi="Calibri"/>
                <w:color w:val="000000"/>
                <w:sz w:val="22"/>
                <w:szCs w:val="22"/>
              </w:rPr>
              <w:t>varv</w:t>
            </w:r>
            <w:proofErr w:type="spellEnd"/>
          </w:p>
        </w:tc>
        <w:tc>
          <w:tcPr>
            <w:tcW w:w="1300" w:type="dxa"/>
            <w:shd w:val="clear" w:color="auto" w:fill="auto"/>
            <w:noWrap/>
            <w:vAlign w:val="bottom"/>
            <w:hideMark/>
          </w:tcPr>
          <w:p w:rsidR="00D9331F" w:rsidRDefault="00D9331F">
            <w:pPr>
              <w:rPr>
                <w:rFonts w:ascii="Calibri" w:hAnsi="Calibri"/>
                <w:color w:val="000000"/>
                <w:sz w:val="22"/>
                <w:szCs w:val="22"/>
              </w:rPr>
            </w:pPr>
            <w:proofErr w:type="spellStart"/>
            <w:r>
              <w:rPr>
                <w:rFonts w:ascii="Calibri" w:hAnsi="Calibri"/>
                <w:color w:val="000000"/>
                <w:sz w:val="22"/>
                <w:szCs w:val="22"/>
              </w:rPr>
              <w:t>längd</w:t>
            </w:r>
            <w:proofErr w:type="spellEnd"/>
          </w:p>
        </w:tc>
      </w:tr>
      <w:tr w:rsidR="00D9331F" w:rsidTr="0067661A">
        <w:trPr>
          <w:trHeight w:val="288"/>
        </w:trPr>
        <w:tc>
          <w:tcPr>
            <w:tcW w:w="1125"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4,39</w:t>
            </w:r>
          </w:p>
        </w:tc>
        <w:tc>
          <w:tcPr>
            <w:tcW w:w="904"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2,195</w:t>
            </w:r>
          </w:p>
        </w:tc>
        <w:tc>
          <w:tcPr>
            <w:tcW w:w="68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0,456</w:t>
            </w:r>
          </w:p>
        </w:tc>
        <w:tc>
          <w:tcPr>
            <w:tcW w:w="88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0,004</w:t>
            </w:r>
          </w:p>
        </w:tc>
        <w:tc>
          <w:tcPr>
            <w:tcW w:w="114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0,07</w:t>
            </w:r>
          </w:p>
        </w:tc>
        <w:tc>
          <w:tcPr>
            <w:tcW w:w="13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7,70E+10</w:t>
            </w:r>
          </w:p>
        </w:tc>
        <w:tc>
          <w:tcPr>
            <w:tcW w:w="7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2,043</w:t>
            </w:r>
          </w:p>
        </w:tc>
        <w:tc>
          <w:tcPr>
            <w:tcW w:w="110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7</w:t>
            </w:r>
          </w:p>
        </w:tc>
        <w:tc>
          <w:tcPr>
            <w:tcW w:w="130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5,8</w:t>
            </w:r>
          </w:p>
        </w:tc>
      </w:tr>
      <w:tr w:rsidR="00D9331F" w:rsidTr="0067661A">
        <w:trPr>
          <w:trHeight w:val="288"/>
        </w:trPr>
        <w:tc>
          <w:tcPr>
            <w:tcW w:w="1125"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4,27</w:t>
            </w:r>
          </w:p>
        </w:tc>
        <w:tc>
          <w:tcPr>
            <w:tcW w:w="904"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2,135</w:t>
            </w:r>
          </w:p>
        </w:tc>
        <w:tc>
          <w:tcPr>
            <w:tcW w:w="68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0,468</w:t>
            </w:r>
          </w:p>
        </w:tc>
        <w:tc>
          <w:tcPr>
            <w:tcW w:w="88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0,004</w:t>
            </w:r>
          </w:p>
        </w:tc>
        <w:tc>
          <w:tcPr>
            <w:tcW w:w="114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0,07</w:t>
            </w:r>
          </w:p>
        </w:tc>
        <w:tc>
          <w:tcPr>
            <w:tcW w:w="13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7,70E+10</w:t>
            </w:r>
          </w:p>
        </w:tc>
        <w:tc>
          <w:tcPr>
            <w:tcW w:w="7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2,043</w:t>
            </w:r>
          </w:p>
        </w:tc>
        <w:tc>
          <w:tcPr>
            <w:tcW w:w="110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7</w:t>
            </w:r>
          </w:p>
        </w:tc>
        <w:tc>
          <w:tcPr>
            <w:tcW w:w="130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13,6</w:t>
            </w:r>
          </w:p>
        </w:tc>
      </w:tr>
      <w:tr w:rsidR="00D9331F" w:rsidTr="0067661A">
        <w:trPr>
          <w:trHeight w:val="288"/>
        </w:trPr>
        <w:tc>
          <w:tcPr>
            <w:tcW w:w="1125"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5,9</w:t>
            </w:r>
          </w:p>
        </w:tc>
        <w:tc>
          <w:tcPr>
            <w:tcW w:w="904"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2,95</w:t>
            </w:r>
          </w:p>
        </w:tc>
        <w:tc>
          <w:tcPr>
            <w:tcW w:w="68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0,339</w:t>
            </w:r>
          </w:p>
        </w:tc>
        <w:tc>
          <w:tcPr>
            <w:tcW w:w="88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0,004</w:t>
            </w:r>
          </w:p>
        </w:tc>
        <w:tc>
          <w:tcPr>
            <w:tcW w:w="114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0,065</w:t>
            </w:r>
          </w:p>
        </w:tc>
        <w:tc>
          <w:tcPr>
            <w:tcW w:w="13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7,70E+10</w:t>
            </w:r>
          </w:p>
        </w:tc>
        <w:tc>
          <w:tcPr>
            <w:tcW w:w="7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2,537</w:t>
            </w:r>
          </w:p>
        </w:tc>
        <w:tc>
          <w:tcPr>
            <w:tcW w:w="110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12</w:t>
            </w:r>
          </w:p>
        </w:tc>
        <w:tc>
          <w:tcPr>
            <w:tcW w:w="130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7,5</w:t>
            </w:r>
          </w:p>
        </w:tc>
      </w:tr>
      <w:tr w:rsidR="00D9331F" w:rsidTr="0067661A">
        <w:trPr>
          <w:trHeight w:val="288"/>
        </w:trPr>
        <w:tc>
          <w:tcPr>
            <w:tcW w:w="1125"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8,9</w:t>
            </w:r>
          </w:p>
        </w:tc>
        <w:tc>
          <w:tcPr>
            <w:tcW w:w="904"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4,45</w:t>
            </w:r>
          </w:p>
        </w:tc>
        <w:tc>
          <w:tcPr>
            <w:tcW w:w="68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0,225</w:t>
            </w:r>
          </w:p>
        </w:tc>
        <w:tc>
          <w:tcPr>
            <w:tcW w:w="88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0,005</w:t>
            </w:r>
          </w:p>
        </w:tc>
        <w:tc>
          <w:tcPr>
            <w:tcW w:w="114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0,065</w:t>
            </w:r>
          </w:p>
        </w:tc>
        <w:tc>
          <w:tcPr>
            <w:tcW w:w="13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7,70E+10</w:t>
            </w:r>
          </w:p>
        </w:tc>
        <w:tc>
          <w:tcPr>
            <w:tcW w:w="7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2,537</w:t>
            </w:r>
          </w:p>
        </w:tc>
        <w:tc>
          <w:tcPr>
            <w:tcW w:w="110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12</w:t>
            </w:r>
          </w:p>
        </w:tc>
        <w:tc>
          <w:tcPr>
            <w:tcW w:w="130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7,5</w:t>
            </w:r>
          </w:p>
        </w:tc>
      </w:tr>
      <w:tr w:rsidR="00D9331F" w:rsidTr="0067661A">
        <w:trPr>
          <w:trHeight w:val="288"/>
        </w:trPr>
        <w:tc>
          <w:tcPr>
            <w:tcW w:w="1125" w:type="dxa"/>
            <w:shd w:val="clear" w:color="auto" w:fill="auto"/>
            <w:noWrap/>
            <w:vAlign w:val="bottom"/>
            <w:hideMark/>
          </w:tcPr>
          <w:p w:rsidR="00D9331F" w:rsidRDefault="00D9331F">
            <w:pPr>
              <w:rPr>
                <w:rFonts w:ascii="Calibri" w:hAnsi="Calibri"/>
                <w:color w:val="000000"/>
                <w:sz w:val="22"/>
                <w:szCs w:val="22"/>
              </w:rPr>
            </w:pPr>
            <w:proofErr w:type="spellStart"/>
            <w:r>
              <w:rPr>
                <w:rFonts w:ascii="Calibri" w:hAnsi="Calibri"/>
                <w:color w:val="000000"/>
                <w:sz w:val="22"/>
                <w:szCs w:val="22"/>
              </w:rPr>
              <w:t>Ej</w:t>
            </w:r>
            <w:proofErr w:type="spellEnd"/>
            <w:r>
              <w:rPr>
                <w:rFonts w:ascii="Calibri" w:hAnsi="Calibri"/>
                <w:color w:val="000000"/>
                <w:sz w:val="22"/>
                <w:szCs w:val="22"/>
              </w:rPr>
              <w:t xml:space="preserve"> </w:t>
            </w:r>
            <w:proofErr w:type="spellStart"/>
            <w:r>
              <w:rPr>
                <w:rFonts w:ascii="Calibri" w:hAnsi="Calibri"/>
                <w:color w:val="000000"/>
                <w:sz w:val="22"/>
                <w:szCs w:val="22"/>
              </w:rPr>
              <w:t>stabil</w:t>
            </w:r>
            <w:proofErr w:type="spellEnd"/>
          </w:p>
        </w:tc>
        <w:tc>
          <w:tcPr>
            <w:tcW w:w="904" w:type="dxa"/>
            <w:shd w:val="clear" w:color="auto" w:fill="auto"/>
            <w:noWrap/>
            <w:vAlign w:val="bottom"/>
            <w:hideMark/>
          </w:tcPr>
          <w:p w:rsidR="00D9331F" w:rsidRDefault="00D9331F">
            <w:pPr>
              <w:rPr>
                <w:rFonts w:ascii="Calibri" w:hAnsi="Calibri"/>
                <w:color w:val="000000"/>
                <w:sz w:val="22"/>
                <w:szCs w:val="22"/>
              </w:rPr>
            </w:pPr>
            <w:r>
              <w:rPr>
                <w:rFonts w:ascii="Calibri" w:hAnsi="Calibri"/>
                <w:color w:val="000000"/>
                <w:sz w:val="22"/>
                <w:szCs w:val="22"/>
              </w:rPr>
              <w:t>-</w:t>
            </w:r>
          </w:p>
        </w:tc>
        <w:tc>
          <w:tcPr>
            <w:tcW w:w="680" w:type="dxa"/>
            <w:shd w:val="clear" w:color="auto" w:fill="auto"/>
            <w:noWrap/>
            <w:vAlign w:val="bottom"/>
            <w:hideMark/>
          </w:tcPr>
          <w:p w:rsidR="00D9331F" w:rsidRDefault="00D9331F">
            <w:pPr>
              <w:rPr>
                <w:rFonts w:ascii="Calibri" w:hAnsi="Calibri"/>
                <w:color w:val="000000"/>
                <w:sz w:val="22"/>
                <w:szCs w:val="22"/>
              </w:rPr>
            </w:pPr>
            <w:r>
              <w:rPr>
                <w:rFonts w:ascii="Calibri" w:hAnsi="Calibri"/>
                <w:color w:val="000000"/>
                <w:sz w:val="22"/>
                <w:szCs w:val="22"/>
              </w:rPr>
              <w:t>-</w:t>
            </w:r>
          </w:p>
        </w:tc>
        <w:tc>
          <w:tcPr>
            <w:tcW w:w="88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0,004</w:t>
            </w:r>
          </w:p>
        </w:tc>
        <w:tc>
          <w:tcPr>
            <w:tcW w:w="114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0,04</w:t>
            </w:r>
          </w:p>
        </w:tc>
        <w:tc>
          <w:tcPr>
            <w:tcW w:w="13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7,70E+10</w:t>
            </w:r>
          </w:p>
        </w:tc>
        <w:tc>
          <w:tcPr>
            <w:tcW w:w="72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2,537</w:t>
            </w:r>
          </w:p>
        </w:tc>
        <w:tc>
          <w:tcPr>
            <w:tcW w:w="1100" w:type="dxa"/>
            <w:shd w:val="clear" w:color="auto" w:fill="auto"/>
            <w:noWrap/>
            <w:vAlign w:val="bottom"/>
            <w:hideMark/>
          </w:tcPr>
          <w:p w:rsidR="00D9331F" w:rsidRDefault="00D9331F">
            <w:pPr>
              <w:jc w:val="right"/>
              <w:rPr>
                <w:rFonts w:ascii="Calibri" w:hAnsi="Calibri"/>
                <w:color w:val="000000"/>
                <w:sz w:val="22"/>
                <w:szCs w:val="22"/>
              </w:rPr>
            </w:pPr>
            <w:r>
              <w:rPr>
                <w:rFonts w:ascii="Calibri" w:hAnsi="Calibri"/>
                <w:color w:val="000000"/>
                <w:sz w:val="22"/>
                <w:szCs w:val="22"/>
              </w:rPr>
              <w:t>12</w:t>
            </w:r>
          </w:p>
        </w:tc>
        <w:tc>
          <w:tcPr>
            <w:tcW w:w="1300" w:type="dxa"/>
            <w:shd w:val="clear" w:color="auto" w:fill="auto"/>
            <w:noWrap/>
            <w:vAlign w:val="bottom"/>
            <w:hideMark/>
          </w:tcPr>
          <w:p w:rsidR="00D9331F" w:rsidRDefault="00D9331F">
            <w:pPr>
              <w:rPr>
                <w:rFonts w:ascii="Calibri" w:hAnsi="Calibri"/>
                <w:color w:val="000000"/>
                <w:sz w:val="22"/>
                <w:szCs w:val="22"/>
              </w:rPr>
            </w:pPr>
            <w:r>
              <w:rPr>
                <w:rFonts w:ascii="Calibri" w:hAnsi="Calibri"/>
                <w:color w:val="000000"/>
                <w:sz w:val="22"/>
                <w:szCs w:val="22"/>
              </w:rPr>
              <w:t>-</w:t>
            </w:r>
          </w:p>
        </w:tc>
      </w:tr>
    </w:tbl>
    <w:p w:rsidR="00700378" w:rsidRPr="00C36C18" w:rsidRDefault="00700378" w:rsidP="00C36C18">
      <w:pPr>
        <w:rPr>
          <w:lang w:val="sv-SE"/>
        </w:rPr>
      </w:pPr>
    </w:p>
    <w:sectPr w:rsidR="00700378" w:rsidRPr="00C36C18" w:rsidSect="000E1E39">
      <w:footerReference w:type="default" r:id="rId17"/>
      <w:pgSz w:w="11907" w:h="16840"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C5B" w:rsidRDefault="00B50C5B">
      <w:r>
        <w:separator/>
      </w:r>
    </w:p>
  </w:endnote>
  <w:endnote w:type="continuationSeparator" w:id="0">
    <w:p w:rsidR="00B50C5B" w:rsidRDefault="00B50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457640"/>
      <w:docPartObj>
        <w:docPartGallery w:val="Page Numbers (Bottom of Page)"/>
        <w:docPartUnique/>
      </w:docPartObj>
    </w:sdtPr>
    <w:sdtEndPr>
      <w:rPr>
        <w:noProof/>
      </w:rPr>
    </w:sdtEndPr>
    <w:sdtContent>
      <w:p w:rsidR="000E1E39" w:rsidRDefault="000E1E39">
        <w:pPr>
          <w:pStyle w:val="Footer"/>
        </w:pPr>
        <w:r>
          <w:fldChar w:fldCharType="begin"/>
        </w:r>
        <w:r>
          <w:instrText xml:space="preserve"> PAGE   \* MERGEFORMAT </w:instrText>
        </w:r>
        <w:r>
          <w:fldChar w:fldCharType="separate"/>
        </w:r>
        <w:r w:rsidR="00015E9F">
          <w:rPr>
            <w:noProof/>
          </w:rPr>
          <w:t>4</w:t>
        </w:r>
        <w:r>
          <w:rPr>
            <w:noProof/>
          </w:rPr>
          <w:fldChar w:fldCharType="end"/>
        </w:r>
      </w:p>
    </w:sdtContent>
  </w:sdt>
  <w:p w:rsidR="000E1E39" w:rsidRDefault="000E1E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C5B" w:rsidRDefault="00B50C5B">
      <w:r>
        <w:separator/>
      </w:r>
    </w:p>
  </w:footnote>
  <w:footnote w:type="continuationSeparator" w:id="0">
    <w:p w:rsidR="00B50C5B" w:rsidRDefault="00B50C5B">
      <w:r>
        <w:continuationSeparator/>
      </w:r>
    </w:p>
  </w:footnote>
  <w:footnote w:id="1">
    <w:p w:rsidR="000D2A92" w:rsidRDefault="000D2A92" w:rsidP="003B6F0F">
      <w:pPr>
        <w:pStyle w:val="FootnoteText"/>
      </w:pPr>
      <w:r>
        <w:rPr>
          <w:rStyle w:val="FootnoteReference"/>
        </w:rPr>
        <w:footnoteRef/>
      </w:r>
      <w:r>
        <w:t xml:space="preserve"> Bilaga 1: Tabel med första mätvärden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7C634A"/>
    <w:multiLevelType w:val="hybridMultilevel"/>
    <w:tmpl w:val="F4AAA78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1B1"/>
    <w:rsid w:val="00015E9F"/>
    <w:rsid w:val="00031D0B"/>
    <w:rsid w:val="000566FA"/>
    <w:rsid w:val="000D2A92"/>
    <w:rsid w:val="000D66FD"/>
    <w:rsid w:val="000E1E39"/>
    <w:rsid w:val="00101CB9"/>
    <w:rsid w:val="00155994"/>
    <w:rsid w:val="001661B1"/>
    <w:rsid w:val="00186ABA"/>
    <w:rsid w:val="001A4D75"/>
    <w:rsid w:val="001C24B6"/>
    <w:rsid w:val="001C5910"/>
    <w:rsid w:val="002B36F8"/>
    <w:rsid w:val="002F12AB"/>
    <w:rsid w:val="00337E63"/>
    <w:rsid w:val="003856F3"/>
    <w:rsid w:val="0039798F"/>
    <w:rsid w:val="003A228A"/>
    <w:rsid w:val="003B6F0F"/>
    <w:rsid w:val="00406660"/>
    <w:rsid w:val="004C0642"/>
    <w:rsid w:val="005535F5"/>
    <w:rsid w:val="005F5F2C"/>
    <w:rsid w:val="005F76F6"/>
    <w:rsid w:val="0067661A"/>
    <w:rsid w:val="006944BB"/>
    <w:rsid w:val="00700378"/>
    <w:rsid w:val="00710C60"/>
    <w:rsid w:val="00764FBF"/>
    <w:rsid w:val="007D220A"/>
    <w:rsid w:val="007D32DC"/>
    <w:rsid w:val="00821521"/>
    <w:rsid w:val="00843E18"/>
    <w:rsid w:val="00860EA9"/>
    <w:rsid w:val="00877ED0"/>
    <w:rsid w:val="008C684E"/>
    <w:rsid w:val="008F2022"/>
    <w:rsid w:val="00906477"/>
    <w:rsid w:val="009A31DD"/>
    <w:rsid w:val="009B6C19"/>
    <w:rsid w:val="00A04513"/>
    <w:rsid w:val="00A33BAD"/>
    <w:rsid w:val="00A4131E"/>
    <w:rsid w:val="00A47707"/>
    <w:rsid w:val="00A918EF"/>
    <w:rsid w:val="00AB5009"/>
    <w:rsid w:val="00AF0041"/>
    <w:rsid w:val="00AF284F"/>
    <w:rsid w:val="00B01F08"/>
    <w:rsid w:val="00B50C5B"/>
    <w:rsid w:val="00B849F8"/>
    <w:rsid w:val="00BC3967"/>
    <w:rsid w:val="00BD36F0"/>
    <w:rsid w:val="00C35337"/>
    <w:rsid w:val="00C36C18"/>
    <w:rsid w:val="00CF6B5F"/>
    <w:rsid w:val="00D12703"/>
    <w:rsid w:val="00D3162F"/>
    <w:rsid w:val="00D42A73"/>
    <w:rsid w:val="00D505F9"/>
    <w:rsid w:val="00D9331F"/>
    <w:rsid w:val="00DD3038"/>
    <w:rsid w:val="00E06AA0"/>
    <w:rsid w:val="00E1516F"/>
    <w:rsid w:val="00E74E01"/>
    <w:rsid w:val="00F05FF3"/>
    <w:rsid w:val="00F47ACC"/>
    <w:rsid w:val="00FC2756"/>
    <w:rsid w:val="00FC65E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3B6F0F"/>
    <w:pPr>
      <w:keepNext/>
      <w:keepLines/>
      <w:spacing w:before="480" w:line="276" w:lineRule="auto"/>
      <w:outlineLvl w:val="0"/>
    </w:pPr>
    <w:rPr>
      <w:rFonts w:ascii="Cambria" w:hAnsi="Cambria"/>
      <w:b/>
      <w:bCs/>
      <w:color w:val="365F91"/>
      <w:sz w:val="28"/>
      <w:szCs w:val="28"/>
      <w:lang w:val="sv-SE"/>
    </w:rPr>
  </w:style>
  <w:style w:type="paragraph" w:styleId="Heading2">
    <w:name w:val="heading 2"/>
    <w:basedOn w:val="Normal"/>
    <w:next w:val="Normal"/>
    <w:link w:val="Heading2Char"/>
    <w:uiPriority w:val="9"/>
    <w:unhideWhenUsed/>
    <w:qFormat/>
    <w:rsid w:val="003B6F0F"/>
    <w:pPr>
      <w:keepNext/>
      <w:keepLines/>
      <w:spacing w:before="200" w:line="276" w:lineRule="auto"/>
      <w:outlineLvl w:val="1"/>
    </w:pPr>
    <w:rPr>
      <w:rFonts w:ascii="Cambria" w:hAnsi="Cambria"/>
      <w:b/>
      <w:bCs/>
      <w:color w:val="4F81BD"/>
      <w:sz w:val="26"/>
      <w:szCs w:val="26"/>
      <w:lang w:val="sv-SE"/>
    </w:rPr>
  </w:style>
  <w:style w:type="paragraph" w:styleId="Heading3">
    <w:name w:val="heading 3"/>
    <w:basedOn w:val="Normal"/>
    <w:next w:val="Normal"/>
    <w:link w:val="Heading3Char"/>
    <w:uiPriority w:val="9"/>
    <w:unhideWhenUsed/>
    <w:qFormat/>
    <w:rsid w:val="003B6F0F"/>
    <w:pPr>
      <w:keepNext/>
      <w:keepLines/>
      <w:spacing w:before="200" w:line="276" w:lineRule="auto"/>
      <w:outlineLvl w:val="2"/>
    </w:pPr>
    <w:rPr>
      <w:rFonts w:ascii="Cambria" w:hAnsi="Cambria"/>
      <w:b/>
      <w:bCs/>
      <w:color w:val="4F81BD"/>
      <w:sz w:val="22"/>
      <w:szCs w:val="22"/>
      <w:lang w:val="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F12AB"/>
    <w:rPr>
      <w:color w:val="0000FF"/>
      <w:u w:val="single"/>
    </w:rPr>
  </w:style>
  <w:style w:type="paragraph" w:styleId="Header">
    <w:name w:val="header"/>
    <w:basedOn w:val="Normal"/>
    <w:rsid w:val="00B849F8"/>
    <w:pPr>
      <w:tabs>
        <w:tab w:val="center" w:pos="4320"/>
        <w:tab w:val="right" w:pos="8640"/>
      </w:tabs>
    </w:pPr>
  </w:style>
  <w:style w:type="paragraph" w:styleId="Footer">
    <w:name w:val="footer"/>
    <w:basedOn w:val="Normal"/>
    <w:link w:val="FooterChar"/>
    <w:uiPriority w:val="99"/>
    <w:rsid w:val="00B849F8"/>
    <w:pPr>
      <w:tabs>
        <w:tab w:val="center" w:pos="4320"/>
        <w:tab w:val="right" w:pos="8640"/>
      </w:tabs>
    </w:pPr>
  </w:style>
  <w:style w:type="character" w:customStyle="1" w:styleId="Heading1Char">
    <w:name w:val="Heading 1 Char"/>
    <w:link w:val="Heading1"/>
    <w:uiPriority w:val="9"/>
    <w:rsid w:val="003B6F0F"/>
    <w:rPr>
      <w:rFonts w:ascii="Cambria" w:hAnsi="Cambria"/>
      <w:b/>
      <w:bCs/>
      <w:color w:val="365F91"/>
      <w:sz w:val="28"/>
      <w:szCs w:val="28"/>
      <w:lang w:eastAsia="en-US"/>
    </w:rPr>
  </w:style>
  <w:style w:type="character" w:customStyle="1" w:styleId="Heading2Char">
    <w:name w:val="Heading 2 Char"/>
    <w:link w:val="Heading2"/>
    <w:uiPriority w:val="9"/>
    <w:rsid w:val="003B6F0F"/>
    <w:rPr>
      <w:rFonts w:ascii="Cambria" w:hAnsi="Cambria"/>
      <w:b/>
      <w:bCs/>
      <w:color w:val="4F81BD"/>
      <w:sz w:val="26"/>
      <w:szCs w:val="26"/>
      <w:lang w:eastAsia="en-US"/>
    </w:rPr>
  </w:style>
  <w:style w:type="character" w:customStyle="1" w:styleId="Heading3Char">
    <w:name w:val="Heading 3 Char"/>
    <w:link w:val="Heading3"/>
    <w:uiPriority w:val="9"/>
    <w:rsid w:val="003B6F0F"/>
    <w:rPr>
      <w:rFonts w:ascii="Cambria" w:hAnsi="Cambria"/>
      <w:b/>
      <w:bCs/>
      <w:color w:val="4F81BD"/>
      <w:sz w:val="22"/>
      <w:szCs w:val="22"/>
      <w:lang w:eastAsia="en-US"/>
    </w:rPr>
  </w:style>
  <w:style w:type="paragraph" w:styleId="FootnoteText">
    <w:name w:val="footnote text"/>
    <w:basedOn w:val="Normal"/>
    <w:link w:val="FootnoteTextChar"/>
    <w:uiPriority w:val="99"/>
    <w:unhideWhenUsed/>
    <w:rsid w:val="003B6F0F"/>
    <w:rPr>
      <w:rFonts w:ascii="Calibri" w:eastAsia="Calibri" w:hAnsi="Calibri"/>
      <w:sz w:val="20"/>
      <w:szCs w:val="20"/>
      <w:lang w:val="sv-SE"/>
    </w:rPr>
  </w:style>
  <w:style w:type="character" w:customStyle="1" w:styleId="FootnoteTextChar">
    <w:name w:val="Footnote Text Char"/>
    <w:link w:val="FootnoteText"/>
    <w:uiPriority w:val="99"/>
    <w:rsid w:val="003B6F0F"/>
    <w:rPr>
      <w:rFonts w:ascii="Calibri" w:eastAsia="Calibri" w:hAnsi="Calibri"/>
      <w:lang w:eastAsia="en-US"/>
    </w:rPr>
  </w:style>
  <w:style w:type="character" w:styleId="FootnoteReference">
    <w:name w:val="footnote reference"/>
    <w:uiPriority w:val="99"/>
    <w:unhideWhenUsed/>
    <w:rsid w:val="003B6F0F"/>
    <w:rPr>
      <w:vertAlign w:val="superscript"/>
    </w:rPr>
  </w:style>
  <w:style w:type="paragraph" w:styleId="TOCHeading">
    <w:name w:val="TOC Heading"/>
    <w:basedOn w:val="Heading1"/>
    <w:next w:val="Normal"/>
    <w:uiPriority w:val="39"/>
    <w:unhideWhenUsed/>
    <w:qFormat/>
    <w:rsid w:val="00D505F9"/>
    <w:pPr>
      <w:outlineLvl w:val="9"/>
    </w:pPr>
    <w:rPr>
      <w:rFonts w:eastAsia="MS Gothic"/>
      <w:lang w:val="en-US" w:eastAsia="ja-JP"/>
    </w:rPr>
  </w:style>
  <w:style w:type="paragraph" w:styleId="TOC1">
    <w:name w:val="toc 1"/>
    <w:basedOn w:val="Normal"/>
    <w:next w:val="Normal"/>
    <w:autoRedefine/>
    <w:uiPriority w:val="39"/>
    <w:qFormat/>
    <w:rsid w:val="00D505F9"/>
  </w:style>
  <w:style w:type="paragraph" w:styleId="TOC2">
    <w:name w:val="toc 2"/>
    <w:basedOn w:val="Normal"/>
    <w:next w:val="Normal"/>
    <w:autoRedefine/>
    <w:uiPriority w:val="39"/>
    <w:qFormat/>
    <w:rsid w:val="00D505F9"/>
    <w:pPr>
      <w:ind w:left="240"/>
    </w:pPr>
  </w:style>
  <w:style w:type="paragraph" w:styleId="TOC3">
    <w:name w:val="toc 3"/>
    <w:basedOn w:val="Normal"/>
    <w:next w:val="Normal"/>
    <w:autoRedefine/>
    <w:uiPriority w:val="39"/>
    <w:qFormat/>
    <w:rsid w:val="00D505F9"/>
    <w:pPr>
      <w:ind w:left="480"/>
    </w:pPr>
  </w:style>
  <w:style w:type="paragraph" w:styleId="BalloonText">
    <w:name w:val="Balloon Text"/>
    <w:basedOn w:val="Normal"/>
    <w:link w:val="BalloonTextChar"/>
    <w:rsid w:val="005F5F2C"/>
    <w:rPr>
      <w:rFonts w:ascii="Tahoma" w:hAnsi="Tahoma" w:cs="Tahoma"/>
      <w:sz w:val="16"/>
      <w:szCs w:val="16"/>
    </w:rPr>
  </w:style>
  <w:style w:type="character" w:customStyle="1" w:styleId="BalloonTextChar">
    <w:name w:val="Balloon Text Char"/>
    <w:basedOn w:val="DefaultParagraphFont"/>
    <w:link w:val="BalloonText"/>
    <w:rsid w:val="005F5F2C"/>
    <w:rPr>
      <w:rFonts w:ascii="Tahoma" w:hAnsi="Tahoma" w:cs="Tahoma"/>
      <w:sz w:val="16"/>
      <w:szCs w:val="16"/>
      <w:lang w:val="en-US" w:eastAsia="en-US"/>
    </w:rPr>
  </w:style>
  <w:style w:type="character" w:styleId="Emphasis">
    <w:name w:val="Emphasis"/>
    <w:basedOn w:val="DefaultParagraphFont"/>
    <w:qFormat/>
    <w:rsid w:val="00155994"/>
    <w:rPr>
      <w:i/>
      <w:iCs/>
    </w:rPr>
  </w:style>
  <w:style w:type="paragraph" w:styleId="Caption">
    <w:name w:val="caption"/>
    <w:basedOn w:val="Normal"/>
    <w:next w:val="Normal"/>
    <w:unhideWhenUsed/>
    <w:qFormat/>
    <w:rsid w:val="00AF0041"/>
    <w:pPr>
      <w:spacing w:after="200"/>
    </w:pPr>
    <w:rPr>
      <w:b/>
      <w:bCs/>
      <w:color w:val="4F81BD" w:themeColor="accent1"/>
      <w:sz w:val="18"/>
      <w:szCs w:val="18"/>
    </w:rPr>
  </w:style>
  <w:style w:type="character" w:customStyle="1" w:styleId="FooterChar">
    <w:name w:val="Footer Char"/>
    <w:basedOn w:val="DefaultParagraphFont"/>
    <w:link w:val="Footer"/>
    <w:uiPriority w:val="99"/>
    <w:rsid w:val="00877ED0"/>
    <w:rPr>
      <w:sz w:val="24"/>
      <w:szCs w:val="24"/>
      <w:lang w:val="en-US" w:eastAsia="en-US"/>
    </w:rPr>
  </w:style>
  <w:style w:type="character" w:styleId="PlaceholderText">
    <w:name w:val="Placeholder Text"/>
    <w:basedOn w:val="DefaultParagraphFont"/>
    <w:uiPriority w:val="99"/>
    <w:unhideWhenUsed/>
    <w:rsid w:val="00843E1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3B6F0F"/>
    <w:pPr>
      <w:keepNext/>
      <w:keepLines/>
      <w:spacing w:before="480" w:line="276" w:lineRule="auto"/>
      <w:outlineLvl w:val="0"/>
    </w:pPr>
    <w:rPr>
      <w:rFonts w:ascii="Cambria" w:hAnsi="Cambria"/>
      <w:b/>
      <w:bCs/>
      <w:color w:val="365F91"/>
      <w:sz w:val="28"/>
      <w:szCs w:val="28"/>
      <w:lang w:val="sv-SE"/>
    </w:rPr>
  </w:style>
  <w:style w:type="paragraph" w:styleId="Heading2">
    <w:name w:val="heading 2"/>
    <w:basedOn w:val="Normal"/>
    <w:next w:val="Normal"/>
    <w:link w:val="Heading2Char"/>
    <w:uiPriority w:val="9"/>
    <w:unhideWhenUsed/>
    <w:qFormat/>
    <w:rsid w:val="003B6F0F"/>
    <w:pPr>
      <w:keepNext/>
      <w:keepLines/>
      <w:spacing w:before="200" w:line="276" w:lineRule="auto"/>
      <w:outlineLvl w:val="1"/>
    </w:pPr>
    <w:rPr>
      <w:rFonts w:ascii="Cambria" w:hAnsi="Cambria"/>
      <w:b/>
      <w:bCs/>
      <w:color w:val="4F81BD"/>
      <w:sz w:val="26"/>
      <w:szCs w:val="26"/>
      <w:lang w:val="sv-SE"/>
    </w:rPr>
  </w:style>
  <w:style w:type="paragraph" w:styleId="Heading3">
    <w:name w:val="heading 3"/>
    <w:basedOn w:val="Normal"/>
    <w:next w:val="Normal"/>
    <w:link w:val="Heading3Char"/>
    <w:uiPriority w:val="9"/>
    <w:unhideWhenUsed/>
    <w:qFormat/>
    <w:rsid w:val="003B6F0F"/>
    <w:pPr>
      <w:keepNext/>
      <w:keepLines/>
      <w:spacing w:before="200" w:line="276" w:lineRule="auto"/>
      <w:outlineLvl w:val="2"/>
    </w:pPr>
    <w:rPr>
      <w:rFonts w:ascii="Cambria" w:hAnsi="Cambria"/>
      <w:b/>
      <w:bCs/>
      <w:color w:val="4F81BD"/>
      <w:sz w:val="22"/>
      <w:szCs w:val="22"/>
      <w:lang w:val="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F12AB"/>
    <w:rPr>
      <w:color w:val="0000FF"/>
      <w:u w:val="single"/>
    </w:rPr>
  </w:style>
  <w:style w:type="paragraph" w:styleId="Header">
    <w:name w:val="header"/>
    <w:basedOn w:val="Normal"/>
    <w:rsid w:val="00B849F8"/>
    <w:pPr>
      <w:tabs>
        <w:tab w:val="center" w:pos="4320"/>
        <w:tab w:val="right" w:pos="8640"/>
      </w:tabs>
    </w:pPr>
  </w:style>
  <w:style w:type="paragraph" w:styleId="Footer">
    <w:name w:val="footer"/>
    <w:basedOn w:val="Normal"/>
    <w:link w:val="FooterChar"/>
    <w:uiPriority w:val="99"/>
    <w:rsid w:val="00B849F8"/>
    <w:pPr>
      <w:tabs>
        <w:tab w:val="center" w:pos="4320"/>
        <w:tab w:val="right" w:pos="8640"/>
      </w:tabs>
    </w:pPr>
  </w:style>
  <w:style w:type="character" w:customStyle="1" w:styleId="Heading1Char">
    <w:name w:val="Heading 1 Char"/>
    <w:link w:val="Heading1"/>
    <w:uiPriority w:val="9"/>
    <w:rsid w:val="003B6F0F"/>
    <w:rPr>
      <w:rFonts w:ascii="Cambria" w:hAnsi="Cambria"/>
      <w:b/>
      <w:bCs/>
      <w:color w:val="365F91"/>
      <w:sz w:val="28"/>
      <w:szCs w:val="28"/>
      <w:lang w:eastAsia="en-US"/>
    </w:rPr>
  </w:style>
  <w:style w:type="character" w:customStyle="1" w:styleId="Heading2Char">
    <w:name w:val="Heading 2 Char"/>
    <w:link w:val="Heading2"/>
    <w:uiPriority w:val="9"/>
    <w:rsid w:val="003B6F0F"/>
    <w:rPr>
      <w:rFonts w:ascii="Cambria" w:hAnsi="Cambria"/>
      <w:b/>
      <w:bCs/>
      <w:color w:val="4F81BD"/>
      <w:sz w:val="26"/>
      <w:szCs w:val="26"/>
      <w:lang w:eastAsia="en-US"/>
    </w:rPr>
  </w:style>
  <w:style w:type="character" w:customStyle="1" w:styleId="Heading3Char">
    <w:name w:val="Heading 3 Char"/>
    <w:link w:val="Heading3"/>
    <w:uiPriority w:val="9"/>
    <w:rsid w:val="003B6F0F"/>
    <w:rPr>
      <w:rFonts w:ascii="Cambria" w:hAnsi="Cambria"/>
      <w:b/>
      <w:bCs/>
      <w:color w:val="4F81BD"/>
      <w:sz w:val="22"/>
      <w:szCs w:val="22"/>
      <w:lang w:eastAsia="en-US"/>
    </w:rPr>
  </w:style>
  <w:style w:type="paragraph" w:styleId="FootnoteText">
    <w:name w:val="footnote text"/>
    <w:basedOn w:val="Normal"/>
    <w:link w:val="FootnoteTextChar"/>
    <w:uiPriority w:val="99"/>
    <w:unhideWhenUsed/>
    <w:rsid w:val="003B6F0F"/>
    <w:rPr>
      <w:rFonts w:ascii="Calibri" w:eastAsia="Calibri" w:hAnsi="Calibri"/>
      <w:sz w:val="20"/>
      <w:szCs w:val="20"/>
      <w:lang w:val="sv-SE"/>
    </w:rPr>
  </w:style>
  <w:style w:type="character" w:customStyle="1" w:styleId="FootnoteTextChar">
    <w:name w:val="Footnote Text Char"/>
    <w:link w:val="FootnoteText"/>
    <w:uiPriority w:val="99"/>
    <w:rsid w:val="003B6F0F"/>
    <w:rPr>
      <w:rFonts w:ascii="Calibri" w:eastAsia="Calibri" w:hAnsi="Calibri"/>
      <w:lang w:eastAsia="en-US"/>
    </w:rPr>
  </w:style>
  <w:style w:type="character" w:styleId="FootnoteReference">
    <w:name w:val="footnote reference"/>
    <w:uiPriority w:val="99"/>
    <w:unhideWhenUsed/>
    <w:rsid w:val="003B6F0F"/>
    <w:rPr>
      <w:vertAlign w:val="superscript"/>
    </w:rPr>
  </w:style>
  <w:style w:type="paragraph" w:styleId="TOCHeading">
    <w:name w:val="TOC Heading"/>
    <w:basedOn w:val="Heading1"/>
    <w:next w:val="Normal"/>
    <w:uiPriority w:val="39"/>
    <w:unhideWhenUsed/>
    <w:qFormat/>
    <w:rsid w:val="00D505F9"/>
    <w:pPr>
      <w:outlineLvl w:val="9"/>
    </w:pPr>
    <w:rPr>
      <w:rFonts w:eastAsia="MS Gothic"/>
      <w:lang w:val="en-US" w:eastAsia="ja-JP"/>
    </w:rPr>
  </w:style>
  <w:style w:type="paragraph" w:styleId="TOC1">
    <w:name w:val="toc 1"/>
    <w:basedOn w:val="Normal"/>
    <w:next w:val="Normal"/>
    <w:autoRedefine/>
    <w:uiPriority w:val="39"/>
    <w:qFormat/>
    <w:rsid w:val="00D505F9"/>
  </w:style>
  <w:style w:type="paragraph" w:styleId="TOC2">
    <w:name w:val="toc 2"/>
    <w:basedOn w:val="Normal"/>
    <w:next w:val="Normal"/>
    <w:autoRedefine/>
    <w:uiPriority w:val="39"/>
    <w:qFormat/>
    <w:rsid w:val="00D505F9"/>
    <w:pPr>
      <w:ind w:left="240"/>
    </w:pPr>
  </w:style>
  <w:style w:type="paragraph" w:styleId="TOC3">
    <w:name w:val="toc 3"/>
    <w:basedOn w:val="Normal"/>
    <w:next w:val="Normal"/>
    <w:autoRedefine/>
    <w:uiPriority w:val="39"/>
    <w:qFormat/>
    <w:rsid w:val="00D505F9"/>
    <w:pPr>
      <w:ind w:left="480"/>
    </w:pPr>
  </w:style>
  <w:style w:type="paragraph" w:styleId="BalloonText">
    <w:name w:val="Balloon Text"/>
    <w:basedOn w:val="Normal"/>
    <w:link w:val="BalloonTextChar"/>
    <w:rsid w:val="005F5F2C"/>
    <w:rPr>
      <w:rFonts w:ascii="Tahoma" w:hAnsi="Tahoma" w:cs="Tahoma"/>
      <w:sz w:val="16"/>
      <w:szCs w:val="16"/>
    </w:rPr>
  </w:style>
  <w:style w:type="character" w:customStyle="1" w:styleId="BalloonTextChar">
    <w:name w:val="Balloon Text Char"/>
    <w:basedOn w:val="DefaultParagraphFont"/>
    <w:link w:val="BalloonText"/>
    <w:rsid w:val="005F5F2C"/>
    <w:rPr>
      <w:rFonts w:ascii="Tahoma" w:hAnsi="Tahoma" w:cs="Tahoma"/>
      <w:sz w:val="16"/>
      <w:szCs w:val="16"/>
      <w:lang w:val="en-US" w:eastAsia="en-US"/>
    </w:rPr>
  </w:style>
  <w:style w:type="character" w:styleId="Emphasis">
    <w:name w:val="Emphasis"/>
    <w:basedOn w:val="DefaultParagraphFont"/>
    <w:qFormat/>
    <w:rsid w:val="00155994"/>
    <w:rPr>
      <w:i/>
      <w:iCs/>
    </w:rPr>
  </w:style>
  <w:style w:type="paragraph" w:styleId="Caption">
    <w:name w:val="caption"/>
    <w:basedOn w:val="Normal"/>
    <w:next w:val="Normal"/>
    <w:unhideWhenUsed/>
    <w:qFormat/>
    <w:rsid w:val="00AF0041"/>
    <w:pPr>
      <w:spacing w:after="200"/>
    </w:pPr>
    <w:rPr>
      <w:b/>
      <w:bCs/>
      <w:color w:val="4F81BD" w:themeColor="accent1"/>
      <w:sz w:val="18"/>
      <w:szCs w:val="18"/>
    </w:rPr>
  </w:style>
  <w:style w:type="character" w:customStyle="1" w:styleId="FooterChar">
    <w:name w:val="Footer Char"/>
    <w:basedOn w:val="DefaultParagraphFont"/>
    <w:link w:val="Footer"/>
    <w:uiPriority w:val="99"/>
    <w:rsid w:val="00877ED0"/>
    <w:rPr>
      <w:sz w:val="24"/>
      <w:szCs w:val="24"/>
      <w:lang w:val="en-US" w:eastAsia="en-US"/>
    </w:rPr>
  </w:style>
  <w:style w:type="character" w:styleId="PlaceholderText">
    <w:name w:val="Placeholder Text"/>
    <w:basedOn w:val="DefaultParagraphFont"/>
    <w:uiPriority w:val="99"/>
    <w:unhideWhenUsed/>
    <w:rsid w:val="00843E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266319">
      <w:bodyDiv w:val="1"/>
      <w:marLeft w:val="0"/>
      <w:marRight w:val="0"/>
      <w:marTop w:val="0"/>
      <w:marBottom w:val="0"/>
      <w:divBdr>
        <w:top w:val="none" w:sz="0" w:space="0" w:color="auto"/>
        <w:left w:val="none" w:sz="0" w:space="0" w:color="auto"/>
        <w:bottom w:val="none" w:sz="0" w:space="0" w:color="auto"/>
        <w:right w:val="none" w:sz="0" w:space="0" w:color="auto"/>
      </w:divBdr>
    </w:div>
    <w:div w:id="68166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Erik\Desktop\lab2.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Users\Erik\Desktop\lab2.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Erik\Desktop\lab2.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Users\Erik\Desktop\lab2.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v-SE"/>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6553839860926478"/>
          <c:y val="8.3807961504811873E-2"/>
          <c:w val="0.64910554306806223"/>
          <c:h val="0.77706401283172932"/>
        </c:manualLayout>
      </c:layout>
      <c:scatterChart>
        <c:scatterStyle val="lineMarker"/>
        <c:varyColors val="0"/>
        <c:ser>
          <c:idx val="0"/>
          <c:order val="0"/>
          <c:spPr>
            <a:ln w="28575">
              <a:noFill/>
            </a:ln>
          </c:spPr>
          <c:xVal>
            <c:numRef>
              <c:f>Sheet1!$E$6:$E$12</c:f>
              <c:numCache>
                <c:formatCode>General</c:formatCode>
                <c:ptCount val="7"/>
                <c:pt idx="0">
                  <c:v>12.5</c:v>
                </c:pt>
                <c:pt idx="1">
                  <c:v>17.5</c:v>
                </c:pt>
                <c:pt idx="2">
                  <c:v>9.5</c:v>
                </c:pt>
                <c:pt idx="3">
                  <c:v>30</c:v>
                </c:pt>
                <c:pt idx="4">
                  <c:v>27</c:v>
                </c:pt>
                <c:pt idx="5">
                  <c:v>22</c:v>
                </c:pt>
                <c:pt idx="6">
                  <c:v>39.5</c:v>
                </c:pt>
              </c:numCache>
            </c:numRef>
          </c:xVal>
          <c:yVal>
            <c:numRef>
              <c:f>Sheet1!$F$6:$F$12</c:f>
              <c:numCache>
                <c:formatCode>General</c:formatCode>
                <c:ptCount val="7"/>
                <c:pt idx="0">
                  <c:v>0.311</c:v>
                </c:pt>
                <c:pt idx="1">
                  <c:v>0.36799999999999999</c:v>
                </c:pt>
                <c:pt idx="2">
                  <c:v>0.27</c:v>
                </c:pt>
                <c:pt idx="3">
                  <c:v>0.48799999999999999</c:v>
                </c:pt>
                <c:pt idx="4">
                  <c:v>0.46100000000000002</c:v>
                </c:pt>
                <c:pt idx="5">
                  <c:v>0.41399999999999998</c:v>
                </c:pt>
                <c:pt idx="6">
                  <c:v>0.56499999999999995</c:v>
                </c:pt>
              </c:numCache>
            </c:numRef>
          </c:yVal>
          <c:smooth val="0"/>
        </c:ser>
        <c:dLbls>
          <c:showLegendKey val="0"/>
          <c:showVal val="0"/>
          <c:showCatName val="0"/>
          <c:showSerName val="0"/>
          <c:showPercent val="0"/>
          <c:showBubbleSize val="0"/>
        </c:dLbls>
        <c:axId val="40946496"/>
        <c:axId val="40947648"/>
      </c:scatterChart>
      <c:valAx>
        <c:axId val="40946496"/>
        <c:scaling>
          <c:orientation val="minMax"/>
        </c:scaling>
        <c:delete val="0"/>
        <c:axPos val="b"/>
        <c:title>
          <c:tx>
            <c:rich>
              <a:bodyPr/>
              <a:lstStyle/>
              <a:p>
                <a:pPr>
                  <a:defRPr/>
                </a:pPr>
                <a:r>
                  <a:rPr lang="sv-SE"/>
                  <a:t>n</a:t>
                </a:r>
              </a:p>
            </c:rich>
          </c:tx>
          <c:overlay val="0"/>
        </c:title>
        <c:numFmt formatCode="General" sourceLinked="1"/>
        <c:majorTickMark val="out"/>
        <c:minorTickMark val="none"/>
        <c:tickLblPos val="nextTo"/>
        <c:crossAx val="40947648"/>
        <c:crosses val="autoZero"/>
        <c:crossBetween val="midCat"/>
      </c:valAx>
      <c:valAx>
        <c:axId val="40947648"/>
        <c:scaling>
          <c:orientation val="minMax"/>
        </c:scaling>
        <c:delete val="0"/>
        <c:axPos val="l"/>
        <c:majorGridlines/>
        <c:title>
          <c:tx>
            <c:rich>
              <a:bodyPr rot="0" vert="horz"/>
              <a:lstStyle/>
              <a:p>
                <a:pPr>
                  <a:defRPr/>
                </a:pPr>
                <a:r>
                  <a:rPr lang="sv-SE"/>
                  <a:t>T (s)</a:t>
                </a:r>
              </a:p>
            </c:rich>
          </c:tx>
          <c:overlay val="0"/>
        </c:title>
        <c:numFmt formatCode="General" sourceLinked="1"/>
        <c:majorTickMark val="out"/>
        <c:minorTickMark val="none"/>
        <c:tickLblPos val="nextTo"/>
        <c:crossAx val="4094649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8905240851056948"/>
          <c:y val="0.11256264985225471"/>
          <c:w val="0.56672732934577319"/>
          <c:h val="0.84040549977124424"/>
        </c:manualLayout>
      </c:layout>
      <c:scatterChart>
        <c:scatterStyle val="lineMarker"/>
        <c:varyColors val="0"/>
        <c:ser>
          <c:idx val="0"/>
          <c:order val="0"/>
          <c:spPr>
            <a:ln w="28575">
              <a:noFill/>
            </a:ln>
          </c:spPr>
          <c:trendline>
            <c:trendlineType val="linear"/>
            <c:dispRSqr val="0"/>
            <c:dispEq val="0"/>
          </c:trendline>
          <c:trendline>
            <c:trendlineType val="linear"/>
            <c:dispRSqr val="1"/>
            <c:dispEq val="1"/>
            <c:trendlineLbl>
              <c:layout>
                <c:manualLayout>
                  <c:x val="0.26682904043774197"/>
                  <c:y val="8.6680908005765334E-2"/>
                </c:manualLayout>
              </c:layout>
              <c:numFmt formatCode="#,##0.00" sourceLinked="0"/>
            </c:trendlineLbl>
          </c:trendline>
          <c:xVal>
            <c:numRef>
              <c:f>Sheet1!$G$6:$G$12</c:f>
              <c:numCache>
                <c:formatCode>General</c:formatCode>
                <c:ptCount val="7"/>
                <c:pt idx="0">
                  <c:v>2.5257286443082556</c:v>
                </c:pt>
                <c:pt idx="1">
                  <c:v>2.8622008809294686</c:v>
                </c:pt>
                <c:pt idx="2">
                  <c:v>2.2512917986064953</c:v>
                </c:pt>
                <c:pt idx="3">
                  <c:v>3.4011973816621555</c:v>
                </c:pt>
                <c:pt idx="4">
                  <c:v>3.2958368660043291</c:v>
                </c:pt>
                <c:pt idx="5">
                  <c:v>3.0910424533583161</c:v>
                </c:pt>
                <c:pt idx="6">
                  <c:v>3.6763006719070761</c:v>
                </c:pt>
              </c:numCache>
            </c:numRef>
          </c:xVal>
          <c:yVal>
            <c:numRef>
              <c:f>Sheet1!$H$6:$H$12</c:f>
              <c:numCache>
                <c:formatCode>General</c:formatCode>
                <c:ptCount val="7"/>
                <c:pt idx="0">
                  <c:v>-1.1679623668029029</c:v>
                </c:pt>
                <c:pt idx="1">
                  <c:v>-0.99967234081320611</c:v>
                </c:pt>
                <c:pt idx="2">
                  <c:v>-1.3093333199837622</c:v>
                </c:pt>
                <c:pt idx="3">
                  <c:v>-0.71743987312898994</c:v>
                </c:pt>
                <c:pt idx="4">
                  <c:v>-0.77435723598548845</c:v>
                </c:pt>
                <c:pt idx="5">
                  <c:v>-0.88188930515682273</c:v>
                </c:pt>
                <c:pt idx="6">
                  <c:v>-0.57092954783569616</c:v>
                </c:pt>
              </c:numCache>
            </c:numRef>
          </c:yVal>
          <c:smooth val="0"/>
        </c:ser>
        <c:dLbls>
          <c:showLegendKey val="0"/>
          <c:showVal val="0"/>
          <c:showCatName val="0"/>
          <c:showSerName val="0"/>
          <c:showPercent val="0"/>
          <c:showBubbleSize val="0"/>
        </c:dLbls>
        <c:axId val="45026112"/>
        <c:axId val="45027840"/>
      </c:scatterChart>
      <c:valAx>
        <c:axId val="45026112"/>
        <c:scaling>
          <c:orientation val="minMax"/>
        </c:scaling>
        <c:delete val="0"/>
        <c:axPos val="b"/>
        <c:title>
          <c:tx>
            <c:rich>
              <a:bodyPr/>
              <a:lstStyle/>
              <a:p>
                <a:pPr>
                  <a:defRPr/>
                </a:pPr>
                <a:r>
                  <a:rPr lang="sv-SE"/>
                  <a:t>ln </a:t>
                </a:r>
                <a:r>
                  <a:rPr lang="sv-SE" baseline="0"/>
                  <a:t>n</a:t>
                </a:r>
                <a:endParaRPr lang="sv-SE"/>
              </a:p>
            </c:rich>
          </c:tx>
          <c:layout>
            <c:manualLayout>
              <c:xMode val="edge"/>
              <c:yMode val="edge"/>
              <c:x val="0.44055744957920323"/>
              <c:y val="1.7569134133462679E-2"/>
            </c:manualLayout>
          </c:layout>
          <c:overlay val="0"/>
        </c:title>
        <c:numFmt formatCode="General" sourceLinked="1"/>
        <c:majorTickMark val="out"/>
        <c:minorTickMark val="none"/>
        <c:tickLblPos val="nextTo"/>
        <c:crossAx val="45027840"/>
        <c:crosses val="autoZero"/>
        <c:crossBetween val="midCat"/>
      </c:valAx>
      <c:valAx>
        <c:axId val="45027840"/>
        <c:scaling>
          <c:orientation val="minMax"/>
        </c:scaling>
        <c:delete val="0"/>
        <c:axPos val="l"/>
        <c:majorGridlines/>
        <c:title>
          <c:tx>
            <c:rich>
              <a:bodyPr rot="0" vert="horz"/>
              <a:lstStyle/>
              <a:p>
                <a:pPr>
                  <a:defRPr/>
                </a:pPr>
                <a:r>
                  <a:rPr lang="sv-SE"/>
                  <a:t>ln t</a:t>
                </a:r>
              </a:p>
            </c:rich>
          </c:tx>
          <c:overlay val="0"/>
        </c:title>
        <c:numFmt formatCode="General" sourceLinked="1"/>
        <c:majorTickMark val="out"/>
        <c:minorTickMark val="none"/>
        <c:tickLblPos val="nextTo"/>
        <c:crossAx val="45026112"/>
        <c:crosses val="autoZero"/>
        <c:crossBetween val="midCat"/>
      </c:valAx>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sv-SE"/>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2260528708421251"/>
          <c:y val="9.9271702148342564E-2"/>
          <c:w val="0.70146329747997183"/>
          <c:h val="0.71674462914357928"/>
        </c:manualLayout>
      </c:layout>
      <c:scatterChart>
        <c:scatterStyle val="lineMarker"/>
        <c:varyColors val="0"/>
        <c:ser>
          <c:idx val="0"/>
          <c:order val="0"/>
          <c:tx>
            <c:strRef>
              <c:f>Sheet1!$L$21</c:f>
              <c:strCache>
                <c:ptCount val="1"/>
                <c:pt idx="0">
                  <c:v>T* √((G*d/(m*n)) )</c:v>
                </c:pt>
              </c:strCache>
            </c:strRef>
          </c:tx>
          <c:spPr>
            <a:ln w="28575">
              <a:noFill/>
            </a:ln>
          </c:spPr>
          <c:xVal>
            <c:numRef>
              <c:f>Sheet1!$K$22:$K$28</c:f>
              <c:numCache>
                <c:formatCode>General</c:formatCode>
                <c:ptCount val="7"/>
                <c:pt idx="1">
                  <c:v>7.4626865671641784E-2</c:v>
                </c:pt>
                <c:pt idx="2">
                  <c:v>8.5106382978723402E-2</c:v>
                </c:pt>
                <c:pt idx="3">
                  <c:v>8.5714285714285701E-2</c:v>
                </c:pt>
                <c:pt idx="4">
                  <c:v>6.0606060606060608E-2</c:v>
                </c:pt>
                <c:pt idx="5">
                  <c:v>0.10256410256410256</c:v>
                </c:pt>
                <c:pt idx="6">
                  <c:v>4.6153846153846156E-2</c:v>
                </c:pt>
              </c:numCache>
            </c:numRef>
          </c:xVal>
          <c:yVal>
            <c:numRef>
              <c:f>Sheet1!$L$22:$L$28</c:f>
              <c:numCache>
                <c:formatCode>General</c:formatCode>
                <c:ptCount val="7"/>
                <c:pt idx="1">
                  <c:v>2565.4277177957752</c:v>
                </c:pt>
                <c:pt idx="2">
                  <c:v>2084.2244592442835</c:v>
                </c:pt>
                <c:pt idx="3">
                  <c:v>2129.3545422708771</c:v>
                </c:pt>
                <c:pt idx="4">
                  <c:v>4257.4176183282852</c:v>
                </c:pt>
                <c:pt idx="5">
                  <c:v>1435.6591779690493</c:v>
                </c:pt>
                <c:pt idx="6">
                  <c:v>7658.1738814064838</c:v>
                </c:pt>
              </c:numCache>
            </c:numRef>
          </c:yVal>
          <c:smooth val="0"/>
        </c:ser>
        <c:dLbls>
          <c:showLegendKey val="0"/>
          <c:showVal val="0"/>
          <c:showCatName val="0"/>
          <c:showSerName val="0"/>
          <c:showPercent val="0"/>
          <c:showBubbleSize val="0"/>
        </c:dLbls>
        <c:axId val="45028992"/>
        <c:axId val="45029568"/>
      </c:scatterChart>
      <c:valAx>
        <c:axId val="45028992"/>
        <c:scaling>
          <c:orientation val="minMax"/>
        </c:scaling>
        <c:delete val="0"/>
        <c:axPos val="b"/>
        <c:title>
          <c:tx>
            <c:rich>
              <a:bodyPr/>
              <a:lstStyle/>
              <a:p>
                <a:pPr>
                  <a:defRPr/>
                </a:pPr>
                <a:r>
                  <a:rPr lang="sv-SE"/>
                  <a:t>b/d</a:t>
                </a:r>
              </a:p>
            </c:rich>
          </c:tx>
          <c:overlay val="0"/>
        </c:title>
        <c:numFmt formatCode="General" sourceLinked="1"/>
        <c:majorTickMark val="out"/>
        <c:minorTickMark val="none"/>
        <c:tickLblPos val="nextTo"/>
        <c:crossAx val="45029568"/>
        <c:crosses val="autoZero"/>
        <c:crossBetween val="midCat"/>
      </c:valAx>
      <c:valAx>
        <c:axId val="45029568"/>
        <c:scaling>
          <c:orientation val="minMax"/>
        </c:scaling>
        <c:delete val="0"/>
        <c:axPos val="l"/>
        <c:majorGridlines/>
        <c:title>
          <c:tx>
            <c:rich>
              <a:bodyPr rot="0" vert="horz"/>
              <a:lstStyle/>
              <a:p>
                <a:pPr>
                  <a:defRPr/>
                </a:pPr>
                <a:r>
                  <a:rPr lang="sv-SE"/>
                  <a:t>T* √(G*d/(m*n)) </a:t>
                </a:r>
              </a:p>
            </c:rich>
          </c:tx>
          <c:overlay val="0"/>
        </c:title>
        <c:numFmt formatCode="General" sourceLinked="1"/>
        <c:majorTickMark val="out"/>
        <c:minorTickMark val="none"/>
        <c:tickLblPos val="nextTo"/>
        <c:crossAx val="45028992"/>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sv-SE"/>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6373664076304193E-2"/>
          <c:y val="0.11932463665922356"/>
          <c:w val="0.78824912510936129"/>
          <c:h val="0.72150845727617385"/>
        </c:manualLayout>
      </c:layout>
      <c:scatterChart>
        <c:scatterStyle val="lineMarker"/>
        <c:varyColors val="0"/>
        <c:ser>
          <c:idx val="0"/>
          <c:order val="0"/>
          <c:spPr>
            <a:ln w="28575">
              <a:noFill/>
            </a:ln>
          </c:spPr>
          <c:trendline>
            <c:trendlineType val="linear"/>
            <c:dispRSqr val="0"/>
            <c:dispEq val="0"/>
          </c:trendline>
          <c:trendline>
            <c:trendlineType val="linear"/>
            <c:dispRSqr val="1"/>
            <c:dispEq val="1"/>
            <c:trendlineLbl>
              <c:layout>
                <c:manualLayout>
                  <c:x val="0.28248884514435696"/>
                  <c:y val="-0.14254593175853017"/>
                </c:manualLayout>
              </c:layout>
              <c:numFmt formatCode="#,##0.00" sourceLinked="0"/>
            </c:trendlineLbl>
          </c:trendline>
          <c:xVal>
            <c:numRef>
              <c:f>Sheet1!$K$23:$K$28</c:f>
              <c:numCache>
                <c:formatCode>General</c:formatCode>
                <c:ptCount val="6"/>
                <c:pt idx="0">
                  <c:v>-2.5952547069568657</c:v>
                </c:pt>
                <c:pt idx="1">
                  <c:v>-2.4638532405901681</c:v>
                </c:pt>
                <c:pt idx="2">
                  <c:v>-2.456735772821304</c:v>
                </c:pt>
                <c:pt idx="3">
                  <c:v>-2.8033603809065348</c:v>
                </c:pt>
                <c:pt idx="4">
                  <c:v>-2.2772672850097559</c:v>
                </c:pt>
                <c:pt idx="5">
                  <c:v>-3.0757749812275272</c:v>
                </c:pt>
              </c:numCache>
            </c:numRef>
          </c:xVal>
          <c:yVal>
            <c:numRef>
              <c:f>Sheet1!$L$23:$L$28</c:f>
              <c:numCache>
                <c:formatCode>General</c:formatCode>
                <c:ptCount val="6"/>
                <c:pt idx="0">
                  <c:v>7.8498804952806713</c:v>
                </c:pt>
                <c:pt idx="1">
                  <c:v>7.6421521030447312</c:v>
                </c:pt>
                <c:pt idx="2">
                  <c:v>7.6635741809823479</c:v>
                </c:pt>
                <c:pt idx="3">
                  <c:v>8.3564180625735407</c:v>
                </c:pt>
                <c:pt idx="4">
                  <c:v>7.269379380191098</c:v>
                </c:pt>
                <c:pt idx="5">
                  <c:v>8.9435288376304047</c:v>
                </c:pt>
              </c:numCache>
            </c:numRef>
          </c:yVal>
          <c:smooth val="0"/>
        </c:ser>
        <c:dLbls>
          <c:showLegendKey val="0"/>
          <c:showVal val="0"/>
          <c:showCatName val="0"/>
          <c:showSerName val="0"/>
          <c:showPercent val="0"/>
          <c:showBubbleSize val="0"/>
        </c:dLbls>
        <c:axId val="125561664"/>
        <c:axId val="125563968"/>
      </c:scatterChart>
      <c:valAx>
        <c:axId val="125561664"/>
        <c:scaling>
          <c:orientation val="minMax"/>
        </c:scaling>
        <c:delete val="0"/>
        <c:axPos val="b"/>
        <c:title>
          <c:tx>
            <c:rich>
              <a:bodyPr/>
              <a:lstStyle/>
              <a:p>
                <a:pPr>
                  <a:defRPr/>
                </a:pPr>
                <a:r>
                  <a:rPr lang="sv-SE"/>
                  <a:t>VL</a:t>
                </a:r>
              </a:p>
            </c:rich>
          </c:tx>
          <c:overlay val="0"/>
        </c:title>
        <c:numFmt formatCode="General" sourceLinked="1"/>
        <c:majorTickMark val="out"/>
        <c:minorTickMark val="none"/>
        <c:tickLblPos val="nextTo"/>
        <c:crossAx val="125563968"/>
        <c:crosses val="autoZero"/>
        <c:crossBetween val="midCat"/>
      </c:valAx>
      <c:valAx>
        <c:axId val="125563968"/>
        <c:scaling>
          <c:orientation val="minMax"/>
        </c:scaling>
        <c:delete val="0"/>
        <c:axPos val="l"/>
        <c:majorGridlines/>
        <c:title>
          <c:tx>
            <c:rich>
              <a:bodyPr rot="0" vert="horz"/>
              <a:lstStyle/>
              <a:p>
                <a:pPr>
                  <a:defRPr/>
                </a:pPr>
                <a:r>
                  <a:rPr lang="sv-SE"/>
                  <a:t>HL</a:t>
                </a:r>
              </a:p>
            </c:rich>
          </c:tx>
          <c:layout>
            <c:manualLayout>
              <c:xMode val="edge"/>
              <c:yMode val="edge"/>
              <c:x val="0.89311992863637146"/>
              <c:y val="0.39374897167704781"/>
            </c:manualLayout>
          </c:layout>
          <c:overlay val="0"/>
        </c:title>
        <c:numFmt formatCode="General" sourceLinked="1"/>
        <c:majorTickMark val="out"/>
        <c:minorTickMark val="none"/>
        <c:tickLblPos val="nextTo"/>
        <c:crossAx val="125561664"/>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7D8ED-F9F4-47BE-940A-CD42BC13B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9</Pages>
  <Words>1442</Words>
  <Characters>7644</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Linköpings Tekniska Högskola</vt:lpstr>
    </vt:vector>
  </TitlesOfParts>
  <Company>IFM</Company>
  <LinksUpToDate>false</LinksUpToDate>
  <CharactersWithSpaces>9068</CharactersWithSpaces>
  <SharedDoc>false</SharedDoc>
  <HLinks>
    <vt:vector size="96" baseType="variant">
      <vt:variant>
        <vt:i4>1441850</vt:i4>
      </vt:variant>
      <vt:variant>
        <vt:i4>92</vt:i4>
      </vt:variant>
      <vt:variant>
        <vt:i4>0</vt:i4>
      </vt:variant>
      <vt:variant>
        <vt:i4>5</vt:i4>
      </vt:variant>
      <vt:variant>
        <vt:lpwstr/>
      </vt:variant>
      <vt:variant>
        <vt:lpwstr>_Toc405731870</vt:lpwstr>
      </vt:variant>
      <vt:variant>
        <vt:i4>1507386</vt:i4>
      </vt:variant>
      <vt:variant>
        <vt:i4>86</vt:i4>
      </vt:variant>
      <vt:variant>
        <vt:i4>0</vt:i4>
      </vt:variant>
      <vt:variant>
        <vt:i4>5</vt:i4>
      </vt:variant>
      <vt:variant>
        <vt:lpwstr/>
      </vt:variant>
      <vt:variant>
        <vt:lpwstr>_Toc405731869</vt:lpwstr>
      </vt:variant>
      <vt:variant>
        <vt:i4>1507386</vt:i4>
      </vt:variant>
      <vt:variant>
        <vt:i4>80</vt:i4>
      </vt:variant>
      <vt:variant>
        <vt:i4>0</vt:i4>
      </vt:variant>
      <vt:variant>
        <vt:i4>5</vt:i4>
      </vt:variant>
      <vt:variant>
        <vt:lpwstr/>
      </vt:variant>
      <vt:variant>
        <vt:lpwstr>_Toc405731868</vt:lpwstr>
      </vt:variant>
      <vt:variant>
        <vt:i4>1507386</vt:i4>
      </vt:variant>
      <vt:variant>
        <vt:i4>74</vt:i4>
      </vt:variant>
      <vt:variant>
        <vt:i4>0</vt:i4>
      </vt:variant>
      <vt:variant>
        <vt:i4>5</vt:i4>
      </vt:variant>
      <vt:variant>
        <vt:lpwstr/>
      </vt:variant>
      <vt:variant>
        <vt:lpwstr>_Toc405731867</vt:lpwstr>
      </vt:variant>
      <vt:variant>
        <vt:i4>1507386</vt:i4>
      </vt:variant>
      <vt:variant>
        <vt:i4>68</vt:i4>
      </vt:variant>
      <vt:variant>
        <vt:i4>0</vt:i4>
      </vt:variant>
      <vt:variant>
        <vt:i4>5</vt:i4>
      </vt:variant>
      <vt:variant>
        <vt:lpwstr/>
      </vt:variant>
      <vt:variant>
        <vt:lpwstr>_Toc405731866</vt:lpwstr>
      </vt:variant>
      <vt:variant>
        <vt:i4>1507386</vt:i4>
      </vt:variant>
      <vt:variant>
        <vt:i4>62</vt:i4>
      </vt:variant>
      <vt:variant>
        <vt:i4>0</vt:i4>
      </vt:variant>
      <vt:variant>
        <vt:i4>5</vt:i4>
      </vt:variant>
      <vt:variant>
        <vt:lpwstr/>
      </vt:variant>
      <vt:variant>
        <vt:lpwstr>_Toc405731865</vt:lpwstr>
      </vt:variant>
      <vt:variant>
        <vt:i4>1507386</vt:i4>
      </vt:variant>
      <vt:variant>
        <vt:i4>56</vt:i4>
      </vt:variant>
      <vt:variant>
        <vt:i4>0</vt:i4>
      </vt:variant>
      <vt:variant>
        <vt:i4>5</vt:i4>
      </vt:variant>
      <vt:variant>
        <vt:lpwstr/>
      </vt:variant>
      <vt:variant>
        <vt:lpwstr>_Toc405731864</vt:lpwstr>
      </vt:variant>
      <vt:variant>
        <vt:i4>1507386</vt:i4>
      </vt:variant>
      <vt:variant>
        <vt:i4>50</vt:i4>
      </vt:variant>
      <vt:variant>
        <vt:i4>0</vt:i4>
      </vt:variant>
      <vt:variant>
        <vt:i4>5</vt:i4>
      </vt:variant>
      <vt:variant>
        <vt:lpwstr/>
      </vt:variant>
      <vt:variant>
        <vt:lpwstr>_Toc405731863</vt:lpwstr>
      </vt:variant>
      <vt:variant>
        <vt:i4>1507386</vt:i4>
      </vt:variant>
      <vt:variant>
        <vt:i4>44</vt:i4>
      </vt:variant>
      <vt:variant>
        <vt:i4>0</vt:i4>
      </vt:variant>
      <vt:variant>
        <vt:i4>5</vt:i4>
      </vt:variant>
      <vt:variant>
        <vt:lpwstr/>
      </vt:variant>
      <vt:variant>
        <vt:lpwstr>_Toc405731862</vt:lpwstr>
      </vt:variant>
      <vt:variant>
        <vt:i4>1507386</vt:i4>
      </vt:variant>
      <vt:variant>
        <vt:i4>38</vt:i4>
      </vt:variant>
      <vt:variant>
        <vt:i4>0</vt:i4>
      </vt:variant>
      <vt:variant>
        <vt:i4>5</vt:i4>
      </vt:variant>
      <vt:variant>
        <vt:lpwstr/>
      </vt:variant>
      <vt:variant>
        <vt:lpwstr>_Toc405731861</vt:lpwstr>
      </vt:variant>
      <vt:variant>
        <vt:i4>1507386</vt:i4>
      </vt:variant>
      <vt:variant>
        <vt:i4>32</vt:i4>
      </vt:variant>
      <vt:variant>
        <vt:i4>0</vt:i4>
      </vt:variant>
      <vt:variant>
        <vt:i4>5</vt:i4>
      </vt:variant>
      <vt:variant>
        <vt:lpwstr/>
      </vt:variant>
      <vt:variant>
        <vt:lpwstr>_Toc405731860</vt:lpwstr>
      </vt:variant>
      <vt:variant>
        <vt:i4>1310778</vt:i4>
      </vt:variant>
      <vt:variant>
        <vt:i4>26</vt:i4>
      </vt:variant>
      <vt:variant>
        <vt:i4>0</vt:i4>
      </vt:variant>
      <vt:variant>
        <vt:i4>5</vt:i4>
      </vt:variant>
      <vt:variant>
        <vt:lpwstr/>
      </vt:variant>
      <vt:variant>
        <vt:lpwstr>_Toc405731859</vt:lpwstr>
      </vt:variant>
      <vt:variant>
        <vt:i4>1310778</vt:i4>
      </vt:variant>
      <vt:variant>
        <vt:i4>20</vt:i4>
      </vt:variant>
      <vt:variant>
        <vt:i4>0</vt:i4>
      </vt:variant>
      <vt:variant>
        <vt:i4>5</vt:i4>
      </vt:variant>
      <vt:variant>
        <vt:lpwstr/>
      </vt:variant>
      <vt:variant>
        <vt:lpwstr>_Toc405731858</vt:lpwstr>
      </vt:variant>
      <vt:variant>
        <vt:i4>1310778</vt:i4>
      </vt:variant>
      <vt:variant>
        <vt:i4>14</vt:i4>
      </vt:variant>
      <vt:variant>
        <vt:i4>0</vt:i4>
      </vt:variant>
      <vt:variant>
        <vt:i4>5</vt:i4>
      </vt:variant>
      <vt:variant>
        <vt:lpwstr/>
      </vt:variant>
      <vt:variant>
        <vt:lpwstr>_Toc405731857</vt:lpwstr>
      </vt:variant>
      <vt:variant>
        <vt:i4>1310778</vt:i4>
      </vt:variant>
      <vt:variant>
        <vt:i4>8</vt:i4>
      </vt:variant>
      <vt:variant>
        <vt:i4>0</vt:i4>
      </vt:variant>
      <vt:variant>
        <vt:i4>5</vt:i4>
      </vt:variant>
      <vt:variant>
        <vt:lpwstr/>
      </vt:variant>
      <vt:variant>
        <vt:lpwstr>_Toc405731856</vt:lpwstr>
      </vt:variant>
      <vt:variant>
        <vt:i4>1310778</vt:i4>
      </vt:variant>
      <vt:variant>
        <vt:i4>2</vt:i4>
      </vt:variant>
      <vt:variant>
        <vt:i4>0</vt:i4>
      </vt:variant>
      <vt:variant>
        <vt:i4>5</vt:i4>
      </vt:variant>
      <vt:variant>
        <vt:lpwstr/>
      </vt:variant>
      <vt:variant>
        <vt:lpwstr>_Toc405731855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Linköpings Tekniska Högskola</dc:title>
  <dc:creator>Erlandsson</dc:creator>
  <cp:lastModifiedBy>Erik</cp:lastModifiedBy>
  <cp:revision>30</cp:revision>
  <cp:lastPrinted>2014-12-12T08:03:00Z</cp:lastPrinted>
  <dcterms:created xsi:type="dcterms:W3CDTF">2014-12-07T15:10:00Z</dcterms:created>
  <dcterms:modified xsi:type="dcterms:W3CDTF">2014-12-22T14:39:00Z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1658187721</vt:i4>
  </property>
  <property fmtid="{D5CDD505-2E9C-101B-9397-08002B2CF9AE}" pid="3" name="_EmailSubject">
    <vt:lpwstr>TFYA10 Lab 3 klar att köra</vt:lpwstr>
  </property>
  <property fmtid="{D5CDD505-2E9C-101B-9397-08002B2CF9AE}" pid="4" name="_AuthorEmail">
    <vt:lpwstr>kejar@ifm.liu.se</vt:lpwstr>
  </property>
  <property fmtid="{D5CDD505-2E9C-101B-9397-08002B2CF9AE}" pid="5" name="_AuthorEmailDisplayName">
    <vt:lpwstr>Kenneth Järrendahl</vt:lpwstr>
  </property>
  <property fmtid="{D5CDD505-2E9C-101B-9397-08002B2CF9AE}" pid="6" name="_ReviewingToolsShownOnce">
    <vt:lpwstr/>
  </property>
</Properties>
</file>