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647F4" w14:textId="72AC2859" w:rsidR="008F6F09" w:rsidRDefault="001F5E5F">
      <w:r>
        <w:t xml:space="preserve">I ran this poll as a precursor to release some analysis </w:t>
      </w:r>
      <w:r w:rsidR="000F2E5C">
        <w:t xml:space="preserve">I did a while ago attempting </w:t>
      </w:r>
      <w:r w:rsidR="002E2125">
        <w:t xml:space="preserve">to see what kind of return a </w:t>
      </w:r>
      <w:r w:rsidR="00D921D3">
        <w:t xml:space="preserve">company can </w:t>
      </w:r>
      <w:r w:rsidR="006A0078">
        <w:t>expect when</w:t>
      </w:r>
      <w:r w:rsidR="00D921D3">
        <w:t xml:space="preserve"> investing </w:t>
      </w:r>
      <w:r w:rsidR="006A0078">
        <w:t xml:space="preserve">today </w:t>
      </w:r>
      <w:r w:rsidR="00304244">
        <w:t>in a leading</w:t>
      </w:r>
      <w:r w:rsidR="00D17DE4">
        <w:t xml:space="preserve"> mining rig</w:t>
      </w:r>
      <w:r w:rsidR="00304244">
        <w:t xml:space="preserve"> – </w:t>
      </w:r>
      <w:r w:rsidR="001B2AC2">
        <w:t xml:space="preserve">a </w:t>
      </w:r>
      <w:r w:rsidR="00304244">
        <w:t xml:space="preserve">S21 XP. </w:t>
      </w:r>
      <w:r w:rsidR="002609DE">
        <w:t>This machine</w:t>
      </w:r>
      <w:r w:rsidR="001B2AC2">
        <w:t>,</w:t>
      </w:r>
      <w:r w:rsidR="002609DE">
        <w:t xml:space="preserve"> p</w:t>
      </w:r>
      <w:r w:rsidR="00304244">
        <w:t>er Bitmain</w:t>
      </w:r>
      <w:r w:rsidR="001B2AC2">
        <w:t>,</w:t>
      </w:r>
      <w:r w:rsidR="00304244">
        <w:t xml:space="preserve"> </w:t>
      </w:r>
      <w:r w:rsidR="00F92FCB">
        <w:t>pulls 13.5 J</w:t>
      </w:r>
      <w:r w:rsidR="00902090">
        <w:t xml:space="preserve">/Th and </w:t>
      </w:r>
      <w:r w:rsidR="002609DE">
        <w:t>cost</w:t>
      </w:r>
      <w:r w:rsidR="001B2AC2">
        <w:t>,</w:t>
      </w:r>
      <w:r w:rsidR="002609DE">
        <w:t xml:space="preserve"> </w:t>
      </w:r>
      <w:r w:rsidR="00902090">
        <w:t>Per</w:t>
      </w:r>
      <w:r w:rsidR="002609DE">
        <w:t xml:space="preserve"> an Iren purchase </w:t>
      </w:r>
      <w:r w:rsidR="001B2AC2">
        <w:t xml:space="preserve">statement, </w:t>
      </w:r>
      <w:r w:rsidR="002609DE">
        <w:t>$21 per Terahash</w:t>
      </w:r>
      <w:r w:rsidR="001D0BC2">
        <w:t xml:space="preserve"> (</w:t>
      </w:r>
      <w:r w:rsidR="00CC3AFB">
        <w:t>$</w:t>
      </w:r>
      <w:r w:rsidR="00CC3AFB" w:rsidRPr="00CC3AFB">
        <w:t>5,684</w:t>
      </w:r>
      <w:r w:rsidR="00CC3AFB">
        <w:t xml:space="preserve"> per rig). </w:t>
      </w:r>
    </w:p>
    <w:p w14:paraId="28D0448B" w14:textId="77777777" w:rsidR="006A0078" w:rsidRDefault="006A0078"/>
    <w:p w14:paraId="54FB8DB8" w14:textId="3B9AB68D" w:rsidR="006A0078" w:rsidRDefault="006A0078">
      <w:r>
        <w:t xml:space="preserve">Now comes the fun part – trying to predict mining economics </w:t>
      </w:r>
      <w:r w:rsidR="00B0220D">
        <w:t xml:space="preserve">over the next </w:t>
      </w:r>
      <w:r w:rsidR="008701B5">
        <w:t>few years. I am cutting this analysis at the next hal</w:t>
      </w:r>
      <w:r w:rsidR="00402818">
        <w:t>ving date (by end of April 2028)</w:t>
      </w:r>
      <w:r w:rsidR="007C203F">
        <w:t xml:space="preserve"> when thes</w:t>
      </w:r>
      <w:r w:rsidR="003F08FE">
        <w:t xml:space="preserve">e rigs will probably close to </w:t>
      </w:r>
      <w:r w:rsidR="00881640">
        <w:t>worthlessness</w:t>
      </w:r>
      <w:r w:rsidR="00402818">
        <w:t>.</w:t>
      </w:r>
      <w:r w:rsidR="003F08FE">
        <w:t xml:space="preserve"> </w:t>
      </w:r>
    </w:p>
    <w:p w14:paraId="5A7682A0" w14:textId="77777777" w:rsidR="00881640" w:rsidRDefault="00881640"/>
    <w:p w14:paraId="1B9F7AC9" w14:textId="7C23977E" w:rsidR="00881640" w:rsidRPr="00BD0E5A" w:rsidRDefault="00881640">
      <w:pPr>
        <w:rPr>
          <w:b/>
          <w:bCs/>
        </w:rPr>
      </w:pPr>
      <w:r w:rsidRPr="00BD0E5A">
        <w:rPr>
          <w:b/>
          <w:bCs/>
        </w:rPr>
        <w:t>Assumptions:</w:t>
      </w:r>
    </w:p>
    <w:p w14:paraId="2259F304" w14:textId="737F3E23" w:rsidR="00BD0E5A" w:rsidRPr="00BD0E5A" w:rsidRDefault="00EC1AF1" w:rsidP="00BD0E5A">
      <w:pPr>
        <w:pStyle w:val="ListParagraph"/>
        <w:numPr>
          <w:ilvl w:val="0"/>
          <w:numId w:val="1"/>
        </w:numPr>
        <w:rPr>
          <w:b/>
          <w:bCs/>
        </w:rPr>
      </w:pPr>
      <w:r w:rsidRPr="00EC1AF1">
        <w:drawing>
          <wp:anchor distT="0" distB="0" distL="114300" distR="114300" simplePos="0" relativeHeight="251658240" behindDoc="1" locked="0" layoutInCell="1" allowOverlap="1" wp14:anchorId="35657070" wp14:editId="6AD52981">
            <wp:simplePos x="0" y="0"/>
            <wp:positionH relativeFrom="margin">
              <wp:posOffset>142875</wp:posOffset>
            </wp:positionH>
            <wp:positionV relativeFrom="paragraph">
              <wp:posOffset>681990</wp:posOffset>
            </wp:positionV>
            <wp:extent cx="5654040" cy="3640090"/>
            <wp:effectExtent l="0" t="0" r="3810" b="0"/>
            <wp:wrapTight wrapText="bothSides">
              <wp:wrapPolygon edited="0">
                <wp:start x="0" y="0"/>
                <wp:lineTo x="0" y="21479"/>
                <wp:lineTo x="21542" y="21479"/>
                <wp:lineTo x="21542" y="0"/>
                <wp:lineTo x="0" y="0"/>
              </wp:wrapPolygon>
            </wp:wrapTight>
            <wp:docPr id="1808389822" name="Picture 1" descr="A graph of a mining effici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9822" name="Picture 1" descr="A graph of a mining efficienc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64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640" w:rsidRPr="00BD0E5A">
        <w:rPr>
          <w:b/>
          <w:bCs/>
        </w:rPr>
        <w:t>Mining rigs continue</w:t>
      </w:r>
      <w:r w:rsidR="00BD0E5A" w:rsidRPr="00BD0E5A">
        <w:rPr>
          <w:b/>
          <w:bCs/>
        </w:rPr>
        <w:t xml:space="preserve"> to get more efficient:</w:t>
      </w:r>
      <w:r w:rsidR="00BD0E5A">
        <w:rPr>
          <w:b/>
          <w:bCs/>
        </w:rPr>
        <w:t xml:space="preserve"> </w:t>
      </w:r>
      <w:r w:rsidR="00BD0E5A">
        <w:t>This should be pretty c</w:t>
      </w:r>
      <w:r w:rsidR="004302DF">
        <w:t>onsensus. The data I used for the chart is found</w:t>
      </w:r>
      <w:r w:rsidR="008B4325">
        <w:t xml:space="preserve"> here  -</w:t>
      </w:r>
      <w:r w:rsidR="008B4325" w:rsidRPr="008B4325">
        <w:t xml:space="preserve"> </w:t>
      </w:r>
      <w:hyperlink r:id="rId6" w:history="1">
        <w:r w:rsidR="008B4325" w:rsidRPr="008B4325">
          <w:rPr>
            <w:rStyle w:val="Hyperlink"/>
          </w:rPr>
          <w:t>https://www.jbs.cam.ac.uk/2023/bitcoin-electricity-consumption/</w:t>
        </w:r>
      </w:hyperlink>
      <w:r w:rsidR="00BD0E5A">
        <w:t xml:space="preserve"> </w:t>
      </w:r>
    </w:p>
    <w:p w14:paraId="7A4C2DD4" w14:textId="65CC55FE" w:rsidR="00487520" w:rsidRDefault="009B7007" w:rsidP="0048752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Transaction fees stay consistent: </w:t>
      </w:r>
      <w:r w:rsidR="00A6535D">
        <w:t xml:space="preserve">For this model we are using total block rewards of 3.3. I </w:t>
      </w:r>
      <w:r w:rsidR="00780CDC">
        <w:t>don’t see how you can model this, but they can really only go up so its all upside.</w:t>
      </w:r>
    </w:p>
    <w:p w14:paraId="792C0998" w14:textId="53EEE566" w:rsidR="000C45DC" w:rsidRDefault="000C45DC" w:rsidP="000C45DC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Operations:</w:t>
      </w:r>
      <w:r>
        <w:t xml:space="preserve"> I am going to assume we maintain 100% uptime </w:t>
      </w:r>
      <w:r w:rsidR="006F678C">
        <w:t>over the period</w:t>
      </w:r>
      <w:r w:rsidR="00007EBB">
        <w:t xml:space="preserve">, but the operator will </w:t>
      </w:r>
      <w:r w:rsidR="003E033C">
        <w:t xml:space="preserve">also </w:t>
      </w:r>
      <w:r w:rsidR="00007EBB">
        <w:t>mine at a negative gross margin if economics proceed that way</w:t>
      </w:r>
      <w:r w:rsidR="003E033C">
        <w:t xml:space="preserve"> (should only happen in the bear case). </w:t>
      </w:r>
    </w:p>
    <w:p w14:paraId="632A8339" w14:textId="77777777" w:rsidR="008B70C9" w:rsidRDefault="008B70C9">
      <w:pPr>
        <w:rPr>
          <w:b/>
          <w:bCs/>
        </w:rPr>
      </w:pPr>
    </w:p>
    <w:p w14:paraId="3510166B" w14:textId="77777777" w:rsidR="00DB78D7" w:rsidRDefault="008B70C9">
      <w:pPr>
        <w:rPr>
          <w:b/>
          <w:bCs/>
        </w:rPr>
      </w:pPr>
      <w:r>
        <w:rPr>
          <w:b/>
          <w:bCs/>
        </w:rPr>
        <w:t xml:space="preserve">Modeling/Projections: </w:t>
      </w:r>
    </w:p>
    <w:p w14:paraId="111C7986" w14:textId="3D0F25BE" w:rsidR="002F0FFA" w:rsidRDefault="00DB78D7">
      <w:r>
        <w:rPr>
          <w:b/>
          <w:bCs/>
        </w:rPr>
        <w:t xml:space="preserve">BTC Price: </w:t>
      </w:r>
      <w:r w:rsidR="00B30532">
        <w:t xml:space="preserve">To </w:t>
      </w:r>
      <w:r w:rsidR="00994AAE">
        <w:t>showcase</w:t>
      </w:r>
      <w:r w:rsidR="00B30532">
        <w:t xml:space="preserve"> different scenarios I </w:t>
      </w:r>
      <w:r w:rsidR="00994AAE">
        <w:t>attempted to model</w:t>
      </w:r>
      <w:r w:rsidR="00B30532">
        <w:t xml:space="preserve"> for a bear, base and bull case for the price of Bitcoin over the next </w:t>
      </w:r>
      <w:r w:rsidR="00994AAE">
        <w:t>3.5 years. Th</w:t>
      </w:r>
      <w:r w:rsidR="009E3420">
        <w:t>e logic follows:</w:t>
      </w:r>
    </w:p>
    <w:p w14:paraId="1B9B903F" w14:textId="72656831" w:rsidR="009E3420" w:rsidRDefault="0090318F" w:rsidP="0090318F">
      <w:pPr>
        <w:pStyle w:val="ListParagraph"/>
        <w:numPr>
          <w:ilvl w:val="0"/>
          <w:numId w:val="2"/>
        </w:numPr>
      </w:pPr>
      <w:r>
        <w:t>Bear:</w:t>
      </w:r>
      <w:r>
        <w:tab/>
        <w:t xml:space="preserve">BTC </w:t>
      </w:r>
      <w:r w:rsidR="007A00E8">
        <w:t xml:space="preserve">is basically rangebound </w:t>
      </w:r>
      <w:r w:rsidR="007E79B9">
        <w:t>from</w:t>
      </w:r>
      <w:r w:rsidR="007A00E8">
        <w:t xml:space="preserve"> $</w:t>
      </w:r>
      <w:r w:rsidR="00AB64CE">
        <w:t>60K</w:t>
      </w:r>
      <w:r w:rsidR="007A00E8">
        <w:t xml:space="preserve"> and $70</w:t>
      </w:r>
      <w:r w:rsidR="00AB64CE">
        <w:t>K</w:t>
      </w:r>
      <w:r w:rsidR="007A00E8">
        <w:t xml:space="preserve"> for the next 3.5 years</w:t>
      </w:r>
      <w:r w:rsidR="007E79B9">
        <w:t>.</w:t>
      </w:r>
    </w:p>
    <w:p w14:paraId="07FC8896" w14:textId="3E8D1DCA" w:rsidR="007E79B9" w:rsidRDefault="007E79B9" w:rsidP="0090318F">
      <w:pPr>
        <w:pStyle w:val="ListParagraph"/>
        <w:numPr>
          <w:ilvl w:val="0"/>
          <w:numId w:val="2"/>
        </w:numPr>
      </w:pPr>
      <w:r>
        <w:t xml:space="preserve">Base:   BTC hits </w:t>
      </w:r>
      <w:r w:rsidR="00652FFA">
        <w:t>$150</w:t>
      </w:r>
      <w:r w:rsidR="00AB64CE">
        <w:t>K</w:t>
      </w:r>
      <w:r w:rsidR="00652FFA">
        <w:t xml:space="preserve"> early 2026 and trades down to somewhere between $</w:t>
      </w:r>
      <w:r w:rsidR="00D062E3">
        <w:t>75</w:t>
      </w:r>
      <w:r w:rsidR="00AB64CE">
        <w:t>K to $12</w:t>
      </w:r>
      <w:r w:rsidR="00D062E3">
        <w:t>5</w:t>
      </w:r>
      <w:r w:rsidR="00AB64CE">
        <w:t>K</w:t>
      </w:r>
      <w:r w:rsidR="00D062E3">
        <w:t xml:space="preserve"> by the end of the period.</w:t>
      </w:r>
    </w:p>
    <w:p w14:paraId="4CA2DA7E" w14:textId="06E493FB" w:rsidR="00D062E3" w:rsidRDefault="00D062E3" w:rsidP="0090318F">
      <w:pPr>
        <w:pStyle w:val="ListParagraph"/>
        <w:numPr>
          <w:ilvl w:val="0"/>
          <w:numId w:val="2"/>
        </w:numPr>
      </w:pPr>
      <w:r>
        <w:t xml:space="preserve">Bull: </w:t>
      </w:r>
      <w:r>
        <w:t>BTC hits $</w:t>
      </w:r>
      <w:r>
        <w:t>2</w:t>
      </w:r>
      <w:r>
        <w:t>50K early 2026 and trades down to somewhere between $</w:t>
      </w:r>
      <w:r w:rsidR="00946D38">
        <w:t>125</w:t>
      </w:r>
      <w:r>
        <w:t>K to $</w:t>
      </w:r>
      <w:r w:rsidR="00946D38">
        <w:t>175</w:t>
      </w:r>
      <w:r>
        <w:t>K by the end of the period.</w:t>
      </w:r>
    </w:p>
    <w:p w14:paraId="4B29219E" w14:textId="3006FD20" w:rsidR="00946D38" w:rsidRDefault="00600036" w:rsidP="00946D38">
      <w:r w:rsidRPr="00600036">
        <w:drawing>
          <wp:anchor distT="0" distB="0" distL="114300" distR="114300" simplePos="0" relativeHeight="251659264" behindDoc="1" locked="0" layoutInCell="1" allowOverlap="1" wp14:anchorId="02977F8A" wp14:editId="6F83FD4B">
            <wp:simplePos x="0" y="0"/>
            <wp:positionH relativeFrom="margin">
              <wp:align>right</wp:align>
            </wp:positionH>
            <wp:positionV relativeFrom="paragraph">
              <wp:posOffset>666115</wp:posOffset>
            </wp:positionV>
            <wp:extent cx="5943600" cy="3114040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1937134689" name="Picture 1" descr="A graph showing the growt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34689" name="Picture 1" descr="A graph showing the growth of a stock marke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D38">
        <w:t xml:space="preserve">Quite frankly pulling those numbers out of my ass, but </w:t>
      </w:r>
      <w:r w:rsidR="001E4B21">
        <w:t>really no one knows what can/will happen.</w:t>
      </w:r>
      <w:r>
        <w:t xml:space="preserve"> </w:t>
      </w:r>
      <w:r w:rsidR="00460647">
        <w:t>I then t</w:t>
      </w:r>
      <w:r w:rsidR="00DB78D7">
        <w:t>hrew in some Brownian motion and adjusted the vol based on historical time periods</w:t>
      </w:r>
      <w:r w:rsidR="009A0718">
        <w:t xml:space="preserve"> </w:t>
      </w:r>
      <w:r w:rsidR="009A0718">
        <w:t>for each case</w:t>
      </w:r>
      <w:r w:rsidR="00DB78D7">
        <w:t xml:space="preserve"> (blah blah) and got something like this.</w:t>
      </w:r>
    </w:p>
    <w:p w14:paraId="2FB3CAB5" w14:textId="76B32091" w:rsidR="00600036" w:rsidRDefault="00600036" w:rsidP="00946D38"/>
    <w:p w14:paraId="10B0CE52" w14:textId="5E1960D6" w:rsidR="00396345" w:rsidRDefault="00396345" w:rsidP="00946D38">
      <w:r>
        <w:rPr>
          <w:b/>
          <w:bCs/>
        </w:rPr>
        <w:t xml:space="preserve">Global </w:t>
      </w:r>
      <w:r w:rsidR="000E1673">
        <w:rPr>
          <w:b/>
          <w:bCs/>
        </w:rPr>
        <w:t>Hash Rate</w:t>
      </w:r>
      <w:r>
        <w:rPr>
          <w:b/>
          <w:bCs/>
        </w:rPr>
        <w:t xml:space="preserve">: </w:t>
      </w:r>
      <w:r>
        <w:t xml:space="preserve">This is the part I </w:t>
      </w:r>
      <w:r w:rsidR="009E734B">
        <w:t>struggled with</w:t>
      </w:r>
      <w:r>
        <w:t xml:space="preserve"> the most</w:t>
      </w:r>
      <w:r w:rsidR="009E734B">
        <w:t xml:space="preserve">. As </w:t>
      </w:r>
      <w:r w:rsidR="00976DC5">
        <w:t>BTC</w:t>
      </w:r>
      <w:r w:rsidR="009E734B">
        <w:t xml:space="preserve"> appreciates it</w:t>
      </w:r>
      <w:r>
        <w:t xml:space="preserve"> </w:t>
      </w:r>
      <w:r w:rsidR="009E734B">
        <w:t>can</w:t>
      </w:r>
      <w:r>
        <w:t xml:space="preserve"> </w:t>
      </w:r>
      <w:r w:rsidR="00516948">
        <w:t>drive</w:t>
      </w:r>
      <w:r w:rsidR="009E734B">
        <w:t xml:space="preserve"> global hash </w:t>
      </w:r>
      <w:r w:rsidR="00976DC5">
        <w:t>rate</w:t>
      </w:r>
      <w:r>
        <w:t xml:space="preserve"> </w:t>
      </w:r>
      <w:r w:rsidR="009E734B">
        <w:t xml:space="preserve">up </w:t>
      </w:r>
      <w:r>
        <w:t>to a certain point</w:t>
      </w:r>
      <w:r w:rsidR="009E734B">
        <w:t>, but it then gets to a point where machines</w:t>
      </w:r>
      <w:r w:rsidR="00976DC5">
        <w:t xml:space="preserve">/power cannot be supplied fast enough to account for the price appreciation. Especially considering </w:t>
      </w:r>
      <w:r w:rsidR="001C1D81">
        <w:t xml:space="preserve">expected power usage for AI, it seems like there will be </w:t>
      </w:r>
      <w:r w:rsidR="00AA74BD">
        <w:t>more</w:t>
      </w:r>
      <w:r w:rsidR="001C1D81">
        <w:t xml:space="preserve"> </w:t>
      </w:r>
      <w:r w:rsidR="001C1D81">
        <w:lastRenderedPageBreak/>
        <w:t xml:space="preserve">power/data center shortage </w:t>
      </w:r>
      <w:r w:rsidR="00516948">
        <w:t>going forward – this makes it hard to quantify</w:t>
      </w:r>
      <w:r w:rsidR="00494C5C">
        <w:t xml:space="preserve"> (I did dampen the </w:t>
      </w:r>
      <w:r w:rsidR="00542DF5">
        <w:t>predictions</w:t>
      </w:r>
      <w:r w:rsidR="00494C5C">
        <w:t xml:space="preserve"> – Hash rate tripled over the last 2 years</w:t>
      </w:r>
      <w:r w:rsidR="00542DF5">
        <w:t xml:space="preserve"> </w:t>
      </w:r>
      <w:r w:rsidR="00BC4933">
        <w:t xml:space="preserve">and </w:t>
      </w:r>
      <w:r w:rsidR="00542DF5">
        <w:t>I can’t see that happening again)</w:t>
      </w:r>
      <w:r w:rsidR="001C1D81">
        <w:t xml:space="preserve">. </w:t>
      </w:r>
      <w:r w:rsidR="00E03343">
        <w:t>However</w:t>
      </w:r>
      <w:r w:rsidR="00AA74BD">
        <w:t xml:space="preserve">, mining rigs will continue to get more efficient and naturally push up global </w:t>
      </w:r>
      <w:r w:rsidR="000E1673">
        <w:t>hash rate</w:t>
      </w:r>
      <w:r w:rsidR="00AA74BD">
        <w:t>.</w:t>
      </w:r>
      <w:r w:rsidR="00AE158B">
        <w:t xml:space="preserve"> </w:t>
      </w:r>
    </w:p>
    <w:p w14:paraId="581593D8" w14:textId="256C6A58" w:rsidR="00760258" w:rsidRDefault="00760258" w:rsidP="00946D38">
      <w:r>
        <w:t xml:space="preserve">Using the Bitcoin projected price, efficiency frontier curve and historical block rewards </w:t>
      </w:r>
      <w:r w:rsidR="007F5B4D">
        <w:t xml:space="preserve">as inputs, this is what I am going to assume for global </w:t>
      </w:r>
      <w:r w:rsidR="000E1673">
        <w:t>hash rate</w:t>
      </w:r>
      <w:r w:rsidR="007F5B4D">
        <w:t>.</w:t>
      </w:r>
      <w:r w:rsidR="0002295C">
        <w:t xml:space="preserve"> So </w:t>
      </w:r>
      <w:r w:rsidR="000E1673">
        <w:t>the base</w:t>
      </w:r>
      <w:r w:rsidR="0002295C">
        <w:t xml:space="preserve"> case is more than double of network </w:t>
      </w:r>
      <w:r w:rsidR="000E1673">
        <w:t>hash rate</w:t>
      </w:r>
      <w:r w:rsidR="0002295C">
        <w:t xml:space="preserve"> over 3.5 years</w:t>
      </w:r>
      <w:r w:rsidR="000E1673">
        <w:t>.</w:t>
      </w:r>
    </w:p>
    <w:p w14:paraId="7AEAA7EE" w14:textId="258267C4" w:rsidR="007F5B4D" w:rsidRDefault="007F5B4D" w:rsidP="00946D38">
      <w:r w:rsidRPr="007F5B4D">
        <w:drawing>
          <wp:inline distT="0" distB="0" distL="0" distR="0" wp14:anchorId="16D3906A" wp14:editId="624434B9">
            <wp:extent cx="5943600" cy="3194685"/>
            <wp:effectExtent l="0" t="0" r="0" b="5715"/>
            <wp:docPr id="386172639" name="Picture 1" descr="A graph of a graph showing the growth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72639" name="Picture 1" descr="A graph of a graph showing the growth of the stock mar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EBFF" w14:textId="77777777" w:rsidR="00C8782C" w:rsidRDefault="00C8782C" w:rsidP="00946D38"/>
    <w:p w14:paraId="62B97565" w14:textId="2B4E57DB" w:rsidR="00C8782C" w:rsidRDefault="00974957" w:rsidP="00946D38">
      <w:pPr>
        <w:rPr>
          <w:b/>
          <w:bCs/>
        </w:rPr>
      </w:pPr>
      <w:r>
        <w:rPr>
          <w:b/>
          <w:bCs/>
        </w:rPr>
        <w:t>S21 XP Return:</w:t>
      </w:r>
    </w:p>
    <w:p w14:paraId="51ADB21C" w14:textId="215058AE" w:rsidR="003A069B" w:rsidRDefault="00452D0B" w:rsidP="00946D38">
      <w:r>
        <w:rPr>
          <w:b/>
          <w:bCs/>
        </w:rPr>
        <w:tab/>
      </w:r>
      <w:r>
        <w:t xml:space="preserve">Based on previous </w:t>
      </w:r>
      <w:r w:rsidR="0028198E">
        <w:t xml:space="preserve">inputs here </w:t>
      </w:r>
      <w:r w:rsidR="0044527A">
        <w:t>are the results</w:t>
      </w:r>
      <w:r w:rsidR="00962CA1">
        <w:t xml:space="preserve"> (vs </w:t>
      </w:r>
      <w:r w:rsidR="003E6D2F">
        <w:t xml:space="preserve">if you put that money directly into </w:t>
      </w:r>
      <w:r w:rsidR="00962CA1">
        <w:t>Bitcoin</w:t>
      </w:r>
      <w:r w:rsidR="003E6D2F">
        <w:t xml:space="preserve"> of </w:t>
      </w:r>
      <w:r w:rsidR="00962CA1">
        <w:t xml:space="preserve">course). </w:t>
      </w:r>
      <w:r w:rsidR="003A069B">
        <w:t>For the bulls out there that said 200-300%, hope you are bitcoin bulls as well.</w:t>
      </w:r>
    </w:p>
    <w:p w14:paraId="39E3E45D" w14:textId="0F96B424" w:rsidR="00452D0B" w:rsidRPr="00452D0B" w:rsidRDefault="003A069B" w:rsidP="00946D38">
      <w:r>
        <w:t>*</w:t>
      </w:r>
      <w:r w:rsidR="00B85328">
        <w:t>This is also assuming the rigs are worthless at the end of the period</w:t>
      </w:r>
    </w:p>
    <w:p w14:paraId="7DF5B536" w14:textId="267B1356" w:rsidR="00974957" w:rsidRPr="00974957" w:rsidRDefault="00974957" w:rsidP="00946D38">
      <w:r w:rsidRPr="00974957">
        <w:lastRenderedPageBreak/>
        <w:drawing>
          <wp:inline distT="0" distB="0" distL="0" distR="0" wp14:anchorId="5AA19AF0" wp14:editId="4A2C2A4C">
            <wp:extent cx="5943600" cy="2940685"/>
            <wp:effectExtent l="0" t="0" r="0" b="0"/>
            <wp:docPr id="31517279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279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957" w:rsidRPr="0097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C01EC"/>
    <w:multiLevelType w:val="hybridMultilevel"/>
    <w:tmpl w:val="4628C73E"/>
    <w:lvl w:ilvl="0" w:tplc="8A52F10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A2019"/>
    <w:multiLevelType w:val="hybridMultilevel"/>
    <w:tmpl w:val="9260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48293">
    <w:abstractNumId w:val="1"/>
  </w:num>
  <w:num w:numId="2" w16cid:durableId="57548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FA"/>
    <w:rsid w:val="00007EBB"/>
    <w:rsid w:val="0002295C"/>
    <w:rsid w:val="000C45DC"/>
    <w:rsid w:val="000E1673"/>
    <w:rsid w:val="000F2E5C"/>
    <w:rsid w:val="001650E8"/>
    <w:rsid w:val="001B2AC2"/>
    <w:rsid w:val="001C1D81"/>
    <w:rsid w:val="001D0BC2"/>
    <w:rsid w:val="001E4B21"/>
    <w:rsid w:val="001F5E5F"/>
    <w:rsid w:val="002609DE"/>
    <w:rsid w:val="0028198E"/>
    <w:rsid w:val="002E2125"/>
    <w:rsid w:val="002F0FFA"/>
    <w:rsid w:val="00304244"/>
    <w:rsid w:val="00333697"/>
    <w:rsid w:val="00396345"/>
    <w:rsid w:val="003A069B"/>
    <w:rsid w:val="003E033C"/>
    <w:rsid w:val="003E6D2F"/>
    <w:rsid w:val="003F08FE"/>
    <w:rsid w:val="00402818"/>
    <w:rsid w:val="004302DF"/>
    <w:rsid w:val="0044527A"/>
    <w:rsid w:val="00452D0B"/>
    <w:rsid w:val="00460647"/>
    <w:rsid w:val="00487520"/>
    <w:rsid w:val="00494C5C"/>
    <w:rsid w:val="005004AC"/>
    <w:rsid w:val="00516948"/>
    <w:rsid w:val="00542DF5"/>
    <w:rsid w:val="0055391A"/>
    <w:rsid w:val="00555881"/>
    <w:rsid w:val="005A4EBE"/>
    <w:rsid w:val="005C1420"/>
    <w:rsid w:val="00600036"/>
    <w:rsid w:val="00652FFA"/>
    <w:rsid w:val="006A0078"/>
    <w:rsid w:val="006E0FCB"/>
    <w:rsid w:val="006F678C"/>
    <w:rsid w:val="00760258"/>
    <w:rsid w:val="00780CDC"/>
    <w:rsid w:val="007A00E8"/>
    <w:rsid w:val="007C203F"/>
    <w:rsid w:val="007E79B9"/>
    <w:rsid w:val="007F5B4D"/>
    <w:rsid w:val="008701B5"/>
    <w:rsid w:val="00881640"/>
    <w:rsid w:val="00894D97"/>
    <w:rsid w:val="008B4325"/>
    <w:rsid w:val="008B70C9"/>
    <w:rsid w:val="008F6F09"/>
    <w:rsid w:val="00902090"/>
    <w:rsid w:val="0090318F"/>
    <w:rsid w:val="00946D38"/>
    <w:rsid w:val="00960563"/>
    <w:rsid w:val="00962CA1"/>
    <w:rsid w:val="00974957"/>
    <w:rsid w:val="00976DC5"/>
    <w:rsid w:val="00994AAE"/>
    <w:rsid w:val="009A0718"/>
    <w:rsid w:val="009B7007"/>
    <w:rsid w:val="009E3420"/>
    <w:rsid w:val="009E734B"/>
    <w:rsid w:val="00A6535D"/>
    <w:rsid w:val="00AA74BD"/>
    <w:rsid w:val="00AB64CE"/>
    <w:rsid w:val="00AE158B"/>
    <w:rsid w:val="00B0220D"/>
    <w:rsid w:val="00B30532"/>
    <w:rsid w:val="00B85328"/>
    <w:rsid w:val="00BC4933"/>
    <w:rsid w:val="00BD0E5A"/>
    <w:rsid w:val="00C8782C"/>
    <w:rsid w:val="00CA5ECB"/>
    <w:rsid w:val="00CC3AFB"/>
    <w:rsid w:val="00D062E3"/>
    <w:rsid w:val="00D17DE4"/>
    <w:rsid w:val="00D921D3"/>
    <w:rsid w:val="00DB78D7"/>
    <w:rsid w:val="00E03343"/>
    <w:rsid w:val="00EC1AF1"/>
    <w:rsid w:val="00F92FCB"/>
    <w:rsid w:val="00F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BB05"/>
  <w15:chartTrackingRefBased/>
  <w15:docId w15:val="{0B4D45E0-4667-496D-9C80-11096950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3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s.cam.ac.uk/2023/bitcoin-electricity-consumpt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Fassnacht</dc:creator>
  <cp:keywords/>
  <dc:description/>
  <cp:lastModifiedBy>Brock Fassnacht</cp:lastModifiedBy>
  <cp:revision>84</cp:revision>
  <dcterms:created xsi:type="dcterms:W3CDTF">2024-11-02T13:22:00Z</dcterms:created>
  <dcterms:modified xsi:type="dcterms:W3CDTF">2024-11-03T04:28:00Z</dcterms:modified>
</cp:coreProperties>
</file>