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Helpful</w:t>
      </w:r>
      <w:r>
        <w:t xml:space="preserve"> </w:t>
      </w:r>
      <w:r>
        <w:t xml:space="preserve">Links</w:t>
      </w:r>
    </w:p>
    <w:bookmarkStart w:id="21" w:name="weblinks"/>
    <w:p>
      <w:pPr>
        <w:pStyle w:val="Heading2"/>
      </w:pPr>
      <w:r>
        <w:t xml:space="preserve">Weblinks</w:t>
      </w:r>
    </w:p>
    <w:p>
      <w:pPr>
        <w:pStyle w:val="FirstParagraph"/>
      </w:pPr>
      <w:r>
        <w:t xml:space="preserve">Down the rabbit hole of learning took me to this website and solidified the topic of Learning Styles being myths. This ended the mythos of learning styles for me</w:t>
      </w:r>
    </w:p>
    <w:p>
      <w:pPr>
        <w:pStyle w:val="BodyText"/>
      </w:pPr>
    </w:p>
    <w:p>
      <w:pPr>
        <w:pStyle w:val="BodyText"/>
      </w:pPr>
      <w:hyperlink r:id="rId20">
        <w:r>
          <w:rPr>
            <w:rStyle w:val="Hyperlink"/>
          </w:rPr>
          <w:t xml:space="preserve">Learning Styles Don’t Exist</w:t>
        </w:r>
      </w:hyperlink>
    </w:p>
    <w:bookmarkEnd w:id="21"/>
    <w:bookmarkStart w:id="23" w:name="link-to-scholarly-article"/>
    <w:p>
      <w:pPr>
        <w:pStyle w:val="Heading2"/>
      </w:pPr>
      <w:r>
        <w:t xml:space="preserve">Link to Scholarly Article</w:t>
      </w:r>
    </w:p>
    <w:p>
      <w:pPr>
        <w:pStyle w:val="FirstParagraph"/>
      </w:pPr>
      <w:r>
        <w:t xml:space="preserve">This scholarly article some very detailed research used to disprove the Learning Styles Theory. While the concept of Learning Styles makes sense as a concept, it never exits the hypothesis stage.</w:t>
      </w:r>
    </w:p>
    <w:p>
      <w:pPr>
        <w:pStyle w:val="BodyText"/>
      </w:pPr>
      <w:hyperlink r:id="rId22">
        <w:r>
          <w:rPr>
            <w:rStyle w:val="Hyperlink"/>
          </w:rPr>
          <w:t xml:space="preserve">The Myth of Learning Styles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sites.psu.edu/wp-content/uploads/sites/10091/2012/03/Reiner-and-Willingham_2010.pdf" TargetMode="External" /><Relationship Type="http://schemas.openxmlformats.org/officeDocument/2006/relationships/hyperlink" Id="rId20" Target="https://fee.org/articles/learning-styles-don-t-actually-exist-studies-show/#:~:text=No%20matter%20how%20hard%20scientists,the%20biggest%20myths%20in%20education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sites.psu.edu/wp-content/uploads/sites/10091/2012/03/Reiner-and-Willingham_2010.pdf" TargetMode="External" /><Relationship Type="http://schemas.openxmlformats.org/officeDocument/2006/relationships/hyperlink" Id="rId20" Target="https://fee.org/articles/learning-styles-don-t-actually-exist-studies-show/#:~:text=No%20matter%20how%20hard%20scientists,the%20biggest%20myths%20in%20education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Helpful Links</dc:title>
  <dc:creator/>
  <cp:keywords/>
  <dcterms:created xsi:type="dcterms:W3CDTF">2023-10-07T00:07:49Z</dcterms:created>
  <dcterms:modified xsi:type="dcterms:W3CDTF">2023-10-07T00:07:49Z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