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BE978" w14:textId="7CCBCD7E" w:rsidR="00EA7D9B" w:rsidRPr="005B22F8" w:rsidRDefault="003A6D3F" w:rsidP="003A6D3F">
      <w:pPr>
        <w:pStyle w:val="Title"/>
        <w:jc w:val="center"/>
        <w:rPr>
          <w:rFonts w:ascii="Times New Roman" w:hAnsi="Times New Roman" w:cs="Times New Roman"/>
        </w:rPr>
      </w:pPr>
      <w:r w:rsidRPr="005B22F8">
        <w:rPr>
          <w:rFonts w:ascii="Times New Roman" w:hAnsi="Times New Roman" w:cs="Times New Roman"/>
        </w:rPr>
        <w:t>Gourmet Shop Customer Interface</w:t>
      </w:r>
    </w:p>
    <w:p w14:paraId="238C8283" w14:textId="5CE2F2E2" w:rsidR="00104952" w:rsidRPr="005B22F8" w:rsidRDefault="00104952">
      <w:pPr>
        <w:pStyle w:val="Heading1"/>
        <w:rPr>
          <w:rFonts w:ascii="Times New Roman" w:hAnsi="Times New Roman" w:cs="Times New Roman"/>
        </w:rPr>
      </w:pPr>
      <w:r w:rsidRPr="005B22F8">
        <w:rPr>
          <w:rFonts w:ascii="Times New Roman" w:hAnsi="Times New Roman" w:cs="Times New Roman"/>
        </w:rPr>
        <w:t>Overview</w:t>
      </w:r>
    </w:p>
    <w:p w14:paraId="75721219" w14:textId="1FEF54E0" w:rsidR="00104952" w:rsidRPr="005B22F8" w:rsidRDefault="00D6015B" w:rsidP="00D6015B">
      <w:pPr>
        <w:ind w:firstLine="720"/>
        <w:rPr>
          <w:rFonts w:ascii="Times New Roman" w:hAnsi="Times New Roman" w:cs="Times New Roman"/>
        </w:rPr>
      </w:pPr>
      <w:r w:rsidRPr="005B22F8">
        <w:rPr>
          <w:rFonts w:ascii="Times New Roman" w:hAnsi="Times New Roman" w:cs="Times New Roman"/>
        </w:rPr>
        <w:t>We will be creating a mock website using WinForms to simulate customer buying experience. With group members Sarah Harlan, Rayleen Roberts, and Broc Keeton we will be dividing work equally to complete the full Software Development Life Cycle. </w:t>
      </w:r>
    </w:p>
    <w:p w14:paraId="176A307C" w14:textId="78FD5E67" w:rsidR="003A6D3F" w:rsidRPr="005B22F8" w:rsidRDefault="003A6D3F" w:rsidP="003A6D3F">
      <w:pPr>
        <w:pStyle w:val="Heading1"/>
        <w:rPr>
          <w:rFonts w:ascii="Times New Roman" w:hAnsi="Times New Roman" w:cs="Times New Roman"/>
        </w:rPr>
      </w:pPr>
      <w:r w:rsidRPr="005B22F8">
        <w:rPr>
          <w:rFonts w:ascii="Times New Roman" w:hAnsi="Times New Roman" w:cs="Times New Roman"/>
        </w:rPr>
        <w:t>Project Objectives</w:t>
      </w:r>
    </w:p>
    <w:p w14:paraId="1B067545" w14:textId="39F3EE88" w:rsidR="003A6D3F" w:rsidRPr="003A6D3F" w:rsidRDefault="003A6D3F" w:rsidP="003A6D3F">
      <w:pPr>
        <w:rPr>
          <w:rFonts w:ascii="Times New Roman" w:hAnsi="Times New Roman" w:cs="Times New Roman"/>
        </w:rPr>
      </w:pPr>
      <w:r w:rsidRPr="003A6D3F">
        <w:rPr>
          <w:rFonts w:ascii="Times New Roman" w:hAnsi="Times New Roman" w:cs="Times New Roman"/>
          <w:b/>
          <w:bCs/>
        </w:rPr>
        <w:t xml:space="preserve">Develop </w:t>
      </w:r>
      <w:proofErr w:type="gramStart"/>
      <w:r w:rsidRPr="003A6D3F">
        <w:rPr>
          <w:rFonts w:ascii="Times New Roman" w:hAnsi="Times New Roman" w:cs="Times New Roman"/>
          <w:b/>
          <w:bCs/>
        </w:rPr>
        <w:t>a Customer</w:t>
      </w:r>
      <w:proofErr w:type="gramEnd"/>
      <w:r w:rsidRPr="003A6D3F">
        <w:rPr>
          <w:rFonts w:ascii="Times New Roman" w:hAnsi="Times New Roman" w:cs="Times New Roman"/>
          <w:b/>
          <w:bCs/>
        </w:rPr>
        <w:t xml:space="preserve"> WinForms Application</w:t>
      </w:r>
    </w:p>
    <w:p w14:paraId="61CD9402" w14:textId="77777777" w:rsidR="003A6D3F" w:rsidRPr="003A6D3F" w:rsidRDefault="003A6D3F" w:rsidP="003A6D3F">
      <w:pPr>
        <w:numPr>
          <w:ilvl w:val="0"/>
          <w:numId w:val="1"/>
        </w:numPr>
        <w:rPr>
          <w:rFonts w:ascii="Times New Roman" w:hAnsi="Times New Roman" w:cs="Times New Roman"/>
        </w:rPr>
      </w:pPr>
      <w:r w:rsidRPr="003A6D3F">
        <w:rPr>
          <w:rFonts w:ascii="Times New Roman" w:hAnsi="Times New Roman" w:cs="Times New Roman"/>
        </w:rPr>
        <w:t xml:space="preserve">Implement </w:t>
      </w:r>
      <w:r w:rsidRPr="003A6D3F">
        <w:rPr>
          <w:rFonts w:ascii="Times New Roman" w:hAnsi="Times New Roman" w:cs="Times New Roman"/>
          <w:b/>
          <w:bCs/>
        </w:rPr>
        <w:t>user authentication (login/logout)</w:t>
      </w:r>
    </w:p>
    <w:p w14:paraId="26B3F68E" w14:textId="77777777" w:rsidR="003A6D3F" w:rsidRPr="003A6D3F" w:rsidRDefault="003A6D3F" w:rsidP="003A6D3F">
      <w:pPr>
        <w:numPr>
          <w:ilvl w:val="0"/>
          <w:numId w:val="1"/>
        </w:numPr>
        <w:rPr>
          <w:rFonts w:ascii="Times New Roman" w:hAnsi="Times New Roman" w:cs="Times New Roman"/>
        </w:rPr>
      </w:pPr>
      <w:r w:rsidRPr="003A6D3F">
        <w:rPr>
          <w:rFonts w:ascii="Times New Roman" w:hAnsi="Times New Roman" w:cs="Times New Roman"/>
        </w:rPr>
        <w:t xml:space="preserve">Display </w:t>
      </w:r>
      <w:r w:rsidRPr="003A6D3F">
        <w:rPr>
          <w:rFonts w:ascii="Times New Roman" w:hAnsi="Times New Roman" w:cs="Times New Roman"/>
          <w:b/>
          <w:bCs/>
        </w:rPr>
        <w:t>available products</w:t>
      </w:r>
      <w:r w:rsidRPr="003A6D3F">
        <w:rPr>
          <w:rFonts w:ascii="Times New Roman" w:hAnsi="Times New Roman" w:cs="Times New Roman"/>
        </w:rPr>
        <w:t xml:space="preserve"> dynamically</w:t>
      </w:r>
    </w:p>
    <w:p w14:paraId="610679A7" w14:textId="77777777" w:rsidR="003A6D3F" w:rsidRPr="003A6D3F" w:rsidRDefault="003A6D3F" w:rsidP="003A6D3F">
      <w:pPr>
        <w:numPr>
          <w:ilvl w:val="0"/>
          <w:numId w:val="1"/>
        </w:numPr>
        <w:rPr>
          <w:rFonts w:ascii="Times New Roman" w:hAnsi="Times New Roman" w:cs="Times New Roman"/>
        </w:rPr>
      </w:pPr>
      <w:r w:rsidRPr="003A6D3F">
        <w:rPr>
          <w:rFonts w:ascii="Times New Roman" w:hAnsi="Times New Roman" w:cs="Times New Roman"/>
        </w:rPr>
        <w:t xml:space="preserve">Enable </w:t>
      </w:r>
      <w:r w:rsidRPr="003A6D3F">
        <w:rPr>
          <w:rFonts w:ascii="Times New Roman" w:hAnsi="Times New Roman" w:cs="Times New Roman"/>
          <w:b/>
          <w:bCs/>
        </w:rPr>
        <w:t>filtering by supplier</w:t>
      </w:r>
    </w:p>
    <w:p w14:paraId="5075F43A" w14:textId="77777777" w:rsidR="003A6D3F" w:rsidRPr="003A6D3F" w:rsidRDefault="003A6D3F" w:rsidP="003A6D3F">
      <w:pPr>
        <w:numPr>
          <w:ilvl w:val="0"/>
          <w:numId w:val="1"/>
        </w:numPr>
        <w:rPr>
          <w:rFonts w:ascii="Times New Roman" w:hAnsi="Times New Roman" w:cs="Times New Roman"/>
        </w:rPr>
      </w:pPr>
      <w:r w:rsidRPr="003A6D3F">
        <w:rPr>
          <w:rFonts w:ascii="Times New Roman" w:hAnsi="Times New Roman" w:cs="Times New Roman"/>
        </w:rPr>
        <w:t xml:space="preserve">Allow </w:t>
      </w:r>
      <w:r w:rsidRPr="003A6D3F">
        <w:rPr>
          <w:rFonts w:ascii="Times New Roman" w:hAnsi="Times New Roman" w:cs="Times New Roman"/>
          <w:b/>
          <w:bCs/>
        </w:rPr>
        <w:t>multi-item purchases</w:t>
      </w:r>
    </w:p>
    <w:p w14:paraId="582738E0" w14:textId="5E12B4D7" w:rsidR="003A6D3F" w:rsidRPr="003A6D3F" w:rsidRDefault="003A6D3F" w:rsidP="003A6D3F">
      <w:pPr>
        <w:rPr>
          <w:rFonts w:ascii="Times New Roman" w:hAnsi="Times New Roman" w:cs="Times New Roman"/>
        </w:rPr>
      </w:pPr>
      <w:r w:rsidRPr="003A6D3F">
        <w:rPr>
          <w:rFonts w:ascii="Times New Roman" w:hAnsi="Times New Roman" w:cs="Times New Roman"/>
          <w:b/>
          <w:bCs/>
        </w:rPr>
        <w:t xml:space="preserve">Update the </w:t>
      </w:r>
      <w:proofErr w:type="spellStart"/>
      <w:r w:rsidRPr="003A6D3F">
        <w:rPr>
          <w:rFonts w:ascii="Times New Roman" w:hAnsi="Times New Roman" w:cs="Times New Roman"/>
          <w:b/>
          <w:bCs/>
        </w:rPr>
        <w:t>DataAccess</w:t>
      </w:r>
      <w:proofErr w:type="spellEnd"/>
      <w:r w:rsidRPr="003A6D3F">
        <w:rPr>
          <w:rFonts w:ascii="Times New Roman" w:hAnsi="Times New Roman" w:cs="Times New Roman"/>
          <w:b/>
          <w:bCs/>
        </w:rPr>
        <w:t xml:space="preserve"> Library</w:t>
      </w:r>
    </w:p>
    <w:p w14:paraId="73BDC11D" w14:textId="77777777" w:rsidR="003A6D3F" w:rsidRPr="003A6D3F" w:rsidRDefault="003A6D3F" w:rsidP="003A6D3F">
      <w:pPr>
        <w:numPr>
          <w:ilvl w:val="0"/>
          <w:numId w:val="2"/>
        </w:numPr>
        <w:rPr>
          <w:rFonts w:ascii="Times New Roman" w:hAnsi="Times New Roman" w:cs="Times New Roman"/>
        </w:rPr>
      </w:pPr>
      <w:r w:rsidRPr="003A6D3F">
        <w:rPr>
          <w:rFonts w:ascii="Times New Roman" w:hAnsi="Times New Roman" w:cs="Times New Roman"/>
        </w:rPr>
        <w:t xml:space="preserve">Implement </w:t>
      </w:r>
      <w:r w:rsidRPr="003A6D3F">
        <w:rPr>
          <w:rFonts w:ascii="Times New Roman" w:hAnsi="Times New Roman" w:cs="Times New Roman"/>
          <w:b/>
          <w:bCs/>
        </w:rPr>
        <w:t>database queries</w:t>
      </w:r>
      <w:r w:rsidRPr="003A6D3F">
        <w:rPr>
          <w:rFonts w:ascii="Times New Roman" w:hAnsi="Times New Roman" w:cs="Times New Roman"/>
        </w:rPr>
        <w:t xml:space="preserve"> to support product filtering and order processing</w:t>
      </w:r>
    </w:p>
    <w:p w14:paraId="51A66A46" w14:textId="77777777" w:rsidR="003A6D3F" w:rsidRPr="003A6D3F" w:rsidRDefault="003A6D3F" w:rsidP="003A6D3F">
      <w:pPr>
        <w:numPr>
          <w:ilvl w:val="0"/>
          <w:numId w:val="2"/>
        </w:numPr>
        <w:rPr>
          <w:rFonts w:ascii="Times New Roman" w:hAnsi="Times New Roman" w:cs="Times New Roman"/>
        </w:rPr>
      </w:pPr>
      <w:r w:rsidRPr="003A6D3F">
        <w:rPr>
          <w:rFonts w:ascii="Times New Roman" w:hAnsi="Times New Roman" w:cs="Times New Roman"/>
        </w:rPr>
        <w:t xml:space="preserve">Ensure </w:t>
      </w:r>
      <w:r w:rsidRPr="003A6D3F">
        <w:rPr>
          <w:rFonts w:ascii="Times New Roman" w:hAnsi="Times New Roman" w:cs="Times New Roman"/>
          <w:b/>
          <w:bCs/>
        </w:rPr>
        <w:t>secure data transactions</w:t>
      </w:r>
      <w:r w:rsidRPr="003A6D3F">
        <w:rPr>
          <w:rFonts w:ascii="Times New Roman" w:hAnsi="Times New Roman" w:cs="Times New Roman"/>
        </w:rPr>
        <w:t xml:space="preserve"> for purchasing</w:t>
      </w:r>
    </w:p>
    <w:p w14:paraId="7847D944" w14:textId="0EB0895B" w:rsidR="003A6D3F" w:rsidRPr="003A6D3F" w:rsidRDefault="003A6D3F" w:rsidP="003A6D3F">
      <w:pPr>
        <w:rPr>
          <w:rFonts w:ascii="Times New Roman" w:hAnsi="Times New Roman" w:cs="Times New Roman"/>
        </w:rPr>
      </w:pPr>
      <w:r w:rsidRPr="003A6D3F">
        <w:rPr>
          <w:rFonts w:ascii="Times New Roman" w:hAnsi="Times New Roman" w:cs="Times New Roman"/>
          <w:b/>
          <w:bCs/>
        </w:rPr>
        <w:t xml:space="preserve">Enhance </w:t>
      </w:r>
      <w:proofErr w:type="spellStart"/>
      <w:r w:rsidRPr="003A6D3F">
        <w:rPr>
          <w:rFonts w:ascii="Times New Roman" w:hAnsi="Times New Roman" w:cs="Times New Roman"/>
          <w:b/>
          <w:bCs/>
        </w:rPr>
        <w:t>GourmetShop</w:t>
      </w:r>
      <w:proofErr w:type="spellEnd"/>
      <w:r w:rsidRPr="003A6D3F">
        <w:rPr>
          <w:rFonts w:ascii="Times New Roman" w:hAnsi="Times New Roman" w:cs="Times New Roman"/>
          <w:b/>
          <w:bCs/>
        </w:rPr>
        <w:t xml:space="preserve"> for Managerial Insights</w:t>
      </w:r>
    </w:p>
    <w:p w14:paraId="7766FDBC" w14:textId="77777777" w:rsidR="003A6D3F" w:rsidRPr="003A6D3F" w:rsidRDefault="003A6D3F" w:rsidP="003A6D3F">
      <w:pPr>
        <w:numPr>
          <w:ilvl w:val="0"/>
          <w:numId w:val="3"/>
        </w:numPr>
        <w:rPr>
          <w:rFonts w:ascii="Times New Roman" w:hAnsi="Times New Roman" w:cs="Times New Roman"/>
        </w:rPr>
      </w:pPr>
      <w:r w:rsidRPr="003A6D3F">
        <w:rPr>
          <w:rFonts w:ascii="Times New Roman" w:hAnsi="Times New Roman" w:cs="Times New Roman"/>
        </w:rPr>
        <w:t xml:space="preserve">Implement </w:t>
      </w:r>
      <w:r w:rsidRPr="003A6D3F">
        <w:rPr>
          <w:rFonts w:ascii="Times New Roman" w:hAnsi="Times New Roman" w:cs="Times New Roman"/>
          <w:b/>
          <w:bCs/>
        </w:rPr>
        <w:t>sales tracking features</w:t>
      </w:r>
    </w:p>
    <w:p w14:paraId="45211533" w14:textId="77777777" w:rsidR="003A6D3F" w:rsidRPr="003A6D3F" w:rsidRDefault="003A6D3F" w:rsidP="003A6D3F">
      <w:pPr>
        <w:numPr>
          <w:ilvl w:val="0"/>
          <w:numId w:val="3"/>
        </w:numPr>
        <w:rPr>
          <w:rFonts w:ascii="Times New Roman" w:hAnsi="Times New Roman" w:cs="Times New Roman"/>
        </w:rPr>
      </w:pPr>
      <w:r w:rsidRPr="003A6D3F">
        <w:rPr>
          <w:rFonts w:ascii="Times New Roman" w:hAnsi="Times New Roman" w:cs="Times New Roman"/>
        </w:rPr>
        <w:t xml:space="preserve">Enable </w:t>
      </w:r>
      <w:r w:rsidRPr="003A6D3F">
        <w:rPr>
          <w:rFonts w:ascii="Times New Roman" w:hAnsi="Times New Roman" w:cs="Times New Roman"/>
          <w:b/>
          <w:bCs/>
        </w:rPr>
        <w:t>filtering by customer or product</w:t>
      </w:r>
    </w:p>
    <w:p w14:paraId="213721C4" w14:textId="25921518" w:rsidR="003A6D3F" w:rsidRPr="003A6D3F" w:rsidRDefault="003A6D3F" w:rsidP="003A6D3F">
      <w:pPr>
        <w:rPr>
          <w:rFonts w:ascii="Times New Roman" w:hAnsi="Times New Roman" w:cs="Times New Roman"/>
        </w:rPr>
      </w:pPr>
      <w:r w:rsidRPr="003A6D3F">
        <w:rPr>
          <w:rFonts w:ascii="Times New Roman" w:hAnsi="Times New Roman" w:cs="Times New Roman"/>
          <w:b/>
          <w:bCs/>
        </w:rPr>
        <w:t>Comprehensive Documentation</w:t>
      </w:r>
    </w:p>
    <w:p w14:paraId="5B1726AE" w14:textId="77777777" w:rsidR="003A6D3F" w:rsidRPr="003A6D3F" w:rsidRDefault="003A6D3F" w:rsidP="003A6D3F">
      <w:pPr>
        <w:numPr>
          <w:ilvl w:val="0"/>
          <w:numId w:val="4"/>
        </w:numPr>
        <w:rPr>
          <w:rFonts w:ascii="Times New Roman" w:hAnsi="Times New Roman" w:cs="Times New Roman"/>
        </w:rPr>
      </w:pPr>
      <w:r w:rsidRPr="003A6D3F">
        <w:rPr>
          <w:rFonts w:ascii="Times New Roman" w:hAnsi="Times New Roman" w:cs="Times New Roman"/>
        </w:rPr>
        <w:t>Clearly define project plan, task assignments, and development workflow</w:t>
      </w:r>
    </w:p>
    <w:p w14:paraId="2233D02F" w14:textId="77777777" w:rsidR="003A6D3F" w:rsidRPr="003A6D3F" w:rsidRDefault="003A6D3F" w:rsidP="003A6D3F">
      <w:pPr>
        <w:numPr>
          <w:ilvl w:val="0"/>
          <w:numId w:val="4"/>
        </w:numPr>
        <w:rPr>
          <w:rFonts w:ascii="Times New Roman" w:hAnsi="Times New Roman" w:cs="Times New Roman"/>
        </w:rPr>
      </w:pPr>
      <w:r w:rsidRPr="003A6D3F">
        <w:rPr>
          <w:rFonts w:ascii="Times New Roman" w:hAnsi="Times New Roman" w:cs="Times New Roman"/>
        </w:rPr>
        <w:t>Provide inline code comments for maintainability</w:t>
      </w:r>
    </w:p>
    <w:p w14:paraId="7DC9092B" w14:textId="18CF88A4" w:rsidR="00C337A0" w:rsidRPr="005B22F8" w:rsidRDefault="00C337A0">
      <w:pPr>
        <w:rPr>
          <w:rFonts w:ascii="Times New Roman" w:hAnsi="Times New Roman" w:cs="Times New Roman"/>
        </w:rPr>
      </w:pPr>
      <w:r w:rsidRPr="005B22F8">
        <w:rPr>
          <w:rFonts w:ascii="Times New Roman" w:hAnsi="Times New Roman" w:cs="Times New Roman"/>
        </w:rPr>
        <w:br w:type="page"/>
      </w:r>
    </w:p>
    <w:p w14:paraId="47234A6B" w14:textId="27A6E7B3" w:rsidR="005B22F8" w:rsidRDefault="00426C4E">
      <w:pPr>
        <w:pStyle w:val="Heading1"/>
      </w:pPr>
      <w:r>
        <w:lastRenderedPageBreak/>
        <w:t>Diagrams</w:t>
      </w:r>
    </w:p>
    <w:p w14:paraId="0DAAC8DC" w14:textId="77777777" w:rsidR="00426C4E" w:rsidRPr="00426C4E" w:rsidRDefault="00426C4E" w:rsidP="00426C4E"/>
    <w:p w14:paraId="16278D92" w14:textId="65606ACB" w:rsidR="0031074A" w:rsidRDefault="0031074A" w:rsidP="0031074A">
      <w:pPr>
        <w:pStyle w:val="Heading2"/>
      </w:pPr>
      <w:r>
        <w:t>Login Diagram</w:t>
      </w:r>
    </w:p>
    <w:p w14:paraId="44114B86" w14:textId="3D2D0016" w:rsidR="0031074A" w:rsidRDefault="00387C8F" w:rsidP="00140AC4">
      <w:pPr>
        <w:jc w:val="center"/>
      </w:pPr>
      <w:r>
        <w:rPr>
          <w:noProof/>
        </w:rPr>
        <w:drawing>
          <wp:inline distT="0" distB="0" distL="0" distR="0" wp14:anchorId="02692024" wp14:editId="0D48CCC3">
            <wp:extent cx="3057525" cy="3057525"/>
            <wp:effectExtent l="0" t="0" r="0" b="0"/>
            <wp:docPr id="2095033129"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33129" name="Picture 4" descr="A screenshot of a login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p>
    <w:p w14:paraId="08FCC3CF" w14:textId="77777777" w:rsidR="001243F1" w:rsidRPr="0031074A" w:rsidRDefault="001243F1" w:rsidP="00140AC4">
      <w:pPr>
        <w:jc w:val="center"/>
      </w:pPr>
    </w:p>
    <w:p w14:paraId="3594A26B" w14:textId="638112E7" w:rsidR="00BB156E" w:rsidRDefault="00BB156E" w:rsidP="00BB156E">
      <w:pPr>
        <w:pStyle w:val="Heading2"/>
      </w:pPr>
      <w:r>
        <w:t>Main Dashboard</w:t>
      </w:r>
      <w:r w:rsidR="004C1A78">
        <w:t xml:space="preserve"> Diagram</w:t>
      </w:r>
    </w:p>
    <w:p w14:paraId="1E2297D9" w14:textId="6F3E2EA6" w:rsidR="004C1A78" w:rsidRPr="004C1A78" w:rsidRDefault="00B8705A" w:rsidP="004C1A78">
      <w:r>
        <w:rPr>
          <w:noProof/>
        </w:rPr>
        <w:drawing>
          <wp:inline distT="0" distB="0" distL="0" distR="0" wp14:anchorId="3F908294" wp14:editId="5946C1F0">
            <wp:extent cx="5943600" cy="2636520"/>
            <wp:effectExtent l="0" t="0" r="0" b="0"/>
            <wp:docPr id="3655302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30251"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7D18575F" w14:textId="60EFEE22" w:rsidR="004C1A78" w:rsidRDefault="004C1A78" w:rsidP="004C1A78">
      <w:pPr>
        <w:pStyle w:val="Heading2"/>
      </w:pPr>
      <w:r>
        <w:lastRenderedPageBreak/>
        <w:t>Cart View Diagram</w:t>
      </w:r>
    </w:p>
    <w:p w14:paraId="36F41F32" w14:textId="7E618482" w:rsidR="00426C4E" w:rsidRPr="00426C4E" w:rsidRDefault="005B7AA2" w:rsidP="00426C4E">
      <w:r>
        <w:rPr>
          <w:noProof/>
        </w:rPr>
        <w:drawing>
          <wp:inline distT="0" distB="0" distL="0" distR="0" wp14:anchorId="7E2564A3" wp14:editId="533902D1">
            <wp:extent cx="5943600" cy="2620010"/>
            <wp:effectExtent l="0" t="0" r="0" b="8890"/>
            <wp:docPr id="13300638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63812"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3D524DF1" w14:textId="77777777" w:rsidR="00FA6512" w:rsidRPr="00FA6512" w:rsidRDefault="00FA6512" w:rsidP="00FA6512"/>
    <w:p w14:paraId="321A088A" w14:textId="544284A0" w:rsidR="00FA6512" w:rsidRDefault="00FA6512">
      <w:pPr>
        <w:pStyle w:val="Heading2"/>
      </w:pPr>
      <w:r>
        <w:lastRenderedPageBreak/>
        <w:t>Database Diagram</w:t>
      </w:r>
    </w:p>
    <w:p w14:paraId="310A83F4" w14:textId="29377DAF" w:rsidR="00FA6512" w:rsidRPr="00FA6512" w:rsidRDefault="009D4844" w:rsidP="00FA6512">
      <w:r>
        <w:rPr>
          <w:noProof/>
        </w:rPr>
        <w:drawing>
          <wp:inline distT="0" distB="0" distL="0" distR="0" wp14:anchorId="50DD6B2E" wp14:editId="162567E0">
            <wp:extent cx="5943600" cy="6586220"/>
            <wp:effectExtent l="0" t="0" r="0" b="5080"/>
            <wp:docPr id="181472578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25788"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586220"/>
                    </a:xfrm>
                    <a:prstGeom prst="rect">
                      <a:avLst/>
                    </a:prstGeom>
                  </pic:spPr>
                </pic:pic>
              </a:graphicData>
            </a:graphic>
          </wp:inline>
        </w:drawing>
      </w:r>
    </w:p>
    <w:sectPr w:rsidR="00FA6512" w:rsidRPr="00FA6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60EBF"/>
    <w:multiLevelType w:val="multilevel"/>
    <w:tmpl w:val="C4F8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B4963"/>
    <w:multiLevelType w:val="multilevel"/>
    <w:tmpl w:val="381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70CBC"/>
    <w:multiLevelType w:val="multilevel"/>
    <w:tmpl w:val="600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52389"/>
    <w:multiLevelType w:val="multilevel"/>
    <w:tmpl w:val="0650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915850">
    <w:abstractNumId w:val="0"/>
  </w:num>
  <w:num w:numId="2" w16cid:durableId="1881742184">
    <w:abstractNumId w:val="3"/>
  </w:num>
  <w:num w:numId="3" w16cid:durableId="1544320258">
    <w:abstractNumId w:val="2"/>
  </w:num>
  <w:num w:numId="4" w16cid:durableId="1021980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3F"/>
    <w:rsid w:val="00070A1A"/>
    <w:rsid w:val="00104952"/>
    <w:rsid w:val="001243F1"/>
    <w:rsid w:val="00135D33"/>
    <w:rsid w:val="00140AC4"/>
    <w:rsid w:val="001538C5"/>
    <w:rsid w:val="00166622"/>
    <w:rsid w:val="00173865"/>
    <w:rsid w:val="00220EC8"/>
    <w:rsid w:val="0031074A"/>
    <w:rsid w:val="00387C8F"/>
    <w:rsid w:val="003A6D3F"/>
    <w:rsid w:val="00424723"/>
    <w:rsid w:val="00426C4E"/>
    <w:rsid w:val="00472456"/>
    <w:rsid w:val="004C1A78"/>
    <w:rsid w:val="005B22F8"/>
    <w:rsid w:val="005B7AA2"/>
    <w:rsid w:val="006A6DFC"/>
    <w:rsid w:val="00785FF5"/>
    <w:rsid w:val="009D4844"/>
    <w:rsid w:val="00B8705A"/>
    <w:rsid w:val="00BB156E"/>
    <w:rsid w:val="00C337A0"/>
    <w:rsid w:val="00C4115F"/>
    <w:rsid w:val="00C81C3A"/>
    <w:rsid w:val="00D6015B"/>
    <w:rsid w:val="00D901CD"/>
    <w:rsid w:val="00EA7D9B"/>
    <w:rsid w:val="00ED4E50"/>
    <w:rsid w:val="00FA2F5B"/>
    <w:rsid w:val="00FA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B855"/>
  <w15:chartTrackingRefBased/>
  <w15:docId w15:val="{57DC8397-7FF7-4422-9464-2BF951B8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D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D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D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D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D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D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D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D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D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D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D3F"/>
    <w:rPr>
      <w:rFonts w:eastAsiaTheme="majorEastAsia" w:cstheme="majorBidi"/>
      <w:color w:val="272727" w:themeColor="text1" w:themeTint="D8"/>
    </w:rPr>
  </w:style>
  <w:style w:type="paragraph" w:styleId="Title">
    <w:name w:val="Title"/>
    <w:basedOn w:val="Normal"/>
    <w:next w:val="Normal"/>
    <w:link w:val="TitleChar"/>
    <w:uiPriority w:val="10"/>
    <w:qFormat/>
    <w:rsid w:val="003A6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D3F"/>
    <w:pPr>
      <w:spacing w:before="160"/>
      <w:jc w:val="center"/>
    </w:pPr>
    <w:rPr>
      <w:i/>
      <w:iCs/>
      <w:color w:val="404040" w:themeColor="text1" w:themeTint="BF"/>
    </w:rPr>
  </w:style>
  <w:style w:type="character" w:customStyle="1" w:styleId="QuoteChar">
    <w:name w:val="Quote Char"/>
    <w:basedOn w:val="DefaultParagraphFont"/>
    <w:link w:val="Quote"/>
    <w:uiPriority w:val="29"/>
    <w:rsid w:val="003A6D3F"/>
    <w:rPr>
      <w:i/>
      <w:iCs/>
      <w:color w:val="404040" w:themeColor="text1" w:themeTint="BF"/>
    </w:rPr>
  </w:style>
  <w:style w:type="paragraph" w:styleId="ListParagraph">
    <w:name w:val="List Paragraph"/>
    <w:basedOn w:val="Normal"/>
    <w:uiPriority w:val="34"/>
    <w:qFormat/>
    <w:rsid w:val="003A6D3F"/>
    <w:pPr>
      <w:ind w:left="720"/>
      <w:contextualSpacing/>
    </w:pPr>
  </w:style>
  <w:style w:type="character" w:styleId="IntenseEmphasis">
    <w:name w:val="Intense Emphasis"/>
    <w:basedOn w:val="DefaultParagraphFont"/>
    <w:uiPriority w:val="21"/>
    <w:qFormat/>
    <w:rsid w:val="003A6D3F"/>
    <w:rPr>
      <w:i/>
      <w:iCs/>
      <w:color w:val="0F4761" w:themeColor="accent1" w:themeShade="BF"/>
    </w:rPr>
  </w:style>
  <w:style w:type="paragraph" w:styleId="IntenseQuote">
    <w:name w:val="Intense Quote"/>
    <w:basedOn w:val="Normal"/>
    <w:next w:val="Normal"/>
    <w:link w:val="IntenseQuoteChar"/>
    <w:uiPriority w:val="30"/>
    <w:qFormat/>
    <w:rsid w:val="003A6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D3F"/>
    <w:rPr>
      <w:i/>
      <w:iCs/>
      <w:color w:val="0F4761" w:themeColor="accent1" w:themeShade="BF"/>
    </w:rPr>
  </w:style>
  <w:style w:type="character" w:styleId="IntenseReference">
    <w:name w:val="Intense Reference"/>
    <w:basedOn w:val="DefaultParagraphFont"/>
    <w:uiPriority w:val="32"/>
    <w:qFormat/>
    <w:rsid w:val="003A6D3F"/>
    <w:rPr>
      <w:b/>
      <w:bCs/>
      <w:smallCaps/>
      <w:color w:val="0F4761" w:themeColor="accent1" w:themeShade="BF"/>
      <w:spacing w:val="5"/>
    </w:rPr>
  </w:style>
  <w:style w:type="table" w:styleId="MediumList2-Accent1">
    <w:name w:val="Medium List 2 Accent 1"/>
    <w:basedOn w:val="TableNormal"/>
    <w:uiPriority w:val="66"/>
    <w:rsid w:val="003A6D3F"/>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1Light">
    <w:name w:val="Grid Table 1 Light"/>
    <w:basedOn w:val="TableNormal"/>
    <w:uiPriority w:val="46"/>
    <w:rsid w:val="00C337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235651">
      <w:bodyDiv w:val="1"/>
      <w:marLeft w:val="0"/>
      <w:marRight w:val="0"/>
      <w:marTop w:val="0"/>
      <w:marBottom w:val="0"/>
      <w:divBdr>
        <w:top w:val="none" w:sz="0" w:space="0" w:color="auto"/>
        <w:left w:val="none" w:sz="0" w:space="0" w:color="auto"/>
        <w:bottom w:val="none" w:sz="0" w:space="0" w:color="auto"/>
        <w:right w:val="none" w:sz="0" w:space="0" w:color="auto"/>
      </w:divBdr>
    </w:div>
    <w:div w:id="148400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 keeton</dc:creator>
  <cp:keywords/>
  <dc:description/>
  <cp:lastModifiedBy>broc keeton</cp:lastModifiedBy>
  <cp:revision>2</cp:revision>
  <dcterms:created xsi:type="dcterms:W3CDTF">2025-02-09T18:26:00Z</dcterms:created>
  <dcterms:modified xsi:type="dcterms:W3CDTF">2025-02-09T18:26:00Z</dcterms:modified>
</cp:coreProperties>
</file>