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40270">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40270">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40270">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40270">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440270">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440270">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440270">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40270">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40270">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40270">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40270">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40270">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440270"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847014699" w:edGrp="everyone" w:displacedByCustomXml="prev"/>
        <w:p w:rsidR="00355460" w:rsidRPr="00E263EC" w:rsidRDefault="00153EFC" w:rsidP="00355460">
          <w:r>
            <w:t>National (N)</w:t>
          </w:r>
        </w:p>
        <w:permEnd w:id="1847014699"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74551531" w:edGrp="everyone" w:displacedByCustomXml="prev"/>
        <w:p w:rsidR="00B66AF3" w:rsidRDefault="00440270" w:rsidP="00B66AF3">
          <w:r>
            <w:t>16.6.1 Primary government expenditures as a proportion of original approved budget [16.6.1] (GF_XPD_GBPC)</w:t>
          </w:r>
        </w:p>
        <w:permEnd w:id="174551531"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861300389" w:edGrp="everyone" w:displacedByCustomXml="prev"/>
        <w:p w:rsidR="0077584C" w:rsidRDefault="00153EFC" w:rsidP="0077584C">
          <w:r>
            <w:t>Rwanda (RW)</w:t>
          </w:r>
        </w:p>
        <w:permEnd w:id="1861300389"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947804720" w:edGrp="everyone" w:displacedByCustomXml="prev"/>
        <w:p w:rsidR="00F7784D" w:rsidRDefault="00153EFC" w:rsidP="00355460">
          <w:r>
            <w:t>en</w:t>
          </w:r>
        </w:p>
        <w:permEnd w:id="1947804720"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8486425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4E519C" w:rsidRDefault="004E519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55752761" w:edGrp="everyone" w:colFirst="1" w:colLast="1"/>
            <w:permEnd w:id="18486425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4E519C" w:rsidRDefault="004E519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02800364" w:edGrp="everyone" w:colFirst="1" w:colLast="1"/>
            <w:permEnd w:id="145575276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440270">
            <w:pPr>
              <w:pStyle w:val="NormalWeb"/>
              <w:divId w:val="224266145"/>
            </w:pPr>
            <w:r>
              <w:t>16.6</w:t>
            </w:r>
          </w:p>
          <w:p w:rsidR="00000000" w:rsidRDefault="00440270">
            <w:pPr>
              <w:pStyle w:val="NormalWeb"/>
              <w:divId w:val="224266145"/>
            </w:pPr>
            <w:r>
              <w:t>Develop effective, accountable and transparent institutions at all levels</w:t>
            </w:r>
          </w:p>
          <w:p w:rsidR="004E519C" w:rsidRDefault="004E519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94605795" w:edGrp="everyone" w:colFirst="1" w:colLast="1"/>
            <w:permEnd w:id="1302800364"/>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440270">
            <w:pPr>
              <w:pStyle w:val="NormalWeb"/>
              <w:divId w:val="1384869533"/>
            </w:pPr>
            <w:r>
              <w:t>16.6.1</w:t>
            </w:r>
          </w:p>
          <w:p w:rsidR="00000000" w:rsidRDefault="00440270">
            <w:pPr>
              <w:pStyle w:val="NormalWeb"/>
              <w:divId w:val="1384869533"/>
            </w:pPr>
            <w:r>
              <w:t>Primary government expenditures as a proportion of original approved budget, by sector</w:t>
            </w:r>
          </w:p>
          <w:p w:rsidR="004E519C" w:rsidRDefault="004E519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51505033" w:edGrp="everyone" w:colFirst="1" w:colLast="1"/>
            <w:permEnd w:id="1294605795"/>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4E519C" w:rsidRDefault="004E519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24524186" w:edGrp="everyone" w:colFirst="1" w:colLast="1"/>
            <w:permEnd w:id="2051505033"/>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4E519C" w:rsidRDefault="004E519C"/>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99894015" w:edGrp="everyone" w:colFirst="1" w:colLast="1"/>
            <w:permEnd w:id="162452418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4E519C" w:rsidRDefault="004E519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10150030" w:edGrp="everyone" w:colFirst="1" w:colLast="1"/>
            <w:permEnd w:id="79989401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440270">
            <w:pPr>
              <w:pStyle w:val="NormalWeb"/>
              <w:divId w:val="831063263"/>
            </w:pPr>
            <w:r>
              <w:t>World Bank</w:t>
            </w:r>
          </w:p>
          <w:p w:rsidR="004E519C" w:rsidRDefault="004E519C"/>
        </w:tc>
      </w:tr>
      <w:permEnd w:id="1210150030"/>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6975480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4E519C" w:rsidRDefault="004E519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19206312" w:edGrp="everyone" w:colFirst="1" w:colLast="1"/>
            <w:permEnd w:id="6975480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440270">
            <w:pPr>
              <w:pStyle w:val="NormalWeb"/>
              <w:divId w:val="319238456"/>
            </w:pPr>
            <w:r>
              <w:t>Ministry of Finance and Economic Planning (MINECOFIN)</w:t>
            </w:r>
          </w:p>
          <w:p w:rsidR="004E519C" w:rsidRDefault="004E519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62313749" w:edGrp="everyone" w:colFirst="1" w:colLast="1"/>
            <w:permEnd w:id="619206312"/>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4E519C" w:rsidRDefault="004E519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51067647" w:edGrp="everyone" w:colFirst="1" w:colLast="1"/>
            <w:permEnd w:id="66231374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4E519C" w:rsidRDefault="004E519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81210708" w:edGrp="everyone" w:colFirst="1" w:colLast="1"/>
            <w:permEnd w:id="95106764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4E519C" w:rsidRDefault="004E519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03109761" w:edGrp="everyone" w:colFirst="1" w:colLast="1"/>
            <w:permEnd w:id="681210708"/>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4E519C" w:rsidRDefault="004E519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97219279" w:edGrp="everyone" w:colFirst="1" w:colLast="1"/>
            <w:permEnd w:id="1703109761"/>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4E519C" w:rsidRDefault="004E519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34801311" w:edGrp="everyone" w:colFirst="1" w:colLast="1"/>
            <w:permEnd w:id="1197219279"/>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4E519C" w:rsidRDefault="004E519C"/>
        </w:tc>
      </w:tr>
      <w:permEnd w:id="634801311"/>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24552441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4E519C" w:rsidRDefault="004E519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98860912" w:edGrp="everyone" w:colFirst="1" w:colLast="1"/>
            <w:permEnd w:id="124552441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440270">
            <w:pPr>
              <w:pStyle w:val="Overskrift2"/>
              <w:divId w:val="1350066520"/>
              <w:rPr>
                <w:rFonts w:eastAsia="Times New Roman"/>
              </w:rPr>
            </w:pPr>
            <w:r>
              <w:rPr>
                <w:rFonts w:eastAsia="Times New Roman"/>
              </w:rPr>
              <w:t>Indicator available</w:t>
            </w:r>
          </w:p>
          <w:p w:rsidR="00000000" w:rsidRDefault="00440270">
            <w:pPr>
              <w:pStyle w:val="NormalWeb"/>
              <w:divId w:val="1350066520"/>
            </w:pPr>
            <w:r>
              <w:lastRenderedPageBreak/>
              <w:t>Sector budget allocation as a proportion to approved budget</w:t>
            </w:r>
          </w:p>
          <w:p w:rsidR="00000000" w:rsidRDefault="00440270">
            <w:pPr>
              <w:pStyle w:val="Overskrift2"/>
              <w:divId w:val="1350066520"/>
              <w:rPr>
                <w:rFonts w:eastAsia="Times New Roman"/>
              </w:rPr>
            </w:pPr>
            <w:r>
              <w:rPr>
                <w:rFonts w:eastAsia="Times New Roman"/>
              </w:rPr>
              <w:t>Definition</w:t>
            </w:r>
          </w:p>
          <w:p w:rsidR="00000000" w:rsidRDefault="00440270">
            <w:pPr>
              <w:pStyle w:val="NormalWeb"/>
              <w:divId w:val="1350066520"/>
            </w:pPr>
            <w:r>
              <w:t>This indicator measures the extent to which aggregate budget expenditure outturn reflects the amount originally approved, as defined in government budget documentation and fiscal reports. The coverage is budgetary central government (BCG) and the time peri</w:t>
            </w:r>
            <w:r>
              <w:t>od covered is the last three completed fiscal years.</w:t>
            </w:r>
          </w:p>
          <w:p w:rsidR="004E519C" w:rsidRDefault="004E519C"/>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103271156" w:edGrp="everyone" w:colFirst="1" w:colLast="1"/>
            <w:permEnd w:id="498860912"/>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4E519C" w:rsidRDefault="004E519C"/>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924463918" w:edGrp="everyone" w:colFirst="1" w:colLast="1"/>
            <w:permEnd w:id="210327115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4E519C" w:rsidRDefault="004E519C"/>
        </w:tc>
      </w:tr>
      <w:permEnd w:id="924463918"/>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926031838"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4E519C" w:rsidRDefault="004E519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843873528" w:edGrp="everyone" w:colFirst="1" w:colLast="1"/>
            <w:permEnd w:id="926031838"/>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4E519C" w:rsidRDefault="004E519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856228204" w:edGrp="everyone" w:colFirst="1" w:colLast="1"/>
            <w:permEnd w:id="1843873528"/>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4E519C" w:rsidRDefault="004E519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33654359" w:edGrp="everyone" w:colFirst="1" w:colLast="1"/>
            <w:permEnd w:id="856228204"/>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000000" w:rsidRDefault="00440270">
            <w:pPr>
              <w:pStyle w:val="NormalWeb"/>
              <w:divId w:val="287054437"/>
            </w:pPr>
            <w:r>
              <w:t>Annual</w:t>
            </w:r>
          </w:p>
          <w:p w:rsidR="004E519C" w:rsidRDefault="004E519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573140342" w:edGrp="everyone" w:colFirst="1" w:colLast="1"/>
            <w:permEnd w:id="1233654359"/>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4E519C" w:rsidRDefault="004E519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02148867" w:edGrp="everyone" w:colFirst="1" w:colLast="1"/>
            <w:permEnd w:id="157314034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4E519C" w:rsidRDefault="004E519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53978042" w:edGrp="everyone" w:colFirst="1" w:colLast="1"/>
            <w:permEnd w:id="110214886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4E519C" w:rsidRDefault="004E519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4130442" w:edGrp="everyone" w:colFirst="1" w:colLast="1"/>
            <w:permEnd w:id="105397804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4E519C" w:rsidRDefault="004E519C"/>
        </w:tc>
      </w:tr>
      <w:permEnd w:id="144130442"/>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539051109"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4E519C" w:rsidRDefault="004E519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54717702" w:edGrp="everyone" w:colFirst="1" w:colLast="1"/>
            <w:permEnd w:id="53905110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4E519C" w:rsidRDefault="004E51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78491479" w:edGrp="everyone" w:colFirst="1" w:colLast="1"/>
            <w:permEnd w:id="135471770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rsidR="004E519C" w:rsidRDefault="004E51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88025183" w:edGrp="everyone" w:colFirst="1" w:colLast="1"/>
            <w:permEnd w:id="107849147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4E519C" w:rsidRDefault="004E51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7163378" w:edGrp="everyone" w:colFirst="1" w:colLast="1"/>
            <w:permEnd w:id="78802518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4E519C" w:rsidRDefault="004E51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73434744" w:edGrp="everyone" w:colFirst="1" w:colLast="1"/>
            <w:permEnd w:id="3716337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4E519C" w:rsidRDefault="004E51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90602248" w:edGrp="everyone" w:colFirst="1" w:colLast="1"/>
            <w:permEnd w:id="1973434744"/>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4E519C" w:rsidRDefault="004E51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04706026" w:edGrp="everyone" w:colFirst="1" w:colLast="1"/>
            <w:permEnd w:id="1890602248"/>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4E519C" w:rsidRDefault="004E51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29171515" w:edGrp="everyone" w:colFirst="1" w:colLast="1"/>
            <w:permEnd w:id="200470602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440270">
            <w:pPr>
              <w:pStyle w:val="Overskrift2"/>
              <w:divId w:val="897206949"/>
              <w:rPr>
                <w:rFonts w:eastAsia="Times New Roman"/>
              </w:rPr>
            </w:pPr>
            <w:r>
              <w:rPr>
                <w:rFonts w:eastAsia="Times New Roman"/>
              </w:rPr>
              <w:t>Link to global metadata</w:t>
            </w:r>
          </w:p>
          <w:p w:rsidR="00000000" w:rsidRDefault="00440270">
            <w:pPr>
              <w:pStyle w:val="NormalWeb"/>
              <w:divId w:val="897206949"/>
            </w:pPr>
            <w:hyperlink r:id="rId20" w:history="1">
              <w:r>
                <w:rPr>
                  <w:rStyle w:val="Hyperlink"/>
                </w:rPr>
                <w:t>https://unstats.un.org/sdgs/metadata/files/Metadata-16-06-01.pdf</w:t>
              </w:r>
            </w:hyperlink>
            <w:r>
              <w:t xml:space="preserve"> </w:t>
            </w:r>
          </w:p>
          <w:p w:rsidR="004E519C" w:rsidRDefault="004E51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091061385" w:edGrp="everyone" w:colFirst="1" w:colLast="1"/>
            <w:permEnd w:id="829171515"/>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4E519C" w:rsidRDefault="004E51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868549893" w:edGrp="everyone" w:colFirst="1" w:colLast="1"/>
            <w:permEnd w:id="109106138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4E519C" w:rsidRDefault="004E51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10758289" w:edGrp="everyone" w:colFirst="1" w:colLast="1"/>
            <w:permEnd w:id="86854989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4E519C" w:rsidRDefault="004E519C"/>
        </w:tc>
      </w:tr>
      <w:permEnd w:id="710758289"/>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796302967"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4E519C" w:rsidRDefault="004E519C"/>
        </w:tc>
      </w:tr>
      <w:permEnd w:id="1796302967"/>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18346529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4E519C" w:rsidRDefault="004E519C"/>
        </w:tc>
      </w:tr>
      <w:permEnd w:id="1183465294"/>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37998505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440270">
            <w:pPr>
              <w:pStyle w:val="Overskrift2"/>
              <w:divId w:val="1670785715"/>
              <w:rPr>
                <w:rFonts w:eastAsia="Times New Roman"/>
              </w:rPr>
            </w:pPr>
            <w:r>
              <w:rPr>
                <w:rFonts w:eastAsia="Times New Roman"/>
              </w:rPr>
              <w:t>UN designated tier</w:t>
            </w:r>
          </w:p>
          <w:p w:rsidR="00000000" w:rsidRDefault="00440270">
            <w:pPr>
              <w:pStyle w:val="NormalWeb"/>
              <w:divId w:val="1670785715"/>
            </w:pPr>
            <w:r>
              <w:t>1</w:t>
            </w:r>
          </w:p>
          <w:p w:rsidR="004E519C" w:rsidRDefault="004E519C"/>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379985051"/>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440270">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440270">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40270"/>
    <w:rsid w:val="00462DB8"/>
    <w:rsid w:val="00463306"/>
    <w:rsid w:val="00470BED"/>
    <w:rsid w:val="00474834"/>
    <w:rsid w:val="0048556F"/>
    <w:rsid w:val="00490C58"/>
    <w:rsid w:val="004962C5"/>
    <w:rsid w:val="004A31AD"/>
    <w:rsid w:val="004C06A8"/>
    <w:rsid w:val="004C665C"/>
    <w:rsid w:val="004D6154"/>
    <w:rsid w:val="004D68B6"/>
    <w:rsid w:val="004E3F4C"/>
    <w:rsid w:val="004E519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2426614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87054437">
      <w:bodyDiv w:val="1"/>
      <w:marLeft w:val="0"/>
      <w:marRight w:val="0"/>
      <w:marTop w:val="0"/>
      <w:marBottom w:val="0"/>
      <w:divBdr>
        <w:top w:val="none" w:sz="0" w:space="0" w:color="auto"/>
        <w:left w:val="none" w:sz="0" w:space="0" w:color="auto"/>
        <w:bottom w:val="none" w:sz="0" w:space="0" w:color="auto"/>
        <w:right w:val="none" w:sz="0" w:space="0" w:color="auto"/>
      </w:divBdr>
    </w:div>
    <w:div w:id="31923845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31063263">
      <w:bodyDiv w:val="1"/>
      <w:marLeft w:val="0"/>
      <w:marRight w:val="0"/>
      <w:marTop w:val="0"/>
      <w:marBottom w:val="0"/>
      <w:divBdr>
        <w:top w:val="none" w:sz="0" w:space="0" w:color="auto"/>
        <w:left w:val="none" w:sz="0" w:space="0" w:color="auto"/>
        <w:bottom w:val="none" w:sz="0" w:space="0" w:color="auto"/>
        <w:right w:val="none" w:sz="0" w:space="0" w:color="auto"/>
      </w:divBdr>
    </w:div>
    <w:div w:id="89720694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0066520">
      <w:bodyDiv w:val="1"/>
      <w:marLeft w:val="0"/>
      <w:marRight w:val="0"/>
      <w:marTop w:val="0"/>
      <w:marBottom w:val="0"/>
      <w:divBdr>
        <w:top w:val="none" w:sz="0" w:space="0" w:color="auto"/>
        <w:left w:val="none" w:sz="0" w:space="0" w:color="auto"/>
        <w:bottom w:val="none" w:sz="0" w:space="0" w:color="auto"/>
        <w:right w:val="none" w:sz="0" w:space="0" w:color="auto"/>
      </w:divBdr>
    </w:div>
    <w:div w:id="138486953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0785715">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s://unstats.un.org/sdgs/metadata/files/Metadata-16-06-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CBA5AE41-1EF2-43B2-B122-216FFFB356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TotalTime>
  <Pages>11</Pages>
  <Words>221149</Words>
  <Characters>1349010</Characters>
  <Application>Microsoft Office Word</Application>
  <DocSecurity>8</DocSecurity>
  <Lines>11241</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1567025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