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07AD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07AD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07AD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07AD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07AD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07AD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07AD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07AD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07AD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07AD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07AD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07AD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07AD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1CA418F" w:rsidR="00B66AF3" w:rsidRDefault="00C07AD9"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18D92D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61AF192"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D475DB5" w14:textId="77777777" w:rsidR="00164D5D" w:rsidRDefault="00164D5D"/>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5E2B853" w14:textId="77777777" w:rsidR="00164D5D" w:rsidRDefault="00164D5D"/>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7143DBF" w14:textId="77777777" w:rsidR="00000000" w:rsidRDefault="00C07AD9">
            <w:pPr>
              <w:pStyle w:val="NormalWeb"/>
              <w:divId w:val="365326914"/>
            </w:pPr>
            <w:r>
              <w:t>5.a</w:t>
            </w:r>
          </w:p>
          <w:p w14:paraId="4E918B4C" w14:textId="77777777" w:rsidR="00000000" w:rsidRDefault="00C07AD9">
            <w:pPr>
              <w:pStyle w:val="NormalWeb"/>
              <w:divId w:val="365326914"/>
            </w:pPr>
            <w:r>
              <w:t xml:space="preserve">Undertake reforms to give women equal rights to economic resources, as well as access to ownership and control over land and other forms of property, financial </w:t>
            </w:r>
            <w:r>
              <w:lastRenderedPageBreak/>
              <w:t>services, inheritance and natural resources, in accordance with national laws</w:t>
            </w:r>
          </w:p>
          <w:p w14:paraId="4099C451" w14:textId="77777777" w:rsidR="00164D5D" w:rsidRDefault="00164D5D"/>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081C355" w14:textId="77777777" w:rsidR="00000000" w:rsidRDefault="00C07AD9">
            <w:pPr>
              <w:pStyle w:val="NormalWeb"/>
              <w:divId w:val="1712071257"/>
            </w:pPr>
            <w:r>
              <w:t>5.a.2</w:t>
            </w:r>
          </w:p>
          <w:p w14:paraId="0D2F50A6" w14:textId="77777777" w:rsidR="00000000" w:rsidRDefault="00C07AD9">
            <w:pPr>
              <w:pStyle w:val="NormalWeb"/>
              <w:divId w:val="1712071257"/>
            </w:pPr>
            <w:r>
              <w:t xml:space="preserve">Proportion of countries where the legal framework (including customary law) guarantees </w:t>
            </w:r>
            <w:proofErr w:type="spellStart"/>
            <w:r>
              <w:t>womenâ</w:t>
            </w:r>
            <w:proofErr w:type="spellEnd"/>
            <w:r>
              <w:t>€™s equal rights to land ownership and/or control</w:t>
            </w:r>
          </w:p>
          <w:p w14:paraId="6B35AFB1" w14:textId="77777777" w:rsidR="00164D5D" w:rsidRDefault="00164D5D"/>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5A21845" w14:textId="77777777" w:rsidR="00164D5D" w:rsidRDefault="00164D5D"/>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689CDC8" w14:textId="77777777" w:rsidR="00164D5D" w:rsidRDefault="00164D5D"/>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FA84CC4" w14:textId="77777777" w:rsidR="00164D5D" w:rsidRDefault="00164D5D"/>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72857A7" w14:textId="77777777" w:rsidR="00000000" w:rsidRDefault="00C07AD9">
            <w:pPr>
              <w:pStyle w:val="NormalWeb"/>
              <w:divId w:val="1452626466"/>
            </w:pPr>
            <w:proofErr w:type="spellStart"/>
            <w:r>
              <w:t>FAO,World</w:t>
            </w:r>
            <w:proofErr w:type="spellEnd"/>
            <w:r>
              <w:t xml:space="preserve"> Bank, UN Women</w:t>
            </w:r>
          </w:p>
          <w:p w14:paraId="61B78EFD" w14:textId="77777777" w:rsidR="00164D5D" w:rsidRDefault="00164D5D"/>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9F55A59" w14:textId="77777777" w:rsidR="00164D5D" w:rsidRDefault="00164D5D"/>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5C58F67" w14:textId="77777777" w:rsidR="00000000" w:rsidRDefault="00C07AD9">
            <w:pPr>
              <w:pStyle w:val="NormalWeb"/>
              <w:divId w:val="882328366"/>
            </w:pPr>
            <w:r>
              <w:t>MIGEPROF</w:t>
            </w:r>
          </w:p>
          <w:p w14:paraId="571B2301" w14:textId="77777777" w:rsidR="00164D5D" w:rsidRDefault="00164D5D"/>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71ACD3B" w14:textId="77777777" w:rsidR="00164D5D" w:rsidRDefault="00164D5D"/>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A40318A" w14:textId="77777777" w:rsidR="00164D5D" w:rsidRDefault="00164D5D"/>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BB9648F" w14:textId="77777777" w:rsidR="00164D5D" w:rsidRDefault="00164D5D"/>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2538B3A" w14:textId="77777777" w:rsidR="00164D5D" w:rsidRDefault="00164D5D"/>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A1122A2" w14:textId="77777777" w:rsidR="00164D5D" w:rsidRDefault="00164D5D"/>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E6A96A4" w14:textId="77777777" w:rsidR="00164D5D" w:rsidRDefault="00164D5D"/>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A21D9BC" w14:textId="77777777" w:rsidR="00164D5D" w:rsidRDefault="00164D5D"/>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FAAD811" w14:textId="77777777" w:rsidR="00164D5D" w:rsidRDefault="00164D5D"/>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82FC4B1" w14:textId="77777777" w:rsidR="00164D5D" w:rsidRDefault="00164D5D"/>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B997CD6" w14:textId="77777777" w:rsidR="00164D5D" w:rsidRDefault="00164D5D"/>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A5702F8" w14:textId="77777777" w:rsidR="00164D5D" w:rsidRDefault="00164D5D"/>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9CD24" w14:textId="77777777" w:rsidR="00164D5D" w:rsidRDefault="00164D5D"/>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3DFD13F" w14:textId="77777777" w:rsidR="00164D5D" w:rsidRDefault="00164D5D"/>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C6B1856" w14:textId="77777777" w:rsidR="00164D5D" w:rsidRDefault="00164D5D"/>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391426F" w14:textId="77777777" w:rsidR="00164D5D" w:rsidRDefault="00164D5D"/>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6AE4FB9" w14:textId="77777777" w:rsidR="00164D5D" w:rsidRDefault="00164D5D"/>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8355D47" w14:textId="77777777" w:rsidR="00164D5D" w:rsidRDefault="00164D5D"/>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2482404" w14:textId="77777777" w:rsidR="00164D5D" w:rsidRDefault="00164D5D"/>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49A8246" w14:textId="77777777" w:rsidR="00164D5D" w:rsidRDefault="00164D5D"/>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6848296" w14:textId="77777777" w:rsidR="00164D5D" w:rsidRDefault="00164D5D"/>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4926F16" w14:textId="77777777" w:rsidR="00164D5D" w:rsidRDefault="00164D5D"/>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0BC7A7B" w14:textId="77777777" w:rsidR="00164D5D" w:rsidRDefault="00164D5D"/>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9B39235" w14:textId="77777777" w:rsidR="00164D5D" w:rsidRDefault="00164D5D"/>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8FCC6B6" w14:textId="77777777" w:rsidR="00164D5D" w:rsidRDefault="00164D5D"/>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45FE439" w14:textId="77777777" w:rsidR="00164D5D" w:rsidRDefault="00164D5D"/>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DC329B5" w14:textId="77777777" w:rsidR="00164D5D" w:rsidRDefault="00164D5D"/>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2323FE24" w14:textId="77777777" w:rsidR="00164D5D" w:rsidRDefault="00164D5D"/>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6D96872" w14:textId="77777777" w:rsidR="00164D5D" w:rsidRDefault="00164D5D"/>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D88AE30" w14:textId="77777777" w:rsidR="00164D5D" w:rsidRDefault="00164D5D"/>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F8F39F0" w14:textId="77777777" w:rsidR="00164D5D" w:rsidRDefault="00164D5D"/>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4AE5F25" w14:textId="77777777" w:rsidR="00164D5D" w:rsidRDefault="00164D5D"/>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707EAFB" w14:textId="77777777" w:rsidR="00000000" w:rsidRDefault="00C07AD9">
            <w:pPr>
              <w:pStyle w:val="Heading2"/>
              <w:divId w:val="813985095"/>
              <w:rPr>
                <w:rFonts w:eastAsia="Times New Roman"/>
                <w:sz w:val="36"/>
                <w:szCs w:val="36"/>
              </w:rPr>
            </w:pPr>
            <w:r>
              <w:rPr>
                <w:rFonts w:eastAsia="Times New Roman"/>
              </w:rPr>
              <w:t>Indicator available</w:t>
            </w:r>
          </w:p>
          <w:p w14:paraId="75CE68E9" w14:textId="77777777" w:rsidR="00000000" w:rsidRDefault="00C07AD9">
            <w:pPr>
              <w:pStyle w:val="NormalWeb"/>
              <w:divId w:val="813985095"/>
            </w:pPr>
            <w:r>
              <w:t>Law NÂ° 43/2013 of 16/06/2013 Governing Land in Rwanda, Guarantees women equal rights with men on land access, ownership and utilization</w:t>
            </w:r>
          </w:p>
          <w:p w14:paraId="0A9BA8A9" w14:textId="77777777" w:rsidR="00000000" w:rsidRDefault="00C07AD9">
            <w:pPr>
              <w:pStyle w:val="Heading2"/>
              <w:divId w:val="813985095"/>
              <w:rPr>
                <w:rFonts w:eastAsia="Times New Roman"/>
              </w:rPr>
            </w:pPr>
            <w:r>
              <w:rPr>
                <w:rFonts w:eastAsia="Times New Roman"/>
              </w:rPr>
              <w:t>Link to UN Metadata</w:t>
            </w:r>
          </w:p>
          <w:p w14:paraId="10A2122C" w14:textId="77777777" w:rsidR="00000000" w:rsidRDefault="00C07AD9">
            <w:pPr>
              <w:pStyle w:val="NormalWeb"/>
              <w:divId w:val="813985095"/>
            </w:pPr>
            <w:hyperlink r:id="rId19" w:tgtFrame="_blank" w:history="1">
              <w:r>
                <w:rPr>
                  <w:rStyle w:val="Hyperlink"/>
                </w:rPr>
                <w:t>United Nations Sustainable Development Goals Metadata (pdf 634kB)</w:t>
              </w:r>
            </w:hyperlink>
          </w:p>
          <w:p w14:paraId="349FCCFF" w14:textId="77777777" w:rsidR="00164D5D" w:rsidRDefault="00164D5D"/>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274FD56" w14:textId="77777777" w:rsidR="00000000" w:rsidRDefault="00C07AD9">
            <w:pPr>
              <w:pStyle w:val="Heading2"/>
              <w:divId w:val="1904675809"/>
              <w:rPr>
                <w:rFonts w:eastAsia="Times New Roman"/>
                <w:sz w:val="36"/>
                <w:szCs w:val="36"/>
              </w:rPr>
            </w:pPr>
            <w:r>
              <w:rPr>
                <w:rFonts w:eastAsia="Times New Roman"/>
              </w:rPr>
              <w:t>UN designated tier</w:t>
            </w:r>
          </w:p>
          <w:p w14:paraId="0D27B2D3" w14:textId="77777777" w:rsidR="00000000" w:rsidRDefault="00C07AD9">
            <w:pPr>
              <w:pStyle w:val="NormalWeb"/>
              <w:divId w:val="1904675809"/>
            </w:pPr>
            <w:r>
              <w:t>2</w:t>
            </w:r>
          </w:p>
          <w:p w14:paraId="4703EF64" w14:textId="77777777" w:rsidR="00164D5D" w:rsidRDefault="00164D5D"/>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64D5D"/>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07AD9"/>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6532691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3985095">
      <w:bodyDiv w:val="1"/>
      <w:marLeft w:val="0"/>
      <w:marRight w:val="0"/>
      <w:marTop w:val="0"/>
      <w:marBottom w:val="0"/>
      <w:divBdr>
        <w:top w:val="none" w:sz="0" w:space="0" w:color="auto"/>
        <w:left w:val="none" w:sz="0" w:space="0" w:color="auto"/>
        <w:bottom w:val="none" w:sz="0" w:space="0" w:color="auto"/>
        <w:right w:val="none" w:sz="0" w:space="0" w:color="auto"/>
      </w:divBdr>
    </w:div>
    <w:div w:id="88232836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5262646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2071257">
      <w:bodyDiv w:val="1"/>
      <w:marLeft w:val="0"/>
      <w:marRight w:val="0"/>
      <w:marTop w:val="0"/>
      <w:marBottom w:val="0"/>
      <w:divBdr>
        <w:top w:val="none" w:sz="0" w:space="0" w:color="auto"/>
        <w:left w:val="none" w:sz="0" w:space="0" w:color="auto"/>
        <w:bottom w:val="none" w:sz="0" w:space="0" w:color="auto"/>
        <w:right w:val="none" w:sz="0" w:space="0" w:color="auto"/>
      </w:divBdr>
    </w:div>
    <w:div w:id="190467580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unstats.un.org/sdgs/files/metadata-compilation/Metadata-Goal-5.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11</Pages>
  <Words>234336</Words>
  <Characters>1335721</Characters>
  <Application>Microsoft Office Word</Application>
  <DocSecurity>8</DocSecurity>
  <Lines>11131</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