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683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683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683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683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683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683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683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683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683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683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683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683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683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EB619E3" w:rsidR="00B66AF3" w:rsidRDefault="000E6838"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C4BE89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FC081A2"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3BC57FC" w14:textId="77777777" w:rsidR="00977B1C" w:rsidRDefault="00977B1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B8813D3" w14:textId="77777777" w:rsidR="00977B1C" w:rsidRDefault="00977B1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581BC34" w14:textId="77777777" w:rsidR="00000000" w:rsidRDefault="000E6838">
            <w:pPr>
              <w:pStyle w:val="NormalWeb"/>
              <w:divId w:val="2121023501"/>
            </w:pPr>
            <w:r>
              <w:t>6.2</w:t>
            </w:r>
          </w:p>
          <w:p w14:paraId="0D1DFEBF" w14:textId="77777777" w:rsidR="00000000" w:rsidRDefault="000E6838">
            <w:pPr>
              <w:pStyle w:val="NormalWeb"/>
              <w:divId w:val="2121023501"/>
            </w:pPr>
            <w:r>
              <w:t>By 2030, achieve access to adequate and equitable sanitation and hygiene for all and end open defecation, paying special attention to the needs of women and girls and those in vulnerable situations</w:t>
            </w:r>
          </w:p>
          <w:p w14:paraId="52C28F92" w14:textId="77777777" w:rsidR="00977B1C" w:rsidRDefault="00977B1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EBB45F" w14:textId="77777777" w:rsidR="00000000" w:rsidRDefault="000E6838">
            <w:pPr>
              <w:pStyle w:val="NormalWeb"/>
              <w:divId w:val="218787649"/>
            </w:pPr>
            <w:r>
              <w:t>6.2.1</w:t>
            </w:r>
          </w:p>
          <w:p w14:paraId="55735D34" w14:textId="77777777" w:rsidR="00000000" w:rsidRDefault="000E6838">
            <w:pPr>
              <w:pStyle w:val="NormalWeb"/>
              <w:divId w:val="218787649"/>
            </w:pPr>
            <w:r>
              <w:t>Proportion of population using safely managed sanitation services, including a hand-washing facility with soap and water</w:t>
            </w:r>
          </w:p>
          <w:p w14:paraId="45CB72AD" w14:textId="77777777" w:rsidR="00977B1C" w:rsidRDefault="00977B1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8FB2812" w14:textId="77777777" w:rsidR="00977B1C" w:rsidRDefault="00977B1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9BD1EF4" w14:textId="77777777" w:rsidR="00000000" w:rsidRDefault="000E6838">
            <w:pPr>
              <w:pStyle w:val="NormalWeb"/>
              <w:divId w:val="1178349486"/>
            </w:pPr>
            <w:r>
              <w:t>2018</w:t>
            </w:r>
          </w:p>
          <w:p w14:paraId="075939B5" w14:textId="77777777" w:rsidR="00977B1C" w:rsidRDefault="00977B1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50777AD" w14:textId="77777777" w:rsidR="00977B1C" w:rsidRDefault="00977B1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7505765" w14:textId="77777777" w:rsidR="00000000" w:rsidRDefault="000E6838">
            <w:pPr>
              <w:pStyle w:val="NormalWeb"/>
              <w:divId w:val="176582797"/>
            </w:pPr>
            <w:r>
              <w:t xml:space="preserve">World Health </w:t>
            </w:r>
            <w:proofErr w:type="spellStart"/>
            <w:r>
              <w:t>Organisation</w:t>
            </w:r>
            <w:proofErr w:type="spellEnd"/>
            <w:r>
              <w:t xml:space="preserve"> (WHO), United Nations International Children's Emergency Fund (UNICEF)</w:t>
            </w:r>
          </w:p>
          <w:p w14:paraId="2035852D" w14:textId="77777777" w:rsidR="00977B1C" w:rsidRDefault="00977B1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042CDC3" w14:textId="77777777" w:rsidR="00977B1C" w:rsidRDefault="00977B1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6D315FC" w14:textId="77777777" w:rsidR="00000000" w:rsidRDefault="000E6838">
            <w:pPr>
              <w:pStyle w:val="NormalWeb"/>
              <w:divId w:val="1574662826"/>
            </w:pPr>
            <w:r>
              <w:t>National Institute of Statistics of Rwanda (NISR)</w:t>
            </w:r>
          </w:p>
          <w:p w14:paraId="2AFF2E6E" w14:textId="77777777" w:rsidR="00977B1C" w:rsidRDefault="00977B1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AA4E930" w14:textId="77777777" w:rsidR="00977B1C" w:rsidRDefault="00977B1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39284E5" w14:textId="77777777" w:rsidR="00977B1C" w:rsidRDefault="00977B1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7011058" w14:textId="77777777" w:rsidR="00977B1C" w:rsidRDefault="00977B1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EDCE0ED" w14:textId="77777777" w:rsidR="00977B1C" w:rsidRDefault="00977B1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AADBF95" w14:textId="77777777" w:rsidR="00977B1C" w:rsidRDefault="00977B1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6A71C0" w14:textId="77777777" w:rsidR="00000000" w:rsidRDefault="000E6838">
            <w:pPr>
              <w:pStyle w:val="NormalWeb"/>
              <w:divId w:val="647708054"/>
            </w:pPr>
            <w:hyperlink r:id="rId19" w:history="1">
              <w:r>
                <w:rPr>
                  <w:rStyle w:val="Hyperlink"/>
                </w:rPr>
                <w:t>info@statistics.gov.rw</w:t>
              </w:r>
            </w:hyperlink>
          </w:p>
          <w:p w14:paraId="799ACC21" w14:textId="77777777" w:rsidR="00977B1C" w:rsidRDefault="00977B1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2961815" w14:textId="77777777" w:rsidR="00977B1C" w:rsidRDefault="00977B1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66F89D" w14:textId="77777777" w:rsidR="00000000" w:rsidRDefault="000E6838">
            <w:pPr>
              <w:pStyle w:val="NormalWeb"/>
              <w:divId w:val="321277440"/>
            </w:pPr>
            <w:r>
              <w:t>It is the proportion of the households using a basic sanitation facility which is not shared with other households.</w:t>
            </w:r>
          </w:p>
          <w:p w14:paraId="265C6B64" w14:textId="77777777" w:rsidR="00000000" w:rsidRDefault="000E6838">
            <w:pPr>
              <w:pStyle w:val="NormalWeb"/>
              <w:divId w:val="321277440"/>
            </w:pPr>
            <w:r>
              <w:t>Improved sanitation facilities include the following: flush or pour flush toilets to sewer systems, septic tanks or pit latrines, ventilated improved pit latrines, pit latrines with a slab, and composting toilets.</w:t>
            </w:r>
          </w:p>
          <w:p w14:paraId="42909253" w14:textId="77777777" w:rsidR="00000000" w:rsidRDefault="000E6838">
            <w:pPr>
              <w:pStyle w:val="NormalWeb"/>
              <w:divId w:val="321277440"/>
            </w:pPr>
            <w:r>
              <w:t>Population with a basic handwashing facili</w:t>
            </w:r>
            <w:r>
              <w:t>ty: a device to contain, transport or regulate the flow of water to facilitate handwashing with soap and water in the household.</w:t>
            </w:r>
          </w:p>
          <w:p w14:paraId="3F4A606E" w14:textId="77777777" w:rsidR="00977B1C" w:rsidRDefault="00977B1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ED9BA51" w14:textId="77777777" w:rsidR="00000000" w:rsidRDefault="000E6838">
            <w:pPr>
              <w:pStyle w:val="NormalWeb"/>
              <w:divId w:val="593561950"/>
            </w:pPr>
            <w:r>
              <w:t>Percent (%)</w:t>
            </w:r>
          </w:p>
          <w:p w14:paraId="11CDA1A0" w14:textId="77777777" w:rsidR="00977B1C" w:rsidRDefault="00977B1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038BE9F" w14:textId="77777777" w:rsidR="00000000" w:rsidRDefault="000E6838">
            <w:pPr>
              <w:pStyle w:val="NormalWeb"/>
              <w:divId w:val="415126558"/>
            </w:pPr>
            <w:r>
              <w:t>2019-20</w:t>
            </w:r>
          </w:p>
          <w:p w14:paraId="3BF58F09" w14:textId="77777777" w:rsidR="00977B1C" w:rsidRDefault="00977B1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67D2BBA" w14:textId="77777777" w:rsidR="00977B1C" w:rsidRDefault="00977B1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B036826" w14:textId="77777777" w:rsidR="00977B1C" w:rsidRDefault="00977B1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CBF2AA8" w14:textId="77777777" w:rsidR="00977B1C" w:rsidRDefault="00977B1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6EC1666" w14:textId="77777777" w:rsidR="00000000" w:rsidRDefault="000E6838">
            <w:pPr>
              <w:pStyle w:val="NormalWeb"/>
              <w:divId w:val="2094233972"/>
            </w:pPr>
            <w:r>
              <w:t>3 years</w:t>
            </w:r>
          </w:p>
          <w:p w14:paraId="0A2434E7" w14:textId="77777777" w:rsidR="00977B1C" w:rsidRDefault="00977B1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2A0E4056" w14:textId="77777777" w:rsidR="00977B1C" w:rsidRDefault="00977B1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C473CE6" w14:textId="77777777" w:rsidR="00000000" w:rsidRDefault="000E6838">
            <w:pPr>
              <w:pStyle w:val="NormalWeb"/>
              <w:divId w:val="2143620076"/>
            </w:pPr>
            <w:r>
              <w:t>Integrated Household Living Condition (EICV)</w:t>
            </w:r>
          </w:p>
          <w:p w14:paraId="63F821BD" w14:textId="77777777" w:rsidR="00977B1C" w:rsidRDefault="00977B1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13335DD" w14:textId="77777777" w:rsidR="00977B1C" w:rsidRDefault="00977B1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4A62FD5" w14:textId="77777777" w:rsidR="00977B1C" w:rsidRDefault="00977B1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685E255" w14:textId="77777777" w:rsidR="00977B1C" w:rsidRDefault="00977B1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948BC8E" w14:textId="77777777" w:rsidR="00977B1C" w:rsidRDefault="00977B1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6768016" w14:textId="77777777" w:rsidR="00977B1C" w:rsidRDefault="00977B1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B9BFAA4" w14:textId="77777777" w:rsidR="00000000" w:rsidRDefault="000E6838">
            <w:pPr>
              <w:pStyle w:val="NormalWeb"/>
              <w:divId w:val="723287913"/>
            </w:pPr>
            <w:r>
              <w:t xml:space="preserve">Percentage of households having improved sanitation facilities is computed as; </w:t>
            </w:r>
          </w:p>
          <w:p w14:paraId="69EB427D" w14:textId="77777777" w:rsidR="00000000" w:rsidRDefault="000E6838">
            <w:pPr>
              <w:pStyle w:val="NormalWeb"/>
              <w:divId w:val="723287913"/>
            </w:pPr>
            <w:r>
              <w:t>Where N</w:t>
            </w:r>
            <w:r>
              <w:rPr>
                <w:vertAlign w:val="subscript"/>
              </w:rPr>
              <w:t>a</w:t>
            </w:r>
            <w:r>
              <w:t xml:space="preserve"> denotes number of households with access to improved </w:t>
            </w:r>
            <w:r>
              <w:t>sanitation facilities and N denotes total number of households.</w:t>
            </w:r>
          </w:p>
          <w:p w14:paraId="0162983F" w14:textId="77777777" w:rsidR="00977B1C" w:rsidRDefault="00977B1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E774C67" w14:textId="77777777" w:rsidR="00977B1C" w:rsidRDefault="00977B1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1BAE902" w14:textId="77777777" w:rsidR="00977B1C" w:rsidRDefault="00977B1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A89ABA5" w14:textId="77777777" w:rsidR="00977B1C" w:rsidRDefault="00977B1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E8AC272" w14:textId="77777777" w:rsidR="00977B1C" w:rsidRDefault="00977B1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C525060" w14:textId="77777777" w:rsidR="00977B1C" w:rsidRDefault="00977B1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CE25F38" w14:textId="77777777" w:rsidR="00977B1C" w:rsidRDefault="00977B1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36BDA5D" w14:textId="77777777" w:rsidR="00977B1C" w:rsidRDefault="00977B1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A4CE5E" w14:textId="77777777" w:rsidR="00977B1C" w:rsidRDefault="00977B1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AD71796" w14:textId="77777777" w:rsidR="00000000" w:rsidRDefault="000E6838">
            <w:pPr>
              <w:pStyle w:val="Heading2"/>
              <w:divId w:val="2071032593"/>
              <w:rPr>
                <w:rFonts w:eastAsia="Times New Roman"/>
                <w:sz w:val="36"/>
                <w:szCs w:val="36"/>
              </w:rPr>
            </w:pPr>
            <w:r>
              <w:rPr>
                <w:rFonts w:eastAsia="Times New Roman"/>
              </w:rPr>
              <w:t>Earliest available data</w:t>
            </w:r>
          </w:p>
          <w:p w14:paraId="48B08B11" w14:textId="77777777" w:rsidR="00000000" w:rsidRDefault="000E6838">
            <w:pPr>
              <w:pStyle w:val="NormalWeb"/>
              <w:divId w:val="2071032593"/>
            </w:pPr>
            <w:r>
              <w:t>1992</w:t>
            </w:r>
          </w:p>
          <w:p w14:paraId="37D3E025" w14:textId="77777777" w:rsidR="00000000" w:rsidRDefault="000E6838">
            <w:pPr>
              <w:pStyle w:val="Heading2"/>
              <w:divId w:val="2071032593"/>
              <w:rPr>
                <w:rFonts w:eastAsia="Times New Roman"/>
              </w:rPr>
            </w:pPr>
            <w:r>
              <w:rPr>
                <w:rFonts w:eastAsia="Times New Roman"/>
              </w:rPr>
              <w:t>Geographical coverage</w:t>
            </w:r>
          </w:p>
          <w:p w14:paraId="564AC488" w14:textId="77777777" w:rsidR="00000000" w:rsidRDefault="000E6838">
            <w:pPr>
              <w:pStyle w:val="NormalWeb"/>
              <w:divId w:val="2071032593"/>
            </w:pPr>
            <w:r>
              <w:t>National</w:t>
            </w:r>
          </w:p>
          <w:p w14:paraId="0D626E20" w14:textId="77777777" w:rsidR="00000000" w:rsidRDefault="000E6838">
            <w:pPr>
              <w:pStyle w:val="Heading2"/>
              <w:divId w:val="2071032593"/>
              <w:rPr>
                <w:rFonts w:eastAsia="Times New Roman"/>
              </w:rPr>
            </w:pPr>
            <w:r>
              <w:rPr>
                <w:rFonts w:eastAsia="Times New Roman"/>
              </w:rPr>
              <w:t>Disaggregation</w:t>
            </w:r>
          </w:p>
          <w:p w14:paraId="14277780" w14:textId="77777777" w:rsidR="00000000" w:rsidRDefault="000E6838">
            <w:pPr>
              <w:numPr>
                <w:ilvl w:val="0"/>
                <w:numId w:val="5"/>
              </w:numPr>
              <w:spacing w:before="100" w:beforeAutospacing="1" w:after="100" w:afterAutospacing="1" w:line="240" w:lineRule="auto"/>
              <w:divId w:val="2071032593"/>
              <w:rPr>
                <w:rFonts w:eastAsia="Times New Roman"/>
              </w:rPr>
            </w:pPr>
            <w:r>
              <w:rPr>
                <w:rFonts w:eastAsia="Times New Roman"/>
              </w:rPr>
              <w:t>Geographical: National, Province, District &amp; Residence (Urban, Rural)</w:t>
            </w:r>
          </w:p>
          <w:p w14:paraId="492033FA" w14:textId="77777777" w:rsidR="00000000" w:rsidRDefault="000E6838">
            <w:pPr>
              <w:numPr>
                <w:ilvl w:val="0"/>
                <w:numId w:val="5"/>
              </w:numPr>
              <w:spacing w:before="100" w:beforeAutospacing="1" w:after="100" w:afterAutospacing="1" w:line="240" w:lineRule="auto"/>
              <w:divId w:val="2071032593"/>
              <w:rPr>
                <w:rFonts w:eastAsia="Times New Roman"/>
              </w:rPr>
            </w:pPr>
            <w:r>
              <w:rPr>
                <w:rFonts w:eastAsia="Times New Roman"/>
              </w:rPr>
              <w:t>Types of improved sanitation facility and habitat</w:t>
            </w:r>
          </w:p>
          <w:p w14:paraId="7376ECC9" w14:textId="77777777" w:rsidR="00000000" w:rsidRDefault="000E6838">
            <w:pPr>
              <w:numPr>
                <w:ilvl w:val="0"/>
                <w:numId w:val="5"/>
              </w:numPr>
              <w:spacing w:before="100" w:beforeAutospacing="1" w:after="100" w:afterAutospacing="1" w:line="240" w:lineRule="auto"/>
              <w:divId w:val="2071032593"/>
              <w:rPr>
                <w:rFonts w:eastAsia="Times New Roman"/>
              </w:rPr>
            </w:pPr>
            <w:r>
              <w:rPr>
                <w:rFonts w:eastAsia="Times New Roman"/>
              </w:rPr>
              <w:t>Sex of head of household</w:t>
            </w:r>
          </w:p>
          <w:p w14:paraId="3466DB99" w14:textId="77777777" w:rsidR="00000000" w:rsidRDefault="000E6838">
            <w:pPr>
              <w:numPr>
                <w:ilvl w:val="0"/>
                <w:numId w:val="5"/>
              </w:numPr>
              <w:spacing w:before="100" w:beforeAutospacing="1" w:after="100" w:afterAutospacing="1" w:line="240" w:lineRule="auto"/>
              <w:divId w:val="2071032593"/>
              <w:rPr>
                <w:rFonts w:eastAsia="Times New Roman"/>
              </w:rPr>
            </w:pPr>
            <w:r>
              <w:rPr>
                <w:rFonts w:eastAsia="Times New Roman"/>
              </w:rPr>
              <w:t>Consumption quintile, disability status</w:t>
            </w:r>
          </w:p>
          <w:p w14:paraId="69034ABB" w14:textId="77777777" w:rsidR="00000000" w:rsidRDefault="000E6838">
            <w:pPr>
              <w:pStyle w:val="NormalWeb"/>
              <w:divId w:val="2071032593"/>
            </w:pPr>
            <w:r>
              <w:t>Handwashing</w:t>
            </w:r>
          </w:p>
          <w:p w14:paraId="3E56D315" w14:textId="77777777" w:rsidR="00000000" w:rsidRDefault="000E6838">
            <w:pPr>
              <w:numPr>
                <w:ilvl w:val="0"/>
                <w:numId w:val="6"/>
              </w:numPr>
              <w:spacing w:before="100" w:beforeAutospacing="1" w:after="100" w:afterAutospacing="1" w:line="240" w:lineRule="auto"/>
              <w:divId w:val="2071032593"/>
              <w:rPr>
                <w:rFonts w:eastAsia="Times New Roman"/>
              </w:rPr>
            </w:pPr>
            <w:r>
              <w:rPr>
                <w:rFonts w:eastAsia="Times New Roman"/>
              </w:rPr>
              <w:t>Province, Residence (Urban, Rural)</w:t>
            </w:r>
          </w:p>
          <w:p w14:paraId="23EC9CBB" w14:textId="77777777" w:rsidR="00000000" w:rsidRDefault="000E6838">
            <w:pPr>
              <w:numPr>
                <w:ilvl w:val="0"/>
                <w:numId w:val="6"/>
              </w:numPr>
              <w:spacing w:before="100" w:beforeAutospacing="1" w:after="100" w:afterAutospacing="1" w:line="240" w:lineRule="auto"/>
              <w:divId w:val="2071032593"/>
              <w:rPr>
                <w:rFonts w:eastAsia="Times New Roman"/>
              </w:rPr>
            </w:pPr>
            <w:r>
              <w:rPr>
                <w:rFonts w:eastAsia="Times New Roman"/>
              </w:rPr>
              <w:t>Wealth Quintile</w:t>
            </w:r>
          </w:p>
          <w:p w14:paraId="47456C14" w14:textId="77777777" w:rsidR="00977B1C" w:rsidRDefault="00977B1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EB4EEBE" w14:textId="77777777" w:rsidR="00000000" w:rsidRDefault="000E6838">
            <w:pPr>
              <w:pStyle w:val="Heading2"/>
              <w:divId w:val="869996684"/>
              <w:rPr>
                <w:rFonts w:eastAsia="Times New Roman"/>
                <w:sz w:val="36"/>
                <w:szCs w:val="36"/>
              </w:rPr>
            </w:pPr>
            <w:r>
              <w:rPr>
                <w:rFonts w:eastAsia="Times New Roman"/>
              </w:rPr>
              <w:t>Indicator available</w:t>
            </w:r>
          </w:p>
          <w:p w14:paraId="0E37C9EA" w14:textId="77777777" w:rsidR="00000000" w:rsidRDefault="000E6838">
            <w:pPr>
              <w:numPr>
                <w:ilvl w:val="0"/>
                <w:numId w:val="7"/>
              </w:numPr>
              <w:spacing w:before="100" w:beforeAutospacing="1" w:after="100" w:afterAutospacing="1" w:line="240" w:lineRule="auto"/>
              <w:divId w:val="869996684"/>
              <w:rPr>
                <w:rFonts w:eastAsia="Times New Roman"/>
              </w:rPr>
            </w:pPr>
            <w:r>
              <w:rPr>
                <w:rFonts w:eastAsia="Times New Roman"/>
              </w:rPr>
              <w:t>Percent distribution of households and de jure population by type of toilet/latrine facilities, according to residence,</w:t>
            </w:r>
          </w:p>
          <w:p w14:paraId="0D49D626" w14:textId="77777777" w:rsidR="00000000" w:rsidRDefault="000E6838">
            <w:pPr>
              <w:numPr>
                <w:ilvl w:val="0"/>
                <w:numId w:val="8"/>
              </w:numPr>
              <w:spacing w:before="100" w:beforeAutospacing="1" w:after="100" w:afterAutospacing="1" w:line="240" w:lineRule="auto"/>
              <w:divId w:val="869996684"/>
              <w:rPr>
                <w:rFonts w:eastAsia="Times New Roman"/>
              </w:rPr>
            </w:pPr>
            <w:r>
              <w:rPr>
                <w:rFonts w:eastAsia="Times New Roman"/>
              </w:rPr>
              <w:t>Improved, not shared facility</w:t>
            </w:r>
          </w:p>
          <w:p w14:paraId="64A935DC" w14:textId="77777777" w:rsidR="00000000" w:rsidRDefault="000E6838">
            <w:pPr>
              <w:numPr>
                <w:ilvl w:val="0"/>
                <w:numId w:val="8"/>
              </w:numPr>
              <w:spacing w:before="100" w:beforeAutospacing="1" w:after="100" w:afterAutospacing="1" w:line="240" w:lineRule="auto"/>
              <w:divId w:val="869996684"/>
              <w:rPr>
                <w:rFonts w:eastAsia="Times New Roman"/>
              </w:rPr>
            </w:pPr>
            <w:r>
              <w:rPr>
                <w:rFonts w:eastAsia="Times New Roman"/>
              </w:rPr>
              <w:t>Shared facility</w:t>
            </w:r>
          </w:p>
          <w:p w14:paraId="4A8432C1" w14:textId="77777777" w:rsidR="00000000" w:rsidRDefault="000E6838">
            <w:pPr>
              <w:numPr>
                <w:ilvl w:val="0"/>
                <w:numId w:val="8"/>
              </w:numPr>
              <w:spacing w:before="100" w:beforeAutospacing="1" w:after="100" w:afterAutospacing="1" w:line="240" w:lineRule="auto"/>
              <w:divId w:val="869996684"/>
              <w:rPr>
                <w:rFonts w:eastAsia="Times New Roman"/>
              </w:rPr>
            </w:pPr>
            <w:r>
              <w:rPr>
                <w:rFonts w:eastAsia="Times New Roman"/>
              </w:rPr>
              <w:t>Non-improved facility</w:t>
            </w:r>
          </w:p>
          <w:p w14:paraId="4C9BFD4A" w14:textId="77777777" w:rsidR="00000000" w:rsidRDefault="000E6838">
            <w:pPr>
              <w:numPr>
                <w:ilvl w:val="0"/>
                <w:numId w:val="9"/>
              </w:numPr>
              <w:spacing w:before="100" w:beforeAutospacing="1" w:after="100" w:afterAutospacing="1" w:line="240" w:lineRule="auto"/>
              <w:divId w:val="869996684"/>
              <w:rPr>
                <w:rFonts w:eastAsia="Times New Roman"/>
              </w:rPr>
            </w:pPr>
            <w:r>
              <w:rPr>
                <w:rFonts w:eastAsia="Times New Roman"/>
              </w:rPr>
              <w:t>Hand washing</w:t>
            </w:r>
          </w:p>
          <w:p w14:paraId="1750DE4C" w14:textId="77777777" w:rsidR="00000000" w:rsidRDefault="000E6838">
            <w:pPr>
              <w:numPr>
                <w:ilvl w:val="0"/>
                <w:numId w:val="10"/>
              </w:numPr>
              <w:spacing w:before="100" w:beforeAutospacing="1" w:after="100" w:afterAutospacing="1" w:line="240" w:lineRule="auto"/>
              <w:divId w:val="869996684"/>
              <w:rPr>
                <w:rFonts w:eastAsia="Times New Roman"/>
              </w:rPr>
            </w:pPr>
            <w:r>
              <w:rPr>
                <w:rFonts w:eastAsia="Times New Roman"/>
              </w:rPr>
              <w:t>Among households where place for hand washing was obser</w:t>
            </w:r>
            <w:r>
              <w:rPr>
                <w:rFonts w:eastAsia="Times New Roman"/>
              </w:rPr>
              <w:t xml:space="preserve">ved, percentage with: Soap and water </w:t>
            </w:r>
          </w:p>
          <w:p w14:paraId="146CB7FE" w14:textId="77777777" w:rsidR="00000000" w:rsidRDefault="000E6838">
            <w:pPr>
              <w:pStyle w:val="Heading2"/>
              <w:divId w:val="869996684"/>
              <w:rPr>
                <w:rFonts w:eastAsia="Times New Roman"/>
              </w:rPr>
            </w:pPr>
            <w:r>
              <w:rPr>
                <w:rFonts w:eastAsia="Times New Roman"/>
              </w:rPr>
              <w:lastRenderedPageBreak/>
              <w:t>Link to UN Metadata</w:t>
            </w:r>
          </w:p>
          <w:p w14:paraId="29DB4F76" w14:textId="77777777" w:rsidR="00000000" w:rsidRDefault="000E6838">
            <w:pPr>
              <w:pStyle w:val="NormalWeb"/>
              <w:divId w:val="869996684"/>
            </w:pPr>
            <w:r>
              <w:t>https://unstats.un.org/sdgs/metadata/files/Metadata-06-02-01.pdf</w:t>
            </w:r>
          </w:p>
          <w:p w14:paraId="5D842095" w14:textId="77777777" w:rsidR="00977B1C" w:rsidRDefault="00977B1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6FE54E5" w14:textId="77777777" w:rsidR="00000000" w:rsidRDefault="000E6838">
            <w:pPr>
              <w:pStyle w:val="Heading2"/>
              <w:divId w:val="820119606"/>
              <w:rPr>
                <w:rFonts w:eastAsia="Times New Roman"/>
                <w:sz w:val="36"/>
                <w:szCs w:val="36"/>
              </w:rPr>
            </w:pPr>
            <w:r>
              <w:rPr>
                <w:rFonts w:eastAsia="Times New Roman"/>
              </w:rPr>
              <w:t>Other information</w:t>
            </w:r>
          </w:p>
          <w:p w14:paraId="360B8B71" w14:textId="77777777" w:rsidR="00000000" w:rsidRDefault="000E6838">
            <w:pPr>
              <w:pStyle w:val="NormalWeb"/>
              <w:divId w:val="820119606"/>
            </w:pPr>
            <w:hyperlink r:id="rId20" w:history="1">
              <w:r>
                <w:rPr>
                  <w:rStyle w:val="Hyperlink"/>
                </w:rPr>
                <w:t>info@statistics.gov.rw</w:t>
              </w:r>
            </w:hyperlink>
          </w:p>
          <w:p w14:paraId="73F14082" w14:textId="77777777" w:rsidR="00000000" w:rsidRDefault="000E6838">
            <w:pPr>
              <w:pStyle w:val="Heading2"/>
              <w:divId w:val="820119606"/>
              <w:rPr>
                <w:rFonts w:eastAsia="Times New Roman"/>
              </w:rPr>
            </w:pPr>
            <w:r>
              <w:rPr>
                <w:rFonts w:eastAsia="Times New Roman"/>
              </w:rPr>
              <w:t>UN designated tier</w:t>
            </w:r>
          </w:p>
          <w:p w14:paraId="0944A448" w14:textId="77777777" w:rsidR="00000000" w:rsidRDefault="000E6838">
            <w:pPr>
              <w:pStyle w:val="NormalWeb"/>
              <w:divId w:val="820119606"/>
            </w:pPr>
            <w:r>
              <w:t>2</w:t>
            </w:r>
          </w:p>
          <w:p w14:paraId="295F04BF" w14:textId="77777777" w:rsidR="00977B1C" w:rsidRDefault="00977B1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FF29C2"/>
    <w:multiLevelType w:val="multilevel"/>
    <w:tmpl w:val="75BE7E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1A253D7"/>
    <w:multiLevelType w:val="multilevel"/>
    <w:tmpl w:val="6B8679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D4F1401"/>
    <w:multiLevelType w:val="multilevel"/>
    <w:tmpl w:val="31A886A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5653F6D"/>
    <w:multiLevelType w:val="multilevel"/>
    <w:tmpl w:val="D2546C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C8C1661"/>
    <w:multiLevelType w:val="multilevel"/>
    <w:tmpl w:val="639A87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71E35D8D"/>
    <w:multiLevelType w:val="multilevel"/>
    <w:tmpl w:val="7D76AC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5"/>
  </w:num>
  <w:num w:numId="2">
    <w:abstractNumId w:val="1"/>
  </w:num>
  <w:num w:numId="3">
    <w:abstractNumId w:val="7"/>
  </w:num>
  <w:num w:numId="4">
    <w:abstractNumId w:val="3"/>
  </w:num>
  <w:num w:numId="5">
    <w:abstractNumId w:val="8"/>
  </w:num>
  <w:num w:numId="6">
    <w:abstractNumId w:val="2"/>
  </w:num>
  <w:num w:numId="7">
    <w:abstractNumId w:val="4"/>
  </w:num>
  <w:num w:numId="8">
    <w:abstractNumId w:val="0"/>
  </w:num>
  <w:num w:numId="9">
    <w:abstractNumId w:val="9"/>
  </w:num>
  <w:num w:numId="1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E6838"/>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7B1C"/>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6582797">
      <w:bodyDiv w:val="1"/>
      <w:marLeft w:val="0"/>
      <w:marRight w:val="0"/>
      <w:marTop w:val="0"/>
      <w:marBottom w:val="0"/>
      <w:divBdr>
        <w:top w:val="none" w:sz="0" w:space="0" w:color="auto"/>
        <w:left w:val="none" w:sz="0" w:space="0" w:color="auto"/>
        <w:bottom w:val="none" w:sz="0" w:space="0" w:color="auto"/>
        <w:right w:val="none" w:sz="0" w:space="0" w:color="auto"/>
      </w:divBdr>
    </w:div>
    <w:div w:id="21878764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1277440">
      <w:bodyDiv w:val="1"/>
      <w:marLeft w:val="0"/>
      <w:marRight w:val="0"/>
      <w:marTop w:val="0"/>
      <w:marBottom w:val="0"/>
      <w:divBdr>
        <w:top w:val="none" w:sz="0" w:space="0" w:color="auto"/>
        <w:left w:val="none" w:sz="0" w:space="0" w:color="auto"/>
        <w:bottom w:val="none" w:sz="0" w:space="0" w:color="auto"/>
        <w:right w:val="none" w:sz="0" w:space="0" w:color="auto"/>
      </w:divBdr>
    </w:div>
    <w:div w:id="415126558">
      <w:bodyDiv w:val="1"/>
      <w:marLeft w:val="0"/>
      <w:marRight w:val="0"/>
      <w:marTop w:val="0"/>
      <w:marBottom w:val="0"/>
      <w:divBdr>
        <w:top w:val="none" w:sz="0" w:space="0" w:color="auto"/>
        <w:left w:val="none" w:sz="0" w:space="0" w:color="auto"/>
        <w:bottom w:val="none" w:sz="0" w:space="0" w:color="auto"/>
        <w:right w:val="none" w:sz="0" w:space="0" w:color="auto"/>
      </w:divBdr>
    </w:div>
    <w:div w:id="593561950">
      <w:bodyDiv w:val="1"/>
      <w:marLeft w:val="0"/>
      <w:marRight w:val="0"/>
      <w:marTop w:val="0"/>
      <w:marBottom w:val="0"/>
      <w:divBdr>
        <w:top w:val="none" w:sz="0" w:space="0" w:color="auto"/>
        <w:left w:val="none" w:sz="0" w:space="0" w:color="auto"/>
        <w:bottom w:val="none" w:sz="0" w:space="0" w:color="auto"/>
        <w:right w:val="none" w:sz="0" w:space="0" w:color="auto"/>
      </w:divBdr>
    </w:div>
    <w:div w:id="647708054">
      <w:bodyDiv w:val="1"/>
      <w:marLeft w:val="0"/>
      <w:marRight w:val="0"/>
      <w:marTop w:val="0"/>
      <w:marBottom w:val="0"/>
      <w:divBdr>
        <w:top w:val="none" w:sz="0" w:space="0" w:color="auto"/>
        <w:left w:val="none" w:sz="0" w:space="0" w:color="auto"/>
        <w:bottom w:val="none" w:sz="0" w:space="0" w:color="auto"/>
        <w:right w:val="none" w:sz="0" w:space="0" w:color="auto"/>
      </w:divBdr>
    </w:div>
    <w:div w:id="72328791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20119606">
      <w:bodyDiv w:val="1"/>
      <w:marLeft w:val="0"/>
      <w:marRight w:val="0"/>
      <w:marTop w:val="0"/>
      <w:marBottom w:val="0"/>
      <w:divBdr>
        <w:top w:val="none" w:sz="0" w:space="0" w:color="auto"/>
        <w:left w:val="none" w:sz="0" w:space="0" w:color="auto"/>
        <w:bottom w:val="none" w:sz="0" w:space="0" w:color="auto"/>
        <w:right w:val="none" w:sz="0" w:space="0" w:color="auto"/>
      </w:divBdr>
    </w:div>
    <w:div w:id="86999668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7834948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466282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1032593">
      <w:bodyDiv w:val="1"/>
      <w:marLeft w:val="0"/>
      <w:marRight w:val="0"/>
      <w:marTop w:val="0"/>
      <w:marBottom w:val="0"/>
      <w:divBdr>
        <w:top w:val="none" w:sz="0" w:space="0" w:color="auto"/>
        <w:left w:val="none" w:sz="0" w:space="0" w:color="auto"/>
        <w:bottom w:val="none" w:sz="0" w:space="0" w:color="auto"/>
        <w:right w:val="none" w:sz="0" w:space="0" w:color="auto"/>
      </w:divBdr>
    </w:div>
    <w:div w:id="2094233972">
      <w:bodyDiv w:val="1"/>
      <w:marLeft w:val="0"/>
      <w:marRight w:val="0"/>
      <w:marTop w:val="0"/>
      <w:marBottom w:val="0"/>
      <w:divBdr>
        <w:top w:val="none" w:sz="0" w:space="0" w:color="auto"/>
        <w:left w:val="none" w:sz="0" w:space="0" w:color="auto"/>
        <w:bottom w:val="none" w:sz="0" w:space="0" w:color="auto"/>
        <w:right w:val="none" w:sz="0" w:space="0" w:color="auto"/>
      </w:divBdr>
    </w:div>
    <w:div w:id="2121023501">
      <w:bodyDiv w:val="1"/>
      <w:marLeft w:val="0"/>
      <w:marRight w:val="0"/>
      <w:marTop w:val="0"/>
      <w:marBottom w:val="0"/>
      <w:divBdr>
        <w:top w:val="none" w:sz="0" w:space="0" w:color="auto"/>
        <w:left w:val="none" w:sz="0" w:space="0" w:color="auto"/>
        <w:bottom w:val="none" w:sz="0" w:space="0" w:color="auto"/>
        <w:right w:val="none" w:sz="0" w:space="0" w:color="auto"/>
      </w:divBdr>
    </w:div>
    <w:div w:id="21436200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234541</Words>
  <Characters>1336885</Characters>
  <Application>Microsoft Office Word</Application>
  <DocSecurity>8</DocSecurity>
  <Lines>11140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