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0081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0081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0081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0081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0081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0081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0081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0081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0081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0081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0081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0081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90081F">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D258DB3" w:rsidR="00355460" w:rsidRPr="00E263EC" w:rsidRDefault="009D335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1076593E" w:rsidR="0077584C" w:rsidRDefault="007F4E6B" w:rsidP="0077584C">
          <w:r>
            <w:t>14.5.1 Coverage of protected areas in relation to marine areas (Exclusive Economic Zones) [14.5.1]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4D5077C7" w:rsidR="0077584C" w:rsidRDefault="008B0A86"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BBEA5E3" w:rsidR="00F7784D" w:rsidRDefault="008B0A86"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D2FF1E8"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3.85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D7C75F9" w:rsidR="005377B9" w:rsidRPr="009F305C" w:rsidRDefault="00842D7C" w:rsidP="005D275F">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404A10" w:rsidR="005377B9" w:rsidRPr="00AF194F" w:rsidRDefault="00AF194F" w:rsidP="008A1EBF">
            <w:pPr>
              <w:jc w:val="both"/>
              <w:rPr>
                <w:lang w:val="pt-PT"/>
              </w:rPr>
            </w:pPr>
            <w:r>
              <w:rPr>
                <w:lang w:val="pt-PT"/>
              </w:rPr>
              <w:t xml:space="preserve"> </w:t>
            </w:r>
            <w:r w:rsidRPr="00AF194F">
              <w:rPr>
                <w:lang w:val="pt-PT"/>
              </w:rPr>
              <w:t>14 CONSERVAÇÃO E USO SUSTENTÁVEL DOS OCEANOS, DOS MARES E DOS RECURSOS MARINHOS PARA O DESENVOLVIMENTO SUSTENTÁVEL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8DC161E" w:rsidR="005377B9" w:rsidRPr="00AF194F" w:rsidRDefault="00C35994" w:rsidP="008A1EBF">
            <w:pPr>
              <w:jc w:val="both"/>
              <w:rPr>
                <w:lang w:val="pt-PT"/>
              </w:rPr>
            </w:pPr>
            <w:r w:rsidRPr="00C35994">
              <w:rPr>
                <w:lang w:val="pt-PT"/>
              </w:rPr>
              <w:t xml:space="preserve">14.5 Até 2020, conservar pelo menos 10% das zonas costeiras e marinhas, de acordo com a legislação nacional e internacional, e com base na melhor informação científica disponível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E2B21D3" w:rsidR="005377B9" w:rsidRPr="00987246" w:rsidRDefault="00C35994" w:rsidP="008A1EBF">
            <w:pPr>
              <w:jc w:val="both"/>
              <w:rPr>
                <w:lang w:val="pt-PT"/>
              </w:rPr>
            </w:pPr>
            <w:r w:rsidRPr="00C35994">
              <w:rPr>
                <w:lang w:val="pt-PT"/>
              </w:rPr>
              <w:t>14.5.1 Cobertura de áreas protegidas em relação a áreas marinhas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552B8CE" w:rsidR="005377B9" w:rsidRPr="00987246" w:rsidRDefault="00223329" w:rsidP="008A1EBF">
            <w:pPr>
              <w:jc w:val="both"/>
              <w:rPr>
                <w:lang w:val="pt-PT"/>
              </w:rPr>
            </w:pPr>
            <w:r>
              <w:rPr>
                <w:lang w:val="pt-PT"/>
              </w:rPr>
              <w:t xml:space="preserve">Cobertura </w:t>
            </w:r>
            <w:r w:rsidRPr="00223329">
              <w:rPr>
                <w:lang w:val="pt-PT"/>
              </w:rPr>
              <w:t>de áreas protegidas em relação a áreas marinhas</w:t>
            </w:r>
            <w:r>
              <w:rPr>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1265D6DA" w:rsidR="005377B9" w:rsidRPr="009F305C" w:rsidRDefault="00C23CA2" w:rsidP="008A1EBF">
            <w:pPr>
              <w:jc w:val="both"/>
            </w:pPr>
            <w:r>
              <w:t>20</w:t>
            </w:r>
            <w:r w:rsidR="00B8760E">
              <w:t>/10/2020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7FA2116" w:rsidR="005377B9" w:rsidRPr="009F305C" w:rsidRDefault="00B8760E" w:rsidP="008A1EBF">
            <w:pPr>
              <w:jc w:val="both"/>
            </w:pPr>
            <w:r>
              <w:t>Nenhum Indicador relacionado</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C200142" w:rsidR="003E7389" w:rsidRPr="00987163" w:rsidRDefault="00BA1929" w:rsidP="00084C28">
            <w:pPr>
              <w:jc w:val="both"/>
              <w:rPr>
                <w:rFonts w:asciiTheme="majorHAnsi" w:hAnsiTheme="majorHAnsi" w:cstheme="majorHAnsi"/>
                <w:lang w:val="pt-PT"/>
              </w:rPr>
            </w:pPr>
            <w:r w:rsidRPr="00987163">
              <w:rPr>
                <w:rFonts w:asciiTheme="majorHAnsi" w:hAnsiTheme="majorHAnsi" w:cstheme="majorHAnsi"/>
                <w:lang w:val="pt-PT"/>
              </w:rPr>
              <w:t xml:space="preserve">Ministério do </w:t>
            </w:r>
            <w:r w:rsidR="00795916" w:rsidRPr="00987163">
              <w:rPr>
                <w:rFonts w:asciiTheme="majorHAnsi" w:hAnsiTheme="majorHAnsi" w:cstheme="majorHAnsi"/>
                <w:lang w:val="pt-PT"/>
              </w:rPr>
              <w:t>M</w:t>
            </w:r>
            <w:r w:rsidRPr="00987163">
              <w:rPr>
                <w:rFonts w:asciiTheme="majorHAnsi" w:hAnsiTheme="majorHAnsi" w:cstheme="majorHAnsi"/>
                <w:lang w:val="pt-PT"/>
              </w:rPr>
              <w:t xml:space="preserve">ar, Águas Interiores e </w:t>
            </w:r>
            <w:r w:rsidR="00795916" w:rsidRPr="00987163">
              <w:rPr>
                <w:rFonts w:asciiTheme="majorHAnsi" w:hAnsiTheme="majorHAnsi" w:cstheme="majorHAnsi"/>
                <w:lang w:val="pt-PT"/>
              </w:rPr>
              <w:t>P</w:t>
            </w:r>
            <w:r w:rsidR="004B7488" w:rsidRPr="00987163">
              <w:rPr>
                <w:rFonts w:asciiTheme="majorHAnsi" w:hAnsiTheme="majorHAnsi" w:cstheme="majorHAnsi"/>
                <w:lang w:val="pt-PT"/>
              </w:rPr>
              <w:t>escas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F85FA25" w:rsidR="003E7389" w:rsidRPr="00987163" w:rsidRDefault="00795916" w:rsidP="00084C28">
            <w:pPr>
              <w:jc w:val="both"/>
              <w:rPr>
                <w:rFonts w:asciiTheme="majorHAnsi" w:hAnsiTheme="majorHAnsi" w:cstheme="majorHAnsi"/>
                <w:lang w:val="pt-PT"/>
              </w:rPr>
            </w:pPr>
            <w:r w:rsidRPr="00987163">
              <w:rPr>
                <w:rFonts w:asciiTheme="majorHAnsi" w:hAnsiTheme="majorHAnsi" w:cstheme="majorHAnsi"/>
                <w:lang w:val="pt-PT"/>
              </w:rPr>
              <w:t xml:space="preserve">Osvaldo Mário Gaspar &amp; Emídio </w:t>
            </w:r>
            <w:r w:rsidR="002869E3" w:rsidRPr="00987163">
              <w:rPr>
                <w:rFonts w:asciiTheme="majorHAnsi" w:hAnsiTheme="majorHAnsi" w:cstheme="majorHAnsi"/>
                <w:lang w:val="pt-PT"/>
              </w:rPr>
              <w:t>R. Andre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E0ABCD0" w:rsidR="003E7389" w:rsidRPr="00987163" w:rsidRDefault="002869E3" w:rsidP="00084C28">
            <w:pPr>
              <w:jc w:val="both"/>
              <w:rPr>
                <w:rFonts w:asciiTheme="majorHAnsi" w:hAnsiTheme="majorHAnsi" w:cstheme="majorHAnsi"/>
                <w:lang w:val="pt-PT"/>
              </w:rPr>
            </w:pPr>
            <w:r w:rsidRPr="00987163">
              <w:rPr>
                <w:rFonts w:asciiTheme="majorHAnsi" w:hAnsiTheme="majorHAnsi" w:cstheme="majorHAnsi"/>
                <w:lang w:val="pt-PT"/>
              </w:rPr>
              <w:t>Direcção de Estudos, Planificação e Infra-</w:t>
            </w:r>
            <w:r w:rsidR="00C12695" w:rsidRPr="00987163">
              <w:rPr>
                <w:rFonts w:asciiTheme="majorHAnsi" w:hAnsiTheme="majorHAnsi" w:cstheme="majorHAnsi"/>
                <w:lang w:val="pt-PT"/>
              </w:rPr>
              <w:t>Estruturas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2E69A0E" w:rsidR="003E7389" w:rsidRPr="00987163" w:rsidRDefault="00784E04" w:rsidP="00084C28">
            <w:pPr>
              <w:jc w:val="both"/>
              <w:rPr>
                <w:rFonts w:asciiTheme="majorHAnsi" w:hAnsiTheme="majorHAnsi" w:cstheme="majorHAnsi"/>
              </w:rPr>
            </w:pPr>
            <w:r w:rsidRPr="00987163">
              <w:rPr>
                <w:rFonts w:asciiTheme="majorHAnsi" w:hAnsiTheme="majorHAnsi" w:cstheme="majorHAnsi"/>
              </w:rPr>
              <w:t xml:space="preserve">Estaticista &amp; </w:t>
            </w:r>
            <w:r w:rsidR="00F72F43" w:rsidRPr="00987163">
              <w:rPr>
                <w:rFonts w:asciiTheme="majorHAnsi" w:hAnsiTheme="majorHAnsi" w:cstheme="majorHAnsi"/>
              </w:rPr>
              <w:t>Oceanógrafo</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48C1257" w:rsidR="003E7389" w:rsidRPr="00987163" w:rsidRDefault="009E6733" w:rsidP="00084C28">
            <w:pPr>
              <w:jc w:val="both"/>
              <w:rPr>
                <w:rFonts w:asciiTheme="majorHAnsi" w:hAnsiTheme="majorHAnsi" w:cstheme="majorHAnsi"/>
              </w:rPr>
            </w:pPr>
            <w:r w:rsidRPr="00987163">
              <w:rPr>
                <w:rFonts w:asciiTheme="majorHAnsi" w:hAnsiTheme="majorHAnsi" w:cstheme="majorHAnsi"/>
              </w:rPr>
              <w:t>+258 84 398 9574 &amp; +258 84 535 7080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4384995" w:rsidR="003E7389" w:rsidRPr="00987163" w:rsidRDefault="003E7389" w:rsidP="00084C28">
            <w:pPr>
              <w:jc w:val="both"/>
              <w:rPr>
                <w:rFonts w:asciiTheme="majorHAnsi" w:hAnsiTheme="majorHAnsi" w:cstheme="majorHAnsi"/>
              </w:rPr>
            </w:p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E972869" w:rsidR="003E7389" w:rsidRPr="00987163" w:rsidRDefault="0090081F" w:rsidP="00084C28">
            <w:pPr>
              <w:jc w:val="both"/>
              <w:rPr>
                <w:rFonts w:asciiTheme="majorHAnsi" w:hAnsiTheme="majorHAnsi" w:cstheme="majorHAnsi"/>
              </w:rPr>
            </w:pPr>
            <w:hyperlink r:id="rId11" w:history="1">
              <w:r w:rsidR="00F93169" w:rsidRPr="00987163">
                <w:rPr>
                  <w:rStyle w:val="Hyperlink"/>
                  <w:rFonts w:asciiTheme="majorHAnsi" w:hAnsiTheme="majorHAnsi" w:cstheme="majorHAnsi"/>
                  <w:color w:val="auto"/>
                  <w:u w:val="none"/>
                </w:rPr>
                <w:t>erandre01@hotmail.com</w:t>
              </w:r>
            </w:hyperlink>
            <w:r w:rsidR="00F93169" w:rsidRPr="00987163">
              <w:rPr>
                <w:rFonts w:asciiTheme="majorHAnsi" w:hAnsiTheme="majorHAnsi" w:cstheme="majorHAnsi"/>
              </w:rPr>
              <w:t xml:space="preserve"> &amp; osgaspar</w:t>
            </w:r>
            <w:r w:rsidR="004802B6" w:rsidRPr="00987163">
              <w:rPr>
                <w:rFonts w:asciiTheme="majorHAnsi" w:hAnsiTheme="majorHAnsi" w:cstheme="majorHAnsi"/>
              </w:rPr>
              <w:t>_elsabors@yahoo.com.br</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EC80BE3" w14:textId="33DF7D7F" w:rsidR="00753C0F" w:rsidRPr="00356D67" w:rsidRDefault="00753C0F" w:rsidP="00734F73">
            <w:pPr>
              <w:spacing w:before="120" w:after="0"/>
              <w:ind w:left="36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 xml:space="preserve">Definição: </w:t>
            </w:r>
            <w:r w:rsidR="004532AD" w:rsidRPr="00356D67">
              <w:rPr>
                <w:rFonts w:asciiTheme="majorHAnsi" w:hAnsiTheme="majorHAnsi" w:cstheme="majorHAnsi"/>
                <w:sz w:val="24"/>
                <w:szCs w:val="24"/>
                <w:lang w:val="pt-PT"/>
              </w:rPr>
              <w:t xml:space="preserve">O indicador “Cobertura de áreas protegidas em relação às áreas marinhas” expressa a proporção </w:t>
            </w:r>
            <w:r w:rsidR="00D94F61" w:rsidRPr="00356D67">
              <w:rPr>
                <w:rFonts w:asciiTheme="majorHAnsi" w:hAnsiTheme="majorHAnsi" w:cstheme="majorHAnsi"/>
                <w:sz w:val="24"/>
                <w:szCs w:val="24"/>
                <w:lang w:val="pt-PT"/>
              </w:rPr>
              <w:t>das áre</w:t>
            </w:r>
            <w:r w:rsidR="007B2C0E" w:rsidRPr="00356D67">
              <w:rPr>
                <w:rFonts w:asciiTheme="majorHAnsi" w:hAnsiTheme="majorHAnsi" w:cstheme="majorHAnsi"/>
                <w:sz w:val="24"/>
                <w:szCs w:val="24"/>
                <w:lang w:val="pt-PT"/>
              </w:rPr>
              <w:t>as</w:t>
            </w:r>
            <w:r w:rsidR="00D94F61" w:rsidRPr="00356D67">
              <w:rPr>
                <w:rFonts w:asciiTheme="majorHAnsi" w:hAnsiTheme="majorHAnsi" w:cstheme="majorHAnsi"/>
                <w:sz w:val="24"/>
                <w:szCs w:val="24"/>
                <w:lang w:val="pt-PT"/>
              </w:rPr>
              <w:t xml:space="preserve"> marinha</w:t>
            </w:r>
            <w:r w:rsidR="007B2C0E" w:rsidRPr="00356D67">
              <w:rPr>
                <w:rFonts w:asciiTheme="majorHAnsi" w:hAnsiTheme="majorHAnsi" w:cstheme="majorHAnsi"/>
                <w:sz w:val="24"/>
                <w:szCs w:val="24"/>
                <w:lang w:val="pt-PT"/>
              </w:rPr>
              <w:t>s</w:t>
            </w:r>
            <w:r w:rsidR="00D94F61" w:rsidRPr="00356D67">
              <w:rPr>
                <w:rFonts w:asciiTheme="majorHAnsi" w:hAnsiTheme="majorHAnsi" w:cstheme="majorHAnsi"/>
                <w:sz w:val="24"/>
                <w:szCs w:val="24"/>
                <w:lang w:val="pt-PT"/>
              </w:rPr>
              <w:t xml:space="preserve"> protegida</w:t>
            </w:r>
            <w:r w:rsidR="007B2C0E" w:rsidRPr="00356D67">
              <w:rPr>
                <w:rFonts w:asciiTheme="majorHAnsi" w:hAnsiTheme="majorHAnsi" w:cstheme="majorHAnsi"/>
                <w:sz w:val="24"/>
                <w:szCs w:val="24"/>
                <w:lang w:val="pt-PT"/>
              </w:rPr>
              <w:t>s</w:t>
            </w:r>
            <w:r w:rsidR="00D94F61" w:rsidRPr="00356D67">
              <w:rPr>
                <w:rFonts w:asciiTheme="majorHAnsi" w:hAnsiTheme="majorHAnsi" w:cstheme="majorHAnsi"/>
                <w:sz w:val="24"/>
                <w:szCs w:val="24"/>
                <w:lang w:val="pt-PT"/>
              </w:rPr>
              <w:t xml:space="preserve"> em relação a área marinha total</w:t>
            </w:r>
            <w:r w:rsidR="003A5C6E" w:rsidRPr="00356D67">
              <w:rPr>
                <w:rFonts w:asciiTheme="majorHAnsi" w:hAnsiTheme="majorHAnsi" w:cstheme="majorHAnsi"/>
                <w:sz w:val="24"/>
                <w:szCs w:val="24"/>
                <w:lang w:val="pt-PT"/>
              </w:rPr>
              <w:t xml:space="preserve">, expressando o grau de protecção </w:t>
            </w:r>
            <w:r w:rsidR="004532AD" w:rsidRPr="00356D67">
              <w:rPr>
                <w:rFonts w:asciiTheme="majorHAnsi" w:hAnsiTheme="majorHAnsi" w:cstheme="majorHAnsi"/>
                <w:sz w:val="24"/>
                <w:szCs w:val="24"/>
                <w:lang w:val="pt-PT"/>
              </w:rPr>
              <w:t xml:space="preserve">a biodiversidade marinha </w:t>
            </w:r>
            <w:r w:rsidR="00734F73" w:rsidRPr="00356D67">
              <w:rPr>
                <w:rFonts w:asciiTheme="majorHAnsi" w:hAnsiTheme="majorHAnsi" w:cstheme="majorHAnsi"/>
                <w:sz w:val="24"/>
                <w:szCs w:val="24"/>
                <w:lang w:val="pt-PT"/>
              </w:rPr>
              <w:t xml:space="preserve">e a contribuição </w:t>
            </w:r>
            <w:r w:rsidR="00D95CF3" w:rsidRPr="00356D67">
              <w:rPr>
                <w:rFonts w:asciiTheme="majorHAnsi" w:hAnsiTheme="majorHAnsi" w:cstheme="majorHAnsi"/>
                <w:sz w:val="24"/>
                <w:szCs w:val="24"/>
                <w:lang w:val="pt-PT"/>
              </w:rPr>
              <w:t>me</w:t>
            </w:r>
            <w:r w:rsidR="00D95CF3">
              <w:rPr>
                <w:rFonts w:asciiTheme="majorHAnsi" w:hAnsiTheme="majorHAnsi" w:cstheme="majorHAnsi"/>
                <w:sz w:val="24"/>
                <w:szCs w:val="24"/>
                <w:lang w:val="pt-PT"/>
              </w:rPr>
              <w:t>d</w:t>
            </w:r>
            <w:r w:rsidR="00D95CF3" w:rsidRPr="00356D67">
              <w:rPr>
                <w:rFonts w:asciiTheme="majorHAnsi" w:hAnsiTheme="majorHAnsi" w:cstheme="majorHAnsi"/>
                <w:sz w:val="24"/>
                <w:szCs w:val="24"/>
                <w:lang w:val="pt-PT"/>
              </w:rPr>
              <w:t>ia</w:t>
            </w:r>
            <w:r w:rsidR="00734F73" w:rsidRPr="00356D67">
              <w:rPr>
                <w:rFonts w:asciiTheme="majorHAnsi" w:hAnsiTheme="majorHAnsi" w:cstheme="majorHAnsi"/>
                <w:sz w:val="24"/>
                <w:szCs w:val="24"/>
                <w:lang w:val="pt-PT"/>
              </w:rPr>
              <w:t xml:space="preserve"> </w:t>
            </w:r>
            <w:r w:rsidR="004532AD" w:rsidRPr="00356D67">
              <w:rPr>
                <w:rFonts w:asciiTheme="majorHAnsi" w:hAnsiTheme="majorHAnsi" w:cstheme="majorHAnsi"/>
                <w:sz w:val="24"/>
                <w:szCs w:val="24"/>
                <w:lang w:val="pt-PT"/>
              </w:rPr>
              <w:t>a persistência global da biodiversidade</w:t>
            </w:r>
            <w:r w:rsidR="00D95CF3">
              <w:rPr>
                <w:rFonts w:asciiTheme="majorHAnsi" w:hAnsiTheme="majorHAnsi" w:cstheme="majorHAnsi"/>
                <w:sz w:val="24"/>
                <w:szCs w:val="24"/>
                <w:lang w:val="pt-PT"/>
              </w:rPr>
              <w:t>.</w:t>
            </w:r>
          </w:p>
          <w:p w14:paraId="0EF2D706" w14:textId="32F541A1" w:rsidR="0001127E" w:rsidRPr="00356D67" w:rsidRDefault="00753C0F" w:rsidP="0001127E">
            <w:pPr>
              <w:spacing w:before="120" w:after="0"/>
              <w:ind w:left="36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Conceito</w:t>
            </w:r>
            <w:r w:rsidR="0001127E" w:rsidRPr="00356D67">
              <w:rPr>
                <w:rFonts w:asciiTheme="majorHAnsi" w:hAnsiTheme="majorHAnsi" w:cstheme="majorHAnsi"/>
                <w:sz w:val="24"/>
                <w:szCs w:val="24"/>
                <w:lang w:val="pt-PT"/>
              </w:rPr>
              <w:t>: As áreas protegidas, conforme definidas pela União Internacional para Conservação da Natureza (IUCN; Dudley 2008), são espaços geográficos claramente definidos, reconhecidos, dedicados e geridos, através de meios legais ou outros meios efectivos, para alcançar a conservação da natureza a longo prazo com os serviços ecossistêmicos e valores culturais associados. É importante ressaltar que vários objectivos específicos de gestão são reconhecidos nesta definição, abrangendo a conservação, a restauração e o uso sustentável:</w:t>
            </w:r>
          </w:p>
          <w:p w14:paraId="152FA7EC" w14:textId="77777777" w:rsidR="0001127E" w:rsidRPr="00356D67" w:rsidRDefault="0001127E" w:rsidP="0001127E">
            <w:pPr>
              <w:pStyle w:val="ListParagraph"/>
              <w:numPr>
                <w:ilvl w:val="0"/>
                <w:numId w:val="5"/>
              </w:numPr>
              <w:spacing w:before="120" w:after="0"/>
              <w:contextualSpacing w:val="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Ia: reserva natural estricta</w:t>
            </w:r>
          </w:p>
          <w:p w14:paraId="6049B8B0" w14:textId="77777777" w:rsidR="0001127E" w:rsidRPr="00356D67" w:rsidRDefault="0001127E" w:rsidP="0001127E">
            <w:pPr>
              <w:pStyle w:val="ListParagraph"/>
              <w:numPr>
                <w:ilvl w:val="0"/>
                <w:numId w:val="5"/>
              </w:numPr>
              <w:spacing w:before="240" w:after="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Ib: área selvagem</w:t>
            </w:r>
          </w:p>
          <w:p w14:paraId="073F1B5F" w14:textId="77777777" w:rsidR="0001127E" w:rsidRPr="00356D67" w:rsidRDefault="0001127E" w:rsidP="0001127E">
            <w:pPr>
              <w:pStyle w:val="ListParagraph"/>
              <w:numPr>
                <w:ilvl w:val="0"/>
                <w:numId w:val="5"/>
              </w:numPr>
              <w:spacing w:before="240" w:after="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II: Parque Nacional</w:t>
            </w:r>
          </w:p>
          <w:p w14:paraId="1B09C06A" w14:textId="77777777" w:rsidR="0001127E" w:rsidRPr="00356D67" w:rsidRDefault="0001127E" w:rsidP="0001127E">
            <w:pPr>
              <w:pStyle w:val="ListParagraph"/>
              <w:numPr>
                <w:ilvl w:val="0"/>
                <w:numId w:val="5"/>
              </w:numPr>
              <w:spacing w:before="240" w:after="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III: Monumento ou característica natural</w:t>
            </w:r>
          </w:p>
          <w:p w14:paraId="60275F20" w14:textId="77777777" w:rsidR="0001127E" w:rsidRPr="00356D67" w:rsidRDefault="0001127E" w:rsidP="0001127E">
            <w:pPr>
              <w:pStyle w:val="ListParagraph"/>
              <w:numPr>
                <w:ilvl w:val="0"/>
                <w:numId w:val="5"/>
              </w:numPr>
              <w:spacing w:before="240" w:after="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IV: habitat / área de maneio de espécies</w:t>
            </w:r>
          </w:p>
          <w:p w14:paraId="61792670" w14:textId="77777777" w:rsidR="0001127E" w:rsidRPr="00356D67" w:rsidRDefault="0001127E" w:rsidP="0001127E">
            <w:pPr>
              <w:pStyle w:val="ListParagraph"/>
              <w:numPr>
                <w:ilvl w:val="0"/>
                <w:numId w:val="5"/>
              </w:numPr>
              <w:spacing w:before="240" w:after="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V: Paisagem / Vista do Mar Protegida</w:t>
            </w:r>
          </w:p>
          <w:p w14:paraId="7FC49264" w14:textId="77777777" w:rsidR="0001127E" w:rsidRPr="00356D67" w:rsidRDefault="0001127E" w:rsidP="0001127E">
            <w:pPr>
              <w:pStyle w:val="ListParagraph"/>
              <w:numPr>
                <w:ilvl w:val="0"/>
                <w:numId w:val="5"/>
              </w:numPr>
              <w:spacing w:before="240" w:after="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Categoria VI: Área protegida com uso sustentável dos recursos naturais</w:t>
            </w:r>
          </w:p>
          <w:p w14:paraId="33310243" w14:textId="77777777" w:rsidR="0001127E" w:rsidRPr="00356D67" w:rsidRDefault="0001127E" w:rsidP="0001127E">
            <w:pPr>
              <w:spacing w:before="120" w:after="0"/>
              <w:ind w:left="36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O status "designado" é atribuído a uma área protegida quando a autoridade correspondente, de acordo com a legislação nacional ou prática comum (por exemplo, por meio de um decreto executivo ou similar), oficialmente endossa um documento de designação. A designação deve ser feita para fins de conservação da biodiversidade, e não de protecção de facto decorrente de alguma outra actividade (por exemplo, militar).</w:t>
            </w:r>
          </w:p>
          <w:p w14:paraId="7A308899" w14:textId="77777777" w:rsidR="0001127E" w:rsidRPr="00356D67" w:rsidRDefault="0001127E" w:rsidP="0001127E">
            <w:pPr>
              <w:spacing w:before="120" w:after="0"/>
              <w:ind w:left="360"/>
              <w:jc w:val="both"/>
              <w:rPr>
                <w:rFonts w:asciiTheme="majorHAnsi" w:hAnsiTheme="majorHAnsi" w:cstheme="majorHAnsi"/>
                <w:sz w:val="24"/>
                <w:szCs w:val="24"/>
                <w:lang w:val="pt-PT"/>
              </w:rPr>
            </w:pPr>
            <w:r w:rsidRPr="00356D67">
              <w:rPr>
                <w:rFonts w:asciiTheme="majorHAnsi" w:hAnsiTheme="majorHAnsi" w:cstheme="majorHAnsi"/>
                <w:sz w:val="24"/>
                <w:szCs w:val="24"/>
                <w:lang w:val="pt-PT"/>
              </w:rPr>
              <w:t>Os locais que contribuem significativamente para a persistência global da biodiversidade são identificados seguindo critérios globais padrão para a identificação de Áreas-Chave da Biodiversidade (IUCN 2016) aplicadas ao nível nacional. Duas variantes desses critérios padrão foram aplicadas em todos os países até o momento. O primeiro é para a identificação de Áreas Importantes de Aves e Biodiversidade, ou seja, locais que contribuem significativamente para a persistência global da biodiversidade, identificados por meio de dados sobre aves, tendo sido identificados mais de 12.000 locais em todos os países do mundo (BirdLife Internacional 2014). O segundo é para a identificação de locais da Aliança para Extinção Zero (Ricketts et al. 2005), ou seja, locais que mantêm efectivamente toda a população de pelo menos uma espécie avaliada como em Perigo Crítico ou em Perigo na Lista Vermelha de Espécies Ameaçadas da IUCN. No total, foram identificados 587 locais da Aliança para Extinção Zero para 920 espécies de mamíferos, aves, anfíbios, répteis, coníferas e corais construtores de recifes. Um padrão global para a identificação de áreas-chave da biodiversidade que unifica essas abordagens, juntamente com outros mecanismos de identificação de locais importantes para outras espécies e ecossistemas, foi aprovado pela IUCN (2016).</w:t>
            </w:r>
          </w:p>
          <w:p w14:paraId="6C84E827" w14:textId="77777777" w:rsidR="0015178E" w:rsidRPr="00356D67" w:rsidRDefault="0015178E" w:rsidP="009F305C">
            <w:pPr>
              <w:rPr>
                <w:rFonts w:asciiTheme="majorHAnsi" w:hAnsiTheme="majorHAnsi" w:cstheme="majorHAnsi"/>
                <w:lang w:val="pt-PT"/>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E0CFF83" w:rsidR="0015178E" w:rsidRPr="00016598" w:rsidRDefault="00653D44" w:rsidP="00016598">
            <w:pPr>
              <w:jc w:val="both"/>
              <w:rPr>
                <w:rFonts w:asciiTheme="majorHAnsi" w:hAnsiTheme="majorHAnsi" w:cstheme="majorHAnsi"/>
              </w:rPr>
            </w:pPr>
            <w:r w:rsidRPr="00016598">
              <w:rPr>
                <w:rFonts w:asciiTheme="majorHAnsi" w:hAnsiTheme="majorHAnsi" w:cstheme="majorHAnsi"/>
              </w:rPr>
              <w:t>Percentagem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140F2F3" w:rsidR="0035311B" w:rsidRPr="007F4E6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D28084F" w:rsidR="0035311B" w:rsidRPr="008B3E4E" w:rsidRDefault="00607E81" w:rsidP="008B3E4E">
            <w:pPr>
              <w:jc w:val="both"/>
              <w:rPr>
                <w:rFonts w:asciiTheme="majorHAnsi" w:hAnsiTheme="majorHAnsi" w:cstheme="majorHAnsi"/>
                <w:lang w:val="pt-PT"/>
              </w:rPr>
            </w:pPr>
            <w:r w:rsidRPr="008B3E4E">
              <w:rPr>
                <w:rFonts w:asciiTheme="majorHAnsi" w:hAnsiTheme="majorHAnsi" w:cstheme="majorHAnsi"/>
                <w:lang w:val="pt-PT"/>
              </w:rPr>
              <w:t xml:space="preserve">Ministério do Mar, Águas Interiores e Pescas </w:t>
            </w:r>
            <w:r w:rsidR="00926863" w:rsidRPr="008B3E4E">
              <w:rPr>
                <w:rFonts w:asciiTheme="majorHAnsi" w:hAnsiTheme="majorHAnsi" w:cstheme="majorHAnsi"/>
                <w:lang w:val="pt-PT"/>
              </w:rPr>
              <w:t>(</w:t>
            </w:r>
            <w:r w:rsidR="009F77A1" w:rsidRPr="008B3E4E">
              <w:rPr>
                <w:rFonts w:asciiTheme="majorHAnsi" w:hAnsiTheme="majorHAnsi" w:cstheme="majorHAnsi"/>
                <w:lang w:val="pt-PT"/>
              </w:rPr>
              <w:t>Instituto Nacional de Investigação Pesqueira</w:t>
            </w:r>
            <w:r w:rsidR="00926863" w:rsidRPr="008B3E4E">
              <w:rPr>
                <w:rFonts w:asciiTheme="majorHAnsi" w:hAnsiTheme="majorHAnsi" w:cstheme="majorHAnsi"/>
                <w:lang w:val="pt-PT"/>
              </w:rPr>
              <w:t>)</w:t>
            </w:r>
            <w:r w:rsidR="004C0D8A" w:rsidRPr="008B3E4E">
              <w:rPr>
                <w:rFonts w:asciiTheme="majorHAnsi" w:hAnsiTheme="majorHAnsi" w:cstheme="majorHAnsi"/>
                <w:lang w:val="pt-PT"/>
              </w:rPr>
              <w:t xml:space="preserve"> &amp; Autoridade Nacional de Áreas de Conservação </w:t>
            </w:r>
            <w:r w:rsidR="004722A4" w:rsidRPr="008B3E4E">
              <w:rPr>
                <w:rFonts w:asciiTheme="majorHAnsi" w:hAnsiTheme="majorHAnsi" w:cstheme="majorHAnsi"/>
                <w:lang w:val="pt-PT"/>
              </w:rPr>
              <w:t>(</w:t>
            </w:r>
            <w:r w:rsidR="004C0D8A" w:rsidRPr="008B3E4E">
              <w:rPr>
                <w:rFonts w:asciiTheme="majorHAnsi" w:hAnsiTheme="majorHAnsi" w:cstheme="majorHAnsi"/>
                <w:lang w:val="pt-PT"/>
              </w:rPr>
              <w:t>ANAC</w:t>
            </w:r>
            <w:r w:rsidR="004722A4" w:rsidRPr="008B3E4E">
              <w:rPr>
                <w:rFonts w:asciiTheme="majorHAnsi" w:hAnsiTheme="majorHAnsi" w:cstheme="majorHAnsi"/>
                <w:lang w:val="pt-PT"/>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B9975E7" w:rsidR="0035311B" w:rsidRPr="008B3E4E" w:rsidRDefault="008F6339" w:rsidP="008B3E4E">
            <w:pPr>
              <w:jc w:val="both"/>
              <w:rPr>
                <w:rFonts w:asciiTheme="majorHAnsi" w:hAnsiTheme="majorHAnsi" w:cstheme="majorHAnsi"/>
                <w:lang w:val="pt-PT"/>
              </w:rPr>
            </w:pPr>
            <w:r>
              <w:rPr>
                <w:rFonts w:asciiTheme="majorHAnsi" w:hAnsiTheme="majorHAnsi" w:cstheme="majorHAnsi"/>
                <w:lang w:val="pt-PT"/>
              </w:rPr>
              <w:t xml:space="preserve">Revisão </w:t>
            </w:r>
            <w:r w:rsidR="00C070F5" w:rsidRPr="008B3E4E">
              <w:rPr>
                <w:rFonts w:asciiTheme="majorHAnsi" w:hAnsiTheme="majorHAnsi" w:cstheme="majorHAnsi"/>
                <w:lang w:val="pt-PT"/>
              </w:rPr>
              <w:t>bibliográfica de documentos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7724FE1" w:rsidR="0035311B" w:rsidRPr="008B3E4E" w:rsidRDefault="00B148DA" w:rsidP="008B3E4E">
            <w:pPr>
              <w:jc w:val="both"/>
              <w:rPr>
                <w:rFonts w:asciiTheme="majorHAnsi" w:hAnsiTheme="majorHAnsi" w:cstheme="majorHAnsi"/>
                <w:lang w:val="pt-PT"/>
              </w:rPr>
            </w:pPr>
            <w:r w:rsidRPr="008B3E4E">
              <w:rPr>
                <w:rFonts w:asciiTheme="majorHAnsi" w:hAnsiTheme="majorHAnsi" w:cstheme="majorHAnsi"/>
                <w:lang w:val="pt-PT"/>
              </w:rPr>
              <w:t>Fevereiro de 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046D2FE" w:rsidR="0035311B" w:rsidRPr="008B3E4E" w:rsidRDefault="00B148DA" w:rsidP="008B3E4E">
            <w:pPr>
              <w:jc w:val="both"/>
              <w:rPr>
                <w:rFonts w:asciiTheme="majorHAnsi" w:hAnsiTheme="majorHAnsi" w:cstheme="majorHAnsi"/>
                <w:lang w:val="pt-PT"/>
              </w:rPr>
            </w:pPr>
            <w:r w:rsidRPr="008B3E4E">
              <w:rPr>
                <w:rFonts w:asciiTheme="majorHAnsi" w:hAnsiTheme="majorHAnsi" w:cstheme="majorHAnsi"/>
                <w:lang w:val="pt-PT"/>
              </w:rPr>
              <w:t>III Trimestre de 2021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AB3F28F" w:rsidR="0035311B" w:rsidRPr="008B3E4E" w:rsidRDefault="003674AC" w:rsidP="008B3E4E">
            <w:pPr>
              <w:jc w:val="both"/>
              <w:rPr>
                <w:rFonts w:asciiTheme="majorHAnsi" w:hAnsiTheme="majorHAnsi" w:cstheme="majorHAnsi"/>
                <w:lang w:val="pt-PT"/>
              </w:rPr>
            </w:pPr>
            <w:r w:rsidRPr="008B3E4E">
              <w:rPr>
                <w:rFonts w:asciiTheme="majorHAnsi" w:hAnsiTheme="majorHAnsi" w:cstheme="majorHAnsi"/>
                <w:lang w:val="pt-PT"/>
              </w:rPr>
              <w:t xml:space="preserve">Instituto Nacional de Investigação </w:t>
            </w:r>
            <w:r w:rsidR="001B58F2" w:rsidRPr="008B3E4E">
              <w:rPr>
                <w:rFonts w:asciiTheme="majorHAnsi" w:hAnsiTheme="majorHAnsi" w:cstheme="majorHAnsi"/>
                <w:lang w:val="pt-PT"/>
              </w:rPr>
              <w:t>Pe</w:t>
            </w:r>
            <w:r w:rsidRPr="008B3E4E">
              <w:rPr>
                <w:rFonts w:asciiTheme="majorHAnsi" w:hAnsiTheme="majorHAnsi" w:cstheme="majorHAnsi"/>
                <w:lang w:val="pt-PT"/>
              </w:rPr>
              <w:t>squeira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F8F7220" w:rsidR="0035311B" w:rsidRPr="008B3E4E" w:rsidRDefault="003C34D8" w:rsidP="008B3E4E">
            <w:pPr>
              <w:jc w:val="both"/>
              <w:rPr>
                <w:rFonts w:asciiTheme="majorHAnsi" w:hAnsiTheme="majorHAnsi" w:cstheme="majorHAnsi"/>
                <w:lang w:val="pt-PT"/>
              </w:rPr>
            </w:pPr>
            <w:r w:rsidRPr="008B3E4E">
              <w:rPr>
                <w:rFonts w:asciiTheme="majorHAnsi" w:hAnsiTheme="majorHAnsi" w:cstheme="majorHAnsi"/>
                <w:lang w:val="pt-PT"/>
              </w:rPr>
              <w:t>Ministério do Mar, Águas Interiores e Pescas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286B3AA" w:rsidR="0035311B" w:rsidRPr="008B3E4E" w:rsidRDefault="00874FA9" w:rsidP="008B3E4E">
            <w:pPr>
              <w:jc w:val="both"/>
              <w:rPr>
                <w:rFonts w:asciiTheme="majorHAnsi" w:hAnsiTheme="majorHAnsi" w:cstheme="majorHAnsi"/>
                <w:lang w:val="pt-PT"/>
              </w:rPr>
            </w:pPr>
            <w:r w:rsidRPr="008B3E4E">
              <w:rPr>
                <w:rFonts w:asciiTheme="majorHAnsi" w:hAnsiTheme="majorHAnsi" w:cstheme="majorHAnsi"/>
                <w:lang w:val="pt-PT"/>
              </w:rPr>
              <w:t xml:space="preserve"> </w:t>
            </w:r>
            <w:r w:rsidR="00DA6B88" w:rsidRPr="008B3E4E">
              <w:rPr>
                <w:rFonts w:asciiTheme="majorHAnsi" w:hAnsiTheme="majorHAnsi" w:cstheme="majorHAnsi"/>
                <w:lang w:val="pt-PT"/>
              </w:rPr>
              <w:t>Despacho Conjunto, de 4 de Dezembro de 2003, Boletim da República nº 16, de 21 de Abril de 2004 O Instituto Nacional de Estatística, através do Ministro de Tutela, delega competências na Direcção Nacional de Economia Pesqueira do Ministério das Pescas, para a notação e apuramento de dados estatísticos de todas as estatísticas do sector, por aproveitamento de actos administrativos e inquéritos.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1570136" w:rsidR="007F2D9F" w:rsidRPr="00645605" w:rsidRDefault="00BF085C" w:rsidP="00645605">
            <w:pPr>
              <w:jc w:val="both"/>
              <w:rPr>
                <w:rFonts w:asciiTheme="majorHAnsi" w:hAnsiTheme="majorHAnsi" w:cstheme="majorHAnsi"/>
                <w:lang w:val="pt-PT"/>
              </w:rPr>
            </w:pPr>
            <w:r w:rsidRPr="00645605">
              <w:rPr>
                <w:rFonts w:asciiTheme="majorHAnsi" w:hAnsiTheme="majorHAnsi" w:cstheme="majorHAnsi"/>
                <w:lang w:val="pt-PT"/>
              </w:rPr>
              <w:t>O estabelecimento de áreas de conservação é um importante</w:t>
            </w:r>
            <w:r w:rsidR="00FB119F" w:rsidRPr="00645605">
              <w:rPr>
                <w:rFonts w:asciiTheme="majorHAnsi" w:hAnsiTheme="majorHAnsi" w:cstheme="majorHAnsi"/>
                <w:lang w:val="pt-PT"/>
              </w:rPr>
              <w:t xml:space="preserve"> mecanismo de combate </w:t>
            </w:r>
            <w:r w:rsidR="00504A06">
              <w:rPr>
                <w:rFonts w:asciiTheme="majorHAnsi" w:hAnsiTheme="majorHAnsi" w:cstheme="majorHAnsi"/>
                <w:lang w:val="pt-PT"/>
              </w:rPr>
              <w:t>a</w:t>
            </w:r>
            <w:r w:rsidR="00FB119F" w:rsidRPr="00645605">
              <w:rPr>
                <w:rFonts w:asciiTheme="majorHAnsi" w:hAnsiTheme="majorHAnsi" w:cstheme="majorHAnsi"/>
                <w:lang w:val="pt-PT"/>
              </w:rPr>
              <w:t>o declínio da biodiversidade</w:t>
            </w:r>
            <w:r w:rsidR="003F15AD" w:rsidRPr="00645605">
              <w:rPr>
                <w:rFonts w:asciiTheme="majorHAnsi" w:hAnsiTheme="majorHAnsi" w:cstheme="majorHAnsi"/>
                <w:lang w:val="pt-PT"/>
              </w:rPr>
              <w:t xml:space="preserve"> marinha e garantia de uso sustentável a longo prazo dos recursos</w:t>
            </w:r>
            <w:r w:rsidR="001C2E52" w:rsidRPr="00645605">
              <w:rPr>
                <w:rFonts w:asciiTheme="majorHAnsi" w:hAnsiTheme="majorHAnsi" w:cstheme="majorHAnsi"/>
                <w:lang w:val="pt-PT"/>
              </w:rPr>
              <w:t xml:space="preserve"> marinhos</w:t>
            </w:r>
            <w:r w:rsidR="00FB119F" w:rsidRPr="00645605">
              <w:rPr>
                <w:rFonts w:asciiTheme="majorHAnsi" w:hAnsiTheme="majorHAnsi" w:cstheme="majorHAnsi"/>
                <w:lang w:val="pt-PT"/>
              </w:rPr>
              <w:t xml:space="preserve">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E8F515E" w:rsidR="007F2D9F" w:rsidRPr="00F23B51" w:rsidRDefault="00B56017" w:rsidP="00F23B51">
            <w:pPr>
              <w:jc w:val="both"/>
              <w:rPr>
                <w:rFonts w:asciiTheme="majorHAnsi" w:hAnsiTheme="majorHAnsi" w:cstheme="majorHAnsi"/>
                <w:lang w:val="pt-PT"/>
              </w:rPr>
            </w:pPr>
            <w:r w:rsidRPr="00F23B51">
              <w:rPr>
                <w:rFonts w:asciiTheme="majorHAnsi" w:hAnsiTheme="majorHAnsi" w:cstheme="majorHAnsi"/>
                <w:sz w:val="24"/>
                <w:szCs w:val="24"/>
                <w:lang w:val="pt-PT"/>
              </w:rPr>
              <w:t>O indicador não mede a eficácia das áreas protegidas na redução da perda de biodiversidade, que depende, em última análise, de uma série de factores de gestão e fiscalização não cobertos pelo indicador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CC59068" w:rsidR="007F2D9F" w:rsidRPr="003A440D" w:rsidRDefault="00953BFC" w:rsidP="003A440D">
            <w:pPr>
              <w:jc w:val="both"/>
              <w:rPr>
                <w:rFonts w:asciiTheme="majorHAnsi" w:hAnsiTheme="majorHAnsi" w:cstheme="majorHAnsi"/>
                <w:lang w:val="pt-PT"/>
              </w:rPr>
            </w:pPr>
            <w:r w:rsidRPr="003A440D">
              <w:rPr>
                <w:rFonts w:asciiTheme="majorHAnsi" w:hAnsiTheme="majorHAnsi" w:cstheme="majorHAnsi"/>
                <w:lang w:val="pt-PT"/>
              </w:rPr>
              <w:t>R</w:t>
            </w:r>
            <w:r w:rsidR="00B009F9" w:rsidRPr="003A440D">
              <w:rPr>
                <w:rFonts w:asciiTheme="majorHAnsi" w:hAnsiTheme="majorHAnsi" w:cstheme="majorHAnsi"/>
                <w:lang w:val="pt-PT"/>
              </w:rPr>
              <w:t>azã</w:t>
            </w:r>
            <w:r w:rsidRPr="003A440D">
              <w:rPr>
                <w:rFonts w:asciiTheme="majorHAnsi" w:hAnsiTheme="majorHAnsi" w:cstheme="majorHAnsi"/>
                <w:lang w:val="pt-PT"/>
              </w:rPr>
              <w:t>o entre so</w:t>
            </w:r>
            <w:r w:rsidR="000B7343" w:rsidRPr="003A440D">
              <w:rPr>
                <w:rFonts w:asciiTheme="majorHAnsi" w:hAnsiTheme="majorHAnsi" w:cstheme="majorHAnsi"/>
                <w:lang w:val="pt-PT"/>
              </w:rPr>
              <w:t>matório das áreas geográficas</w:t>
            </w:r>
            <w:r w:rsidRPr="003A440D">
              <w:rPr>
                <w:rFonts w:asciiTheme="majorHAnsi" w:hAnsiTheme="majorHAnsi" w:cstheme="majorHAnsi"/>
                <w:lang w:val="pt-PT"/>
              </w:rPr>
              <w:t xml:space="preserve"> das áreas de conservação marinha d</w:t>
            </w:r>
            <w:r w:rsidR="00B009F9" w:rsidRPr="003A440D">
              <w:rPr>
                <w:rFonts w:asciiTheme="majorHAnsi" w:hAnsiTheme="majorHAnsi" w:cstheme="majorHAnsi"/>
                <w:lang w:val="pt-PT"/>
              </w:rPr>
              <w:t>e</w:t>
            </w:r>
            <w:r w:rsidRPr="003A440D">
              <w:rPr>
                <w:rFonts w:asciiTheme="majorHAnsi" w:hAnsiTheme="majorHAnsi" w:cstheme="majorHAnsi"/>
                <w:lang w:val="pt-PT"/>
              </w:rPr>
              <w:t xml:space="preserve">claradas com base na legislação </w:t>
            </w:r>
            <w:r w:rsidR="00504A06">
              <w:rPr>
                <w:rFonts w:asciiTheme="majorHAnsi" w:hAnsiTheme="majorHAnsi" w:cstheme="majorHAnsi"/>
                <w:lang w:val="pt-PT"/>
              </w:rPr>
              <w:t>nacional e a área mar</w:t>
            </w:r>
            <w:r w:rsidR="00B009F9" w:rsidRPr="003A440D">
              <w:rPr>
                <w:rFonts w:asciiTheme="majorHAnsi" w:hAnsiTheme="majorHAnsi" w:cstheme="majorHAnsi"/>
                <w:lang w:val="pt-PT"/>
              </w:rPr>
              <w:t>inha total multiplicado por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0D66CC" w:rsidR="007F2D9F" w:rsidRPr="00C21634" w:rsidRDefault="008D4776" w:rsidP="003A440D">
            <w:pPr>
              <w:jc w:val="both"/>
              <w:rPr>
                <w:rFonts w:asciiTheme="majorHAnsi" w:hAnsiTheme="majorHAnsi" w:cstheme="majorHAnsi"/>
                <w:lang w:val="pt-PT"/>
              </w:rPr>
            </w:pPr>
            <w:r w:rsidRPr="00C21634">
              <w:rPr>
                <w:rFonts w:asciiTheme="majorHAnsi" w:hAnsiTheme="majorHAnsi" w:cstheme="majorHAnsi"/>
                <w:lang w:val="pt-PT"/>
              </w:rPr>
              <w:t>A informação processada</w:t>
            </w:r>
            <w:r w:rsidR="00536ACF" w:rsidRPr="00C21634">
              <w:rPr>
                <w:rFonts w:asciiTheme="majorHAnsi" w:hAnsiTheme="majorHAnsi" w:cstheme="majorHAnsi"/>
                <w:lang w:val="pt-PT"/>
              </w:rPr>
              <w:t xml:space="preserve"> é triada e analisada a nível técnico onde por sua vez </w:t>
            </w:r>
            <w:r w:rsidR="00EA3048" w:rsidRPr="00C21634">
              <w:rPr>
                <w:rFonts w:asciiTheme="majorHAnsi" w:hAnsiTheme="majorHAnsi" w:cstheme="majorHAnsi"/>
                <w:lang w:val="pt-PT"/>
              </w:rPr>
              <w:t xml:space="preserve">é </w:t>
            </w:r>
            <w:r w:rsidR="00536ACF" w:rsidRPr="00C21634">
              <w:rPr>
                <w:rFonts w:asciiTheme="majorHAnsi" w:hAnsiTheme="majorHAnsi" w:cstheme="majorHAnsi"/>
                <w:lang w:val="pt-PT"/>
              </w:rPr>
              <w:t>submetida ao Conselho Técnico</w:t>
            </w:r>
            <w:r w:rsidR="00325B26" w:rsidRPr="00C21634">
              <w:rPr>
                <w:rFonts w:asciiTheme="majorHAnsi" w:hAnsiTheme="majorHAnsi" w:cstheme="majorHAnsi"/>
                <w:lang w:val="pt-PT"/>
              </w:rPr>
              <w:t xml:space="preserve"> da Inst</w:t>
            </w:r>
            <w:r w:rsidR="000B7343" w:rsidRPr="00C21634">
              <w:rPr>
                <w:rFonts w:asciiTheme="majorHAnsi" w:hAnsiTheme="majorHAnsi" w:cstheme="majorHAnsi"/>
                <w:lang w:val="pt-PT"/>
              </w:rPr>
              <w:t>it</w:t>
            </w:r>
            <w:r w:rsidR="00325B26" w:rsidRPr="00C21634">
              <w:rPr>
                <w:rFonts w:asciiTheme="majorHAnsi" w:hAnsiTheme="majorHAnsi" w:cstheme="majorHAnsi"/>
                <w:lang w:val="pt-PT"/>
              </w:rPr>
              <w:t>uição</w:t>
            </w:r>
            <w:r w:rsidR="00536ACF" w:rsidRPr="00C21634">
              <w:rPr>
                <w:rFonts w:asciiTheme="majorHAnsi" w:hAnsiTheme="majorHAnsi" w:cstheme="majorHAnsi"/>
                <w:lang w:val="pt-PT"/>
              </w:rPr>
              <w:t xml:space="preserve"> para </w:t>
            </w:r>
            <w:r w:rsidR="00325B26" w:rsidRPr="00C21634">
              <w:rPr>
                <w:rFonts w:asciiTheme="majorHAnsi" w:hAnsiTheme="majorHAnsi" w:cstheme="majorHAnsi"/>
                <w:lang w:val="pt-PT"/>
              </w:rPr>
              <w:t>pré</w:t>
            </w:r>
            <w:r w:rsidR="000E2CB1" w:rsidRPr="00C21634">
              <w:rPr>
                <w:rFonts w:asciiTheme="majorHAnsi" w:hAnsiTheme="majorHAnsi" w:cstheme="majorHAnsi"/>
                <w:lang w:val="pt-PT"/>
              </w:rPr>
              <w:t>-aprovação, onde depois de verificada a informação saudavelmente segue para o Conselho Consultivo para aprovação</w:t>
            </w:r>
            <w:r w:rsidR="00EA3048" w:rsidRPr="00C21634">
              <w:rPr>
                <w:rFonts w:asciiTheme="majorHAnsi" w:hAnsiTheme="majorHAnsi" w:cstheme="majorHAnsi"/>
                <w:lang w:val="pt-PT"/>
              </w:rPr>
              <w:t xml:space="preserve"> dos dados ou informaç</w:t>
            </w:r>
            <w:r w:rsidR="00325B26" w:rsidRPr="00C21634">
              <w:rPr>
                <w:rFonts w:asciiTheme="majorHAnsi" w:hAnsiTheme="majorHAnsi" w:cstheme="majorHAnsi"/>
                <w:lang w:val="pt-PT"/>
              </w:rPr>
              <w:t>ão produzida</w:t>
            </w:r>
            <w:r w:rsidR="00EA3048" w:rsidRPr="00C21634">
              <w:rPr>
                <w:rFonts w:asciiTheme="majorHAnsi" w:hAnsiTheme="majorHAnsi" w:cstheme="majorHAnsi"/>
                <w:lang w:val="pt-PT"/>
              </w:rPr>
              <w:t xml:space="preserve"> em altura para</w:t>
            </w:r>
            <w:r w:rsidR="00325B26" w:rsidRPr="00C21634">
              <w:rPr>
                <w:rFonts w:asciiTheme="majorHAnsi" w:hAnsiTheme="majorHAnsi" w:cstheme="majorHAnsi"/>
                <w:lang w:val="pt-PT"/>
              </w:rPr>
              <w:t xml:space="preserve"> posterior</w:t>
            </w:r>
            <w:r w:rsidR="00EA3048" w:rsidRPr="00C21634">
              <w:rPr>
                <w:rFonts w:asciiTheme="majorHAnsi" w:hAnsiTheme="majorHAnsi" w:cstheme="majorHAnsi"/>
                <w:lang w:val="pt-PT"/>
              </w:rPr>
              <w:t xml:space="preserve"> disseminação</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F01384F" w:rsidR="007F2D9F" w:rsidRPr="00786AD4" w:rsidRDefault="00EE42FC" w:rsidP="009F305C">
            <w:pPr>
              <w:rPr>
                <w:lang w:val="pt-PT"/>
              </w:rPr>
            </w:pPr>
            <w:r w:rsidRPr="00AF265E">
              <w:rPr>
                <w:rFonts w:asciiTheme="majorHAnsi" w:hAnsiTheme="majorHAnsi" w:cstheme="majorHAnsi"/>
                <w:lang w:val="pt-PT"/>
              </w:rPr>
              <w:t>Principais diferenças residem na fonte de dados de cálculo do indicador. Neste caso, foram usadas as áreas geográficas declaradas nos decretos de criação das áreas de conservação e não estão incluídos as áreas chaves da biodiversidade (KBAs) que não estejam dentro destas áreas.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0306EC4" w:rsidR="007F2D9F" w:rsidRPr="009F305C" w:rsidRDefault="0090081F" w:rsidP="009F305C">
            <w:r w:rsidRPr="00536ACF">
              <w:rPr>
                <w:lang w:val="pt-PT"/>
              </w:rPr>
              <w:t xml:space="preserve">A informação processada é triada e </w:t>
            </w:r>
            <w:r>
              <w:rPr>
                <w:lang w:val="pt-PT"/>
              </w:rPr>
              <w:t>analisada a nível técnico onde por sua vez é submetida ao Conselho Técnico da Instituição estes estratos são compostos por cientistas qualificados para o efeito de verificação e validação</w:t>
            </w:r>
            <w:bookmarkStart w:id="24" w:name="_GoBack"/>
            <w:bookmarkEnd w:id="24"/>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D963AFF" w:rsidR="007F2D9F" w:rsidRPr="000358CE" w:rsidRDefault="000358CE" w:rsidP="009F305C">
            <w:pPr>
              <w:rPr>
                <w:lang w:val="pt-PT"/>
              </w:rPr>
            </w:pPr>
            <w:r w:rsidRPr="00536ACF">
              <w:rPr>
                <w:lang w:val="pt-PT"/>
              </w:rPr>
              <w:t xml:space="preserve">A informação processada é triada e </w:t>
            </w:r>
            <w:r>
              <w:rPr>
                <w:lang w:val="pt-PT"/>
              </w:rPr>
              <w:t>analisada a nível técnico onde por sua vez é submetida ao Conselho Técnico da Instituição estes estratos são compostos por cientistas qualificados para o efeito de verificação e validação</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4B379B3" w:rsidR="007F2D9F" w:rsidRPr="000358CE" w:rsidRDefault="000358CE" w:rsidP="009F305C">
            <w:pPr>
              <w:rPr>
                <w:lang w:val="pt-PT"/>
              </w:rPr>
            </w:pPr>
            <w:r w:rsidRPr="00E470E8">
              <w:rPr>
                <w:lang w:val="pt-PT"/>
              </w:rPr>
              <w:t>Os instrumentos para avaliação da qualidade dos processos e produtos estatísticos a nível do Sistema Estatístico Nacional estão a ser desenvolvidos com base nos 19 princípios de qualidade estabelecidos pela Comissão de</w:t>
            </w:r>
            <w:r>
              <w:rPr>
                <w:lang w:val="pt-PT"/>
              </w:rPr>
              <w:t xml:space="preserve"> Estatísticas das Nações Unidas.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591CCF" w14:textId="77777777" w:rsidR="00EE42FC" w:rsidRDefault="00EE42FC" w:rsidP="00361D59">
            <w:pPr>
              <w:jc w:val="both"/>
              <w:rPr>
                <w:rFonts w:asciiTheme="majorHAnsi" w:hAnsiTheme="majorHAnsi" w:cstheme="majorHAnsi"/>
                <w:lang w:val="pt-PT"/>
              </w:rPr>
            </w:pPr>
            <w:r>
              <w:rPr>
                <w:rFonts w:asciiTheme="majorHAnsi" w:hAnsiTheme="majorHAnsi" w:cstheme="majorHAnsi"/>
                <w:lang w:val="pt-PT"/>
              </w:rPr>
              <w:t>Estes dados são disponibilizados anualmente.</w:t>
            </w:r>
          </w:p>
          <w:p w14:paraId="39185D77" w14:textId="7182700D" w:rsidR="00776312" w:rsidRPr="001807B9" w:rsidRDefault="00306570" w:rsidP="00361D59">
            <w:pPr>
              <w:jc w:val="both"/>
              <w:rPr>
                <w:lang w:val="pt-PT"/>
              </w:rPr>
            </w:pPr>
            <w:r w:rsidRPr="00361D59">
              <w:rPr>
                <w:rFonts w:asciiTheme="majorHAnsi" w:hAnsiTheme="majorHAnsi" w:cstheme="majorHAnsi"/>
                <w:lang w:val="pt-PT"/>
              </w:rPr>
              <w:t xml:space="preserve">Dados </w:t>
            </w:r>
            <w:r w:rsidR="00DA0546" w:rsidRPr="00361D59">
              <w:rPr>
                <w:rFonts w:asciiTheme="majorHAnsi" w:hAnsiTheme="majorHAnsi" w:cstheme="majorHAnsi"/>
                <w:lang w:val="pt-PT"/>
              </w:rPr>
              <w:t>sobre actual cobertura das áreas de conservação marinha são existentes e detidos pela A</w:t>
            </w:r>
            <w:r w:rsidR="00833EA0" w:rsidRPr="00361D59">
              <w:rPr>
                <w:rFonts w:asciiTheme="majorHAnsi" w:hAnsiTheme="majorHAnsi" w:cstheme="majorHAnsi"/>
                <w:lang w:val="pt-PT"/>
              </w:rPr>
              <w:t>utoridade N</w:t>
            </w:r>
            <w:r w:rsidR="00DA0546" w:rsidRPr="00361D59">
              <w:rPr>
                <w:rFonts w:asciiTheme="majorHAnsi" w:hAnsiTheme="majorHAnsi" w:cstheme="majorHAnsi"/>
                <w:lang w:val="pt-PT"/>
              </w:rPr>
              <w:t xml:space="preserve">acional </w:t>
            </w:r>
            <w:r w:rsidR="001B24B7">
              <w:rPr>
                <w:rFonts w:asciiTheme="majorHAnsi" w:hAnsiTheme="majorHAnsi" w:cstheme="majorHAnsi"/>
                <w:lang w:val="pt-PT"/>
              </w:rPr>
              <w:t>Á</w:t>
            </w:r>
            <w:r w:rsidR="00DA0546" w:rsidRPr="00361D59">
              <w:rPr>
                <w:rFonts w:asciiTheme="majorHAnsi" w:hAnsiTheme="majorHAnsi" w:cstheme="majorHAnsi"/>
                <w:lang w:val="pt-PT"/>
              </w:rPr>
              <w:t>reas de C</w:t>
            </w:r>
            <w:r w:rsidR="001F3F39" w:rsidRPr="00361D59">
              <w:rPr>
                <w:rFonts w:asciiTheme="majorHAnsi" w:hAnsiTheme="majorHAnsi" w:cstheme="majorHAnsi"/>
                <w:lang w:val="pt-PT"/>
              </w:rPr>
              <w:t>onservaçã</w:t>
            </w:r>
            <w:r w:rsidR="00DA0546" w:rsidRPr="00361D59">
              <w:rPr>
                <w:rFonts w:asciiTheme="majorHAnsi" w:hAnsiTheme="majorHAnsi" w:cstheme="majorHAnsi"/>
                <w:lang w:val="pt-PT"/>
              </w:rPr>
              <w:t>o (ANAC)</w:t>
            </w:r>
            <w:r w:rsidR="00086807" w:rsidRPr="00361D59">
              <w:rPr>
                <w:rFonts w:asciiTheme="majorHAnsi" w:hAnsiTheme="majorHAnsi" w:cstheme="majorHAnsi"/>
                <w:lang w:val="pt-PT"/>
              </w:rPr>
              <w:t xml:space="preserve">, </w:t>
            </w:r>
            <w:r w:rsidR="00EE42FC">
              <w:rPr>
                <w:rFonts w:asciiTheme="majorHAnsi" w:hAnsiTheme="majorHAnsi" w:cstheme="majorHAnsi"/>
                <w:lang w:val="pt-PT"/>
              </w:rPr>
              <w:t>que</w:t>
            </w:r>
            <w:r w:rsidR="004A2C7B" w:rsidRPr="00361D59">
              <w:rPr>
                <w:rFonts w:asciiTheme="majorHAnsi" w:hAnsiTheme="majorHAnsi" w:cstheme="majorHAnsi"/>
                <w:lang w:val="pt-PT"/>
              </w:rPr>
              <w:t xml:space="preserve"> é</w:t>
            </w:r>
            <w:r w:rsidR="00086807" w:rsidRPr="00361D59">
              <w:rPr>
                <w:rFonts w:asciiTheme="majorHAnsi" w:hAnsiTheme="majorHAnsi" w:cstheme="majorHAnsi"/>
                <w:lang w:val="pt-PT"/>
              </w:rPr>
              <w:t xml:space="preserve"> entidade nacional responsável pela gestão da rede nacional das áreas de conservação.</w:t>
            </w:r>
            <w:r w:rsidR="008C1F36" w:rsidRPr="00361D59">
              <w:rPr>
                <w:rFonts w:asciiTheme="majorHAnsi" w:hAnsiTheme="majorHAnsi" w:cstheme="majorHAnsi"/>
                <w:lang w:val="pt-PT"/>
              </w:rPr>
              <w:t xml:space="preserve"> </w:t>
            </w:r>
            <w:r w:rsidR="00E94A03" w:rsidRPr="00361D59">
              <w:rPr>
                <w:rFonts w:asciiTheme="majorHAnsi" w:hAnsiTheme="majorHAnsi" w:cstheme="majorHAnsi"/>
                <w:lang w:val="pt-PT"/>
              </w:rPr>
              <w:t>No entanto, o</w:t>
            </w:r>
            <w:r w:rsidR="00AF5B7D" w:rsidRPr="00361D59">
              <w:rPr>
                <w:rFonts w:asciiTheme="majorHAnsi" w:hAnsiTheme="majorHAnsi" w:cstheme="majorHAnsi"/>
                <w:lang w:val="pt-PT"/>
              </w:rPr>
              <w:t xml:space="preserve">s dados </w:t>
            </w:r>
            <w:r w:rsidR="00B05209" w:rsidRPr="00361D59">
              <w:rPr>
                <w:rFonts w:asciiTheme="majorHAnsi" w:hAnsiTheme="majorHAnsi" w:cstheme="majorHAnsi"/>
                <w:lang w:val="pt-PT"/>
              </w:rPr>
              <w:t>existentes embora nã</w:t>
            </w:r>
            <w:r w:rsidR="00AF5B7D" w:rsidRPr="00361D59">
              <w:rPr>
                <w:rFonts w:asciiTheme="majorHAnsi" w:hAnsiTheme="majorHAnsi" w:cstheme="majorHAnsi"/>
                <w:lang w:val="pt-PT"/>
              </w:rPr>
              <w:t>o tenham sido considerados desagregados</w:t>
            </w:r>
            <w:r w:rsidR="00E94A03" w:rsidRPr="00361D59">
              <w:rPr>
                <w:rFonts w:asciiTheme="majorHAnsi" w:hAnsiTheme="majorHAnsi" w:cstheme="majorHAnsi"/>
                <w:lang w:val="pt-PT"/>
              </w:rPr>
              <w:t xml:space="preserve"> no cá</w:t>
            </w:r>
            <w:r w:rsidR="003B096E" w:rsidRPr="00361D59">
              <w:rPr>
                <w:rFonts w:asciiTheme="majorHAnsi" w:hAnsiTheme="majorHAnsi" w:cstheme="majorHAnsi"/>
                <w:lang w:val="pt-PT"/>
              </w:rPr>
              <w:t>lculo do indicador</w:t>
            </w:r>
            <w:r w:rsidR="00AF5B7D" w:rsidRPr="00361D59">
              <w:rPr>
                <w:rFonts w:asciiTheme="majorHAnsi" w:hAnsiTheme="majorHAnsi" w:cstheme="majorHAnsi"/>
                <w:lang w:val="pt-PT"/>
              </w:rPr>
              <w:t xml:space="preserve">, </w:t>
            </w:r>
            <w:r w:rsidR="003B096E" w:rsidRPr="00361D59">
              <w:rPr>
                <w:rFonts w:asciiTheme="majorHAnsi" w:hAnsiTheme="majorHAnsi" w:cstheme="majorHAnsi"/>
                <w:lang w:val="pt-PT"/>
              </w:rPr>
              <w:t>oferecem a possibilidade para tal por categorias de protecção</w:t>
            </w:r>
            <w:r w:rsidR="003B096E">
              <w:rPr>
                <w:lang w:val="pt-PT"/>
              </w:rPr>
              <w:t>.</w:t>
            </w:r>
          </w:p>
        </w:tc>
      </w:tr>
      <w:permEnd w:id="162877715"/>
    </w:tbl>
    <w:p w14:paraId="75925A71" w14:textId="5EB3282F"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C6C3FF3" w:rsidR="006A7EF1" w:rsidRPr="00AF265E" w:rsidRDefault="00122D95" w:rsidP="00AF265E">
            <w:pPr>
              <w:jc w:val="both"/>
              <w:rPr>
                <w:rFonts w:asciiTheme="majorHAnsi" w:hAnsiTheme="majorHAnsi" w:cstheme="majorHAnsi"/>
                <w:lang w:val="pt-PT"/>
              </w:rPr>
            </w:pPr>
            <w:r w:rsidRPr="00AF265E">
              <w:rPr>
                <w:rFonts w:asciiTheme="majorHAnsi" w:hAnsiTheme="majorHAnsi" w:cstheme="majorHAnsi"/>
                <w:lang w:val="pt-PT"/>
              </w:rPr>
              <w:t>Princip</w:t>
            </w:r>
            <w:r w:rsidR="00EA7B52" w:rsidRPr="00AF265E">
              <w:rPr>
                <w:rFonts w:asciiTheme="majorHAnsi" w:hAnsiTheme="majorHAnsi" w:cstheme="majorHAnsi"/>
                <w:lang w:val="pt-PT"/>
              </w:rPr>
              <w:t>a</w:t>
            </w:r>
            <w:r w:rsidRPr="00AF265E">
              <w:rPr>
                <w:rFonts w:asciiTheme="majorHAnsi" w:hAnsiTheme="majorHAnsi" w:cstheme="majorHAnsi"/>
                <w:lang w:val="pt-PT"/>
              </w:rPr>
              <w:t xml:space="preserve">is </w:t>
            </w:r>
            <w:r w:rsidR="00EA7B52" w:rsidRPr="00AF265E">
              <w:rPr>
                <w:rFonts w:asciiTheme="majorHAnsi" w:hAnsiTheme="majorHAnsi" w:cstheme="majorHAnsi"/>
                <w:lang w:val="pt-PT"/>
              </w:rPr>
              <w:t>diferenç</w:t>
            </w:r>
            <w:r w:rsidRPr="00AF265E">
              <w:rPr>
                <w:rFonts w:asciiTheme="majorHAnsi" w:hAnsiTheme="majorHAnsi" w:cstheme="majorHAnsi"/>
                <w:lang w:val="pt-PT"/>
              </w:rPr>
              <w:t xml:space="preserve">as </w:t>
            </w:r>
            <w:r w:rsidR="00C45FD4" w:rsidRPr="00AF265E">
              <w:rPr>
                <w:rFonts w:asciiTheme="majorHAnsi" w:hAnsiTheme="majorHAnsi" w:cstheme="majorHAnsi"/>
                <w:lang w:val="pt-PT"/>
              </w:rPr>
              <w:t>residem</w:t>
            </w:r>
            <w:r w:rsidR="00613C39" w:rsidRPr="00AF265E">
              <w:rPr>
                <w:rFonts w:asciiTheme="majorHAnsi" w:hAnsiTheme="majorHAnsi" w:cstheme="majorHAnsi"/>
                <w:lang w:val="pt-PT"/>
              </w:rPr>
              <w:t xml:space="preserve"> </w:t>
            </w:r>
            <w:r w:rsidR="00C45FD4" w:rsidRPr="00AF265E">
              <w:rPr>
                <w:rFonts w:asciiTheme="majorHAnsi" w:hAnsiTheme="majorHAnsi" w:cstheme="majorHAnsi"/>
                <w:lang w:val="pt-PT"/>
              </w:rPr>
              <w:t xml:space="preserve">na fonte de dados de </w:t>
            </w:r>
            <w:r w:rsidR="00021CF9" w:rsidRPr="00AF265E">
              <w:rPr>
                <w:rFonts w:asciiTheme="majorHAnsi" w:hAnsiTheme="majorHAnsi" w:cstheme="majorHAnsi"/>
                <w:lang w:val="pt-PT"/>
              </w:rPr>
              <w:t>cá</w:t>
            </w:r>
            <w:r w:rsidR="00D457E4" w:rsidRPr="00AF265E">
              <w:rPr>
                <w:rFonts w:asciiTheme="majorHAnsi" w:hAnsiTheme="majorHAnsi" w:cstheme="majorHAnsi"/>
                <w:lang w:val="pt-PT"/>
              </w:rPr>
              <w:t>lculo do</w:t>
            </w:r>
            <w:r w:rsidR="00613C39" w:rsidRPr="00AF265E">
              <w:rPr>
                <w:rFonts w:asciiTheme="majorHAnsi" w:hAnsiTheme="majorHAnsi" w:cstheme="majorHAnsi"/>
                <w:lang w:val="pt-PT"/>
              </w:rPr>
              <w:t xml:space="preserve"> indicador. Neste </w:t>
            </w:r>
            <w:r w:rsidR="00A63994" w:rsidRPr="00AF265E">
              <w:rPr>
                <w:rFonts w:asciiTheme="majorHAnsi" w:hAnsiTheme="majorHAnsi" w:cstheme="majorHAnsi"/>
                <w:lang w:val="pt-PT"/>
              </w:rPr>
              <w:t>caso</w:t>
            </w:r>
            <w:r w:rsidR="00021CF9" w:rsidRPr="00AF265E">
              <w:rPr>
                <w:rFonts w:asciiTheme="majorHAnsi" w:hAnsiTheme="majorHAnsi" w:cstheme="majorHAnsi"/>
                <w:lang w:val="pt-PT"/>
              </w:rPr>
              <w:t>, foram usadas</w:t>
            </w:r>
            <w:r w:rsidR="00A63994" w:rsidRPr="00AF265E">
              <w:rPr>
                <w:rFonts w:asciiTheme="majorHAnsi" w:hAnsiTheme="majorHAnsi" w:cstheme="majorHAnsi"/>
                <w:lang w:val="pt-PT"/>
              </w:rPr>
              <w:t xml:space="preserve"> as áreas </w:t>
            </w:r>
            <w:r w:rsidR="008D52C3" w:rsidRPr="00AF265E">
              <w:rPr>
                <w:rFonts w:asciiTheme="majorHAnsi" w:hAnsiTheme="majorHAnsi" w:cstheme="majorHAnsi"/>
                <w:lang w:val="pt-PT"/>
              </w:rPr>
              <w:t xml:space="preserve">geográficas </w:t>
            </w:r>
            <w:r w:rsidR="00A63994" w:rsidRPr="00AF265E">
              <w:rPr>
                <w:rFonts w:asciiTheme="majorHAnsi" w:hAnsiTheme="majorHAnsi" w:cstheme="majorHAnsi"/>
                <w:lang w:val="pt-PT"/>
              </w:rPr>
              <w:t xml:space="preserve">declaradas nos </w:t>
            </w:r>
            <w:r w:rsidR="008D52C3" w:rsidRPr="00AF265E">
              <w:rPr>
                <w:rFonts w:asciiTheme="majorHAnsi" w:hAnsiTheme="majorHAnsi" w:cstheme="majorHAnsi"/>
                <w:lang w:val="pt-PT"/>
              </w:rPr>
              <w:t xml:space="preserve">decretos </w:t>
            </w:r>
            <w:r w:rsidR="00A63994" w:rsidRPr="00AF265E">
              <w:rPr>
                <w:rFonts w:asciiTheme="majorHAnsi" w:hAnsiTheme="majorHAnsi" w:cstheme="majorHAnsi"/>
                <w:lang w:val="pt-PT"/>
              </w:rPr>
              <w:t xml:space="preserve">de </w:t>
            </w:r>
            <w:r w:rsidR="00457844" w:rsidRPr="00AF265E">
              <w:rPr>
                <w:rFonts w:asciiTheme="majorHAnsi" w:hAnsiTheme="majorHAnsi" w:cstheme="majorHAnsi"/>
                <w:lang w:val="pt-PT"/>
              </w:rPr>
              <w:t xml:space="preserve">criação </w:t>
            </w:r>
            <w:r w:rsidR="00A63994" w:rsidRPr="00AF265E">
              <w:rPr>
                <w:rFonts w:asciiTheme="majorHAnsi" w:hAnsiTheme="majorHAnsi" w:cstheme="majorHAnsi"/>
                <w:lang w:val="pt-PT"/>
              </w:rPr>
              <w:t xml:space="preserve">das áreas de conservação e </w:t>
            </w:r>
            <w:r w:rsidR="00021CF9" w:rsidRPr="00AF265E">
              <w:rPr>
                <w:rFonts w:asciiTheme="majorHAnsi" w:hAnsiTheme="majorHAnsi" w:cstheme="majorHAnsi"/>
                <w:lang w:val="pt-PT"/>
              </w:rPr>
              <w:t>nã</w:t>
            </w:r>
            <w:r w:rsidR="00F33978" w:rsidRPr="00AF265E">
              <w:rPr>
                <w:rFonts w:asciiTheme="majorHAnsi" w:hAnsiTheme="majorHAnsi" w:cstheme="majorHAnsi"/>
                <w:lang w:val="pt-PT"/>
              </w:rPr>
              <w:t xml:space="preserve">o estão incluídos as áreas </w:t>
            </w:r>
            <w:r w:rsidR="00457844" w:rsidRPr="00AF265E">
              <w:rPr>
                <w:rFonts w:asciiTheme="majorHAnsi" w:hAnsiTheme="majorHAnsi" w:cstheme="majorHAnsi"/>
                <w:lang w:val="pt-PT"/>
              </w:rPr>
              <w:t>c</w:t>
            </w:r>
            <w:r w:rsidR="00C45FD4" w:rsidRPr="00AF265E">
              <w:rPr>
                <w:rFonts w:asciiTheme="majorHAnsi" w:hAnsiTheme="majorHAnsi" w:cstheme="majorHAnsi"/>
                <w:lang w:val="pt-PT"/>
              </w:rPr>
              <w:t>haves da</w:t>
            </w:r>
            <w:r w:rsidR="00F33978" w:rsidRPr="00AF265E">
              <w:rPr>
                <w:rFonts w:asciiTheme="majorHAnsi" w:hAnsiTheme="majorHAnsi" w:cstheme="majorHAnsi"/>
                <w:lang w:val="pt-PT"/>
              </w:rPr>
              <w:t xml:space="preserve"> biodiversidade</w:t>
            </w:r>
            <w:r w:rsidR="00457844" w:rsidRPr="00AF265E">
              <w:rPr>
                <w:rFonts w:asciiTheme="majorHAnsi" w:hAnsiTheme="majorHAnsi" w:cstheme="majorHAnsi"/>
                <w:lang w:val="pt-PT"/>
              </w:rPr>
              <w:t xml:space="preserve"> (KBAs)</w:t>
            </w:r>
            <w:r w:rsidR="00C45FD4" w:rsidRPr="00AF265E">
              <w:rPr>
                <w:rFonts w:asciiTheme="majorHAnsi" w:hAnsiTheme="majorHAnsi" w:cstheme="majorHAnsi"/>
                <w:lang w:val="pt-PT"/>
              </w:rPr>
              <w:t xml:space="preserve"> que nã</w:t>
            </w:r>
            <w:r w:rsidR="006E1E13" w:rsidRPr="00AF265E">
              <w:rPr>
                <w:rFonts w:asciiTheme="majorHAnsi" w:hAnsiTheme="majorHAnsi" w:cstheme="majorHAnsi"/>
                <w:lang w:val="pt-PT"/>
              </w:rPr>
              <w:t>o estejam dentro d</w:t>
            </w:r>
            <w:r w:rsidR="00642724" w:rsidRPr="00AF265E">
              <w:rPr>
                <w:rFonts w:asciiTheme="majorHAnsi" w:hAnsiTheme="majorHAnsi" w:cstheme="majorHAnsi"/>
                <w:lang w:val="pt-PT"/>
              </w:rPr>
              <w:t>estas</w:t>
            </w:r>
            <w:r w:rsidR="006E1E13" w:rsidRPr="00AF265E">
              <w:rPr>
                <w:rFonts w:asciiTheme="majorHAnsi" w:hAnsiTheme="majorHAnsi" w:cstheme="majorHAnsi"/>
                <w:lang w:val="pt-PT"/>
              </w:rPr>
              <w:t xml:space="preserve"> áreas</w:t>
            </w:r>
            <w:r w:rsidR="00A63994" w:rsidRPr="00AF265E">
              <w:rPr>
                <w:rFonts w:asciiTheme="majorHAnsi" w:hAnsiTheme="majorHAnsi" w:cstheme="majorHAnsi"/>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3607A00" w14:textId="4FD62872" w:rsidR="00B06903" w:rsidRPr="001D41F4" w:rsidRDefault="0077616D" w:rsidP="001D41F4">
            <w:pPr>
              <w:jc w:val="both"/>
              <w:rPr>
                <w:rFonts w:asciiTheme="majorHAnsi" w:hAnsiTheme="majorHAnsi" w:cstheme="majorHAnsi"/>
                <w:lang w:val="pt-PT"/>
              </w:rPr>
            </w:pPr>
            <w:r w:rsidRPr="001D41F4">
              <w:rPr>
                <w:rFonts w:asciiTheme="majorHAnsi" w:hAnsiTheme="majorHAnsi" w:cstheme="majorHAnsi"/>
                <w:lang w:val="pt-PT"/>
              </w:rPr>
              <w:t>Diploma Legislativo 46/71</w:t>
            </w:r>
            <w:r w:rsidR="00B06903" w:rsidRPr="001D41F4">
              <w:rPr>
                <w:rFonts w:asciiTheme="majorHAnsi" w:hAnsiTheme="majorHAnsi" w:cstheme="majorHAnsi"/>
                <w:lang w:val="pt-PT"/>
              </w:rPr>
              <w:t xml:space="preserve"> c</w:t>
            </w:r>
            <w:r w:rsidR="00C97D10" w:rsidRPr="001D41F4">
              <w:rPr>
                <w:rFonts w:asciiTheme="majorHAnsi" w:hAnsiTheme="majorHAnsi" w:cstheme="majorHAnsi"/>
                <w:lang w:val="pt-PT"/>
              </w:rPr>
              <w:t>riaçã</w:t>
            </w:r>
            <w:r w:rsidR="00B06903" w:rsidRPr="001D41F4">
              <w:rPr>
                <w:rFonts w:asciiTheme="majorHAnsi" w:hAnsiTheme="majorHAnsi" w:cstheme="majorHAnsi"/>
                <w:lang w:val="pt-PT"/>
              </w:rPr>
              <w:t>o do parque Nacional de Bazaruto</w:t>
            </w:r>
          </w:p>
          <w:p w14:paraId="4BAF5BB5" w14:textId="78CC909D" w:rsidR="0095386D" w:rsidRPr="001D41F4" w:rsidRDefault="00C837AD" w:rsidP="001D41F4">
            <w:pPr>
              <w:jc w:val="both"/>
              <w:rPr>
                <w:rFonts w:asciiTheme="majorHAnsi" w:hAnsiTheme="majorHAnsi" w:cstheme="majorHAnsi"/>
                <w:lang w:val="pt-PT"/>
              </w:rPr>
            </w:pPr>
            <w:r w:rsidRPr="001D41F4">
              <w:rPr>
                <w:rFonts w:asciiTheme="majorHAnsi" w:hAnsiTheme="majorHAnsi" w:cstheme="majorHAnsi"/>
                <w:lang w:val="pt-PT"/>
              </w:rPr>
              <w:t>Decreto 39/</w:t>
            </w:r>
            <w:r w:rsidR="00C97D10" w:rsidRPr="001D41F4">
              <w:rPr>
                <w:rFonts w:asciiTheme="majorHAnsi" w:hAnsiTheme="majorHAnsi" w:cstheme="majorHAnsi"/>
                <w:lang w:val="pt-PT"/>
              </w:rPr>
              <w:t>2001 extensã</w:t>
            </w:r>
            <w:r w:rsidRPr="001D41F4">
              <w:rPr>
                <w:rFonts w:asciiTheme="majorHAnsi" w:hAnsiTheme="majorHAnsi" w:cstheme="majorHAnsi"/>
                <w:lang w:val="pt-PT"/>
              </w:rPr>
              <w:t xml:space="preserve">o dos limites do Parque Nacional de </w:t>
            </w:r>
            <w:r w:rsidR="0095386D" w:rsidRPr="001D41F4">
              <w:rPr>
                <w:rFonts w:asciiTheme="majorHAnsi" w:hAnsiTheme="majorHAnsi" w:cstheme="majorHAnsi"/>
                <w:lang w:val="pt-PT"/>
              </w:rPr>
              <w:t>A</w:t>
            </w:r>
            <w:r w:rsidR="00C97D10" w:rsidRPr="001D41F4">
              <w:rPr>
                <w:rFonts w:asciiTheme="majorHAnsi" w:hAnsiTheme="majorHAnsi" w:cstheme="majorHAnsi"/>
                <w:lang w:val="pt-PT"/>
              </w:rPr>
              <w:t>rquipé</w:t>
            </w:r>
            <w:r w:rsidR="0095386D" w:rsidRPr="001D41F4">
              <w:rPr>
                <w:rFonts w:asciiTheme="majorHAnsi" w:hAnsiTheme="majorHAnsi" w:cstheme="majorHAnsi"/>
                <w:lang w:val="pt-PT"/>
              </w:rPr>
              <w:t xml:space="preserve">lago de </w:t>
            </w:r>
            <w:r w:rsidRPr="001D41F4">
              <w:rPr>
                <w:rFonts w:asciiTheme="majorHAnsi" w:hAnsiTheme="majorHAnsi" w:cstheme="majorHAnsi"/>
                <w:lang w:val="pt-PT"/>
              </w:rPr>
              <w:t>Baza</w:t>
            </w:r>
            <w:r w:rsidR="00C97D10" w:rsidRPr="001D41F4">
              <w:rPr>
                <w:rFonts w:asciiTheme="majorHAnsi" w:hAnsiTheme="majorHAnsi" w:cstheme="majorHAnsi"/>
                <w:lang w:val="pt-PT"/>
              </w:rPr>
              <w:t>r</w:t>
            </w:r>
            <w:r w:rsidRPr="001D41F4">
              <w:rPr>
                <w:rFonts w:asciiTheme="majorHAnsi" w:hAnsiTheme="majorHAnsi" w:cstheme="majorHAnsi"/>
                <w:lang w:val="pt-PT"/>
              </w:rPr>
              <w:t>uto</w:t>
            </w:r>
          </w:p>
          <w:p w14:paraId="127FB56F" w14:textId="295691C4" w:rsidR="006F104C" w:rsidRPr="00B06903" w:rsidRDefault="00255A2A" w:rsidP="001D41F4">
            <w:pPr>
              <w:jc w:val="both"/>
              <w:rPr>
                <w:lang w:val="pt-PT"/>
              </w:rPr>
            </w:pPr>
            <w:r w:rsidRPr="001D41F4">
              <w:rPr>
                <w:rFonts w:asciiTheme="majorHAnsi" w:hAnsiTheme="majorHAnsi" w:cstheme="majorHAnsi"/>
                <w:lang w:val="pt-PT"/>
              </w:rPr>
              <w:t>Decreto 14/</w:t>
            </w:r>
            <w:r w:rsidR="00C97D10" w:rsidRPr="001D41F4">
              <w:rPr>
                <w:rFonts w:asciiTheme="majorHAnsi" w:hAnsiTheme="majorHAnsi" w:cstheme="majorHAnsi"/>
                <w:lang w:val="pt-PT"/>
              </w:rPr>
              <w:t>2002 criaçã</w:t>
            </w:r>
            <w:r w:rsidR="00B13912" w:rsidRPr="001D41F4">
              <w:rPr>
                <w:rFonts w:asciiTheme="majorHAnsi" w:hAnsiTheme="majorHAnsi" w:cstheme="majorHAnsi"/>
                <w:lang w:val="pt-PT"/>
              </w:rPr>
              <w:t>o do parque nacional das Q</w:t>
            </w:r>
            <w:r w:rsidR="00B92D1E" w:rsidRPr="001D41F4">
              <w:rPr>
                <w:rFonts w:asciiTheme="majorHAnsi" w:hAnsiTheme="majorHAnsi" w:cstheme="majorHAnsi"/>
                <w:lang w:val="pt-PT"/>
              </w:rPr>
              <w:t>uirimbas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95CF3" w:rsidRDefault="00D95CF3" w:rsidP="006B0512">
      <w:pPr>
        <w:spacing w:after="0" w:line="240" w:lineRule="auto"/>
      </w:pPr>
      <w:r>
        <w:separator/>
      </w:r>
    </w:p>
  </w:endnote>
  <w:endnote w:type="continuationSeparator" w:id="0">
    <w:p w14:paraId="0652DDFD" w14:textId="77777777" w:rsidR="00D95CF3" w:rsidRDefault="00D95CF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713F08E" w:rsidR="00D95CF3" w:rsidRDefault="00D95CF3">
        <w:pPr>
          <w:pStyle w:val="Footer"/>
          <w:jc w:val="right"/>
        </w:pPr>
        <w:r>
          <w:fldChar w:fldCharType="begin"/>
        </w:r>
        <w:r>
          <w:instrText xml:space="preserve"> PAGE   \* MERGEFORMAT </w:instrText>
        </w:r>
        <w:r>
          <w:fldChar w:fldCharType="separate"/>
        </w:r>
        <w:r w:rsidR="0090081F">
          <w:rPr>
            <w:noProof/>
          </w:rPr>
          <w:t>7</w:t>
        </w:r>
        <w:r>
          <w:rPr>
            <w:noProof/>
          </w:rPr>
          <w:fldChar w:fldCharType="end"/>
        </w:r>
      </w:p>
    </w:sdtContent>
  </w:sdt>
  <w:p w14:paraId="232AF3D4" w14:textId="77777777" w:rsidR="00D95CF3" w:rsidRDefault="00D95CF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2C5E3550" w:rsidR="00D95CF3" w:rsidRDefault="00D95CF3">
        <w:pPr>
          <w:pStyle w:val="Footer"/>
          <w:jc w:val="right"/>
        </w:pPr>
        <w:r>
          <w:fldChar w:fldCharType="begin"/>
        </w:r>
        <w:r>
          <w:instrText xml:space="preserve"> PAGE   \* MERGEFORMAT </w:instrText>
        </w:r>
        <w:r>
          <w:fldChar w:fldCharType="separate"/>
        </w:r>
        <w:r w:rsidR="0090081F">
          <w:rPr>
            <w:noProof/>
          </w:rPr>
          <w:t>1</w:t>
        </w:r>
        <w:r>
          <w:rPr>
            <w:noProof/>
          </w:rPr>
          <w:fldChar w:fldCharType="end"/>
        </w:r>
      </w:p>
    </w:sdtContent>
  </w:sdt>
  <w:p w14:paraId="52FF1B3E" w14:textId="77777777" w:rsidR="00D95CF3" w:rsidRDefault="00D95CF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95CF3" w:rsidRDefault="00D95CF3" w:rsidP="006B0512">
      <w:pPr>
        <w:spacing w:after="0" w:line="240" w:lineRule="auto"/>
      </w:pPr>
      <w:r>
        <w:separator/>
      </w:r>
    </w:p>
  </w:footnote>
  <w:footnote w:type="continuationSeparator" w:id="0">
    <w:p w14:paraId="21AE062F" w14:textId="77777777" w:rsidR="00D95CF3" w:rsidRDefault="00D95CF3" w:rsidP="006B0512">
      <w:pPr>
        <w:spacing w:after="0" w:line="240" w:lineRule="auto"/>
      </w:pPr>
      <w:r>
        <w:continuationSeparator/>
      </w:r>
    </w:p>
  </w:footnote>
  <w:footnote w:id="1">
    <w:p w14:paraId="463C7A6C" w14:textId="3926C0D8" w:rsidR="00D95CF3" w:rsidRPr="00B8102F" w:rsidRDefault="00D95CF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8E39BA"/>
    <w:multiLevelType w:val="hybridMultilevel"/>
    <w:tmpl w:val="B31A8DEA"/>
    <w:lvl w:ilvl="0" w:tplc="39606F6C">
      <w:numFmt w:val="bullet"/>
      <w:lvlText w:val="•"/>
      <w:lvlJc w:val="left"/>
      <w:pPr>
        <w:ind w:left="1080" w:hanging="360"/>
      </w:pPr>
      <w:rPr>
        <w:rFonts w:ascii="Times New Roman" w:eastAsiaTheme="minorEastAsia"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8"/>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27E"/>
    <w:rsid w:val="000149A9"/>
    <w:rsid w:val="00016598"/>
    <w:rsid w:val="0001762F"/>
    <w:rsid w:val="00021CF9"/>
    <w:rsid w:val="000358CE"/>
    <w:rsid w:val="00042B85"/>
    <w:rsid w:val="000434EA"/>
    <w:rsid w:val="000639BB"/>
    <w:rsid w:val="000716CF"/>
    <w:rsid w:val="00073907"/>
    <w:rsid w:val="00084C28"/>
    <w:rsid w:val="00086807"/>
    <w:rsid w:val="00091352"/>
    <w:rsid w:val="0009691A"/>
    <w:rsid w:val="00097108"/>
    <w:rsid w:val="000A24C4"/>
    <w:rsid w:val="000A327E"/>
    <w:rsid w:val="000B1F92"/>
    <w:rsid w:val="000B6681"/>
    <w:rsid w:val="000B7343"/>
    <w:rsid w:val="000C6D3A"/>
    <w:rsid w:val="000C71CA"/>
    <w:rsid w:val="000E2CB1"/>
    <w:rsid w:val="000E4EFE"/>
    <w:rsid w:val="000E6C2E"/>
    <w:rsid w:val="000F3B8E"/>
    <w:rsid w:val="001034ED"/>
    <w:rsid w:val="001127E6"/>
    <w:rsid w:val="00115117"/>
    <w:rsid w:val="00122D95"/>
    <w:rsid w:val="0013388C"/>
    <w:rsid w:val="0014660A"/>
    <w:rsid w:val="0015178E"/>
    <w:rsid w:val="00151B76"/>
    <w:rsid w:val="0015690D"/>
    <w:rsid w:val="0015725E"/>
    <w:rsid w:val="001734AE"/>
    <w:rsid w:val="001807B9"/>
    <w:rsid w:val="00183788"/>
    <w:rsid w:val="0018734D"/>
    <w:rsid w:val="00194C7E"/>
    <w:rsid w:val="001A0E35"/>
    <w:rsid w:val="001A6F28"/>
    <w:rsid w:val="001A7F3F"/>
    <w:rsid w:val="001B24B7"/>
    <w:rsid w:val="001B58F2"/>
    <w:rsid w:val="001C13BB"/>
    <w:rsid w:val="001C1BC2"/>
    <w:rsid w:val="001C2E52"/>
    <w:rsid w:val="001D41F4"/>
    <w:rsid w:val="001E1331"/>
    <w:rsid w:val="001E1E26"/>
    <w:rsid w:val="001F0C55"/>
    <w:rsid w:val="001F31C6"/>
    <w:rsid w:val="001F3F39"/>
    <w:rsid w:val="00202B2D"/>
    <w:rsid w:val="0020618B"/>
    <w:rsid w:val="0022035F"/>
    <w:rsid w:val="00223329"/>
    <w:rsid w:val="002313D6"/>
    <w:rsid w:val="00235F8D"/>
    <w:rsid w:val="002525CC"/>
    <w:rsid w:val="00255A2A"/>
    <w:rsid w:val="00256D49"/>
    <w:rsid w:val="00266557"/>
    <w:rsid w:val="002806B7"/>
    <w:rsid w:val="002869E3"/>
    <w:rsid w:val="0029558C"/>
    <w:rsid w:val="00296467"/>
    <w:rsid w:val="002A631A"/>
    <w:rsid w:val="002A6E7E"/>
    <w:rsid w:val="002C550A"/>
    <w:rsid w:val="002C7B8F"/>
    <w:rsid w:val="002E449E"/>
    <w:rsid w:val="002E6DA3"/>
    <w:rsid w:val="00306570"/>
    <w:rsid w:val="00316CFE"/>
    <w:rsid w:val="003218D9"/>
    <w:rsid w:val="00325B26"/>
    <w:rsid w:val="00325D2B"/>
    <w:rsid w:val="00344199"/>
    <w:rsid w:val="00352386"/>
    <w:rsid w:val="0035311B"/>
    <w:rsid w:val="00355460"/>
    <w:rsid w:val="00356D67"/>
    <w:rsid w:val="00361D59"/>
    <w:rsid w:val="003674AC"/>
    <w:rsid w:val="00371470"/>
    <w:rsid w:val="00372D21"/>
    <w:rsid w:val="00380958"/>
    <w:rsid w:val="003812B1"/>
    <w:rsid w:val="0039535F"/>
    <w:rsid w:val="003A3746"/>
    <w:rsid w:val="003A440D"/>
    <w:rsid w:val="003A5C6E"/>
    <w:rsid w:val="003B096E"/>
    <w:rsid w:val="003B3C76"/>
    <w:rsid w:val="003B42F1"/>
    <w:rsid w:val="003C34D8"/>
    <w:rsid w:val="003E7389"/>
    <w:rsid w:val="003E7F33"/>
    <w:rsid w:val="003F15AD"/>
    <w:rsid w:val="004042F1"/>
    <w:rsid w:val="00406983"/>
    <w:rsid w:val="00413337"/>
    <w:rsid w:val="0041350B"/>
    <w:rsid w:val="00416A6D"/>
    <w:rsid w:val="00417B9F"/>
    <w:rsid w:val="00430958"/>
    <w:rsid w:val="00431B2F"/>
    <w:rsid w:val="00433D18"/>
    <w:rsid w:val="0043408B"/>
    <w:rsid w:val="004434CD"/>
    <w:rsid w:val="004435D7"/>
    <w:rsid w:val="004532AD"/>
    <w:rsid w:val="00457844"/>
    <w:rsid w:val="00460040"/>
    <w:rsid w:val="00462DB8"/>
    <w:rsid w:val="00463306"/>
    <w:rsid w:val="00470BED"/>
    <w:rsid w:val="004722A4"/>
    <w:rsid w:val="00474834"/>
    <w:rsid w:val="004802B6"/>
    <w:rsid w:val="00490C58"/>
    <w:rsid w:val="004962C5"/>
    <w:rsid w:val="004A2C7B"/>
    <w:rsid w:val="004A31AD"/>
    <w:rsid w:val="004B7488"/>
    <w:rsid w:val="004C06A8"/>
    <w:rsid w:val="004C0D8A"/>
    <w:rsid w:val="004C63EC"/>
    <w:rsid w:val="004C665C"/>
    <w:rsid w:val="004D6154"/>
    <w:rsid w:val="004D68B6"/>
    <w:rsid w:val="004E4232"/>
    <w:rsid w:val="004E5702"/>
    <w:rsid w:val="004E5E1A"/>
    <w:rsid w:val="004F4616"/>
    <w:rsid w:val="00500E13"/>
    <w:rsid w:val="00503263"/>
    <w:rsid w:val="00503C50"/>
    <w:rsid w:val="00504A06"/>
    <w:rsid w:val="00514CB8"/>
    <w:rsid w:val="00514E59"/>
    <w:rsid w:val="0051738B"/>
    <w:rsid w:val="00522827"/>
    <w:rsid w:val="0052362A"/>
    <w:rsid w:val="0053509F"/>
    <w:rsid w:val="00535955"/>
    <w:rsid w:val="00536ACF"/>
    <w:rsid w:val="005370AC"/>
    <w:rsid w:val="00537550"/>
    <w:rsid w:val="005377B9"/>
    <w:rsid w:val="00544E49"/>
    <w:rsid w:val="00560432"/>
    <w:rsid w:val="00560EB1"/>
    <w:rsid w:val="00571DE4"/>
    <w:rsid w:val="005776AD"/>
    <w:rsid w:val="005803B3"/>
    <w:rsid w:val="00581C4A"/>
    <w:rsid w:val="00581D14"/>
    <w:rsid w:val="00584EE4"/>
    <w:rsid w:val="005966A8"/>
    <w:rsid w:val="005B293A"/>
    <w:rsid w:val="005B657A"/>
    <w:rsid w:val="005B70C4"/>
    <w:rsid w:val="005C091C"/>
    <w:rsid w:val="005C570B"/>
    <w:rsid w:val="005C76A1"/>
    <w:rsid w:val="005D275F"/>
    <w:rsid w:val="005F522D"/>
    <w:rsid w:val="005F7B42"/>
    <w:rsid w:val="00604A6A"/>
    <w:rsid w:val="00607E81"/>
    <w:rsid w:val="00611159"/>
    <w:rsid w:val="00613C39"/>
    <w:rsid w:val="00633477"/>
    <w:rsid w:val="00635E4C"/>
    <w:rsid w:val="00640D92"/>
    <w:rsid w:val="00642724"/>
    <w:rsid w:val="00643134"/>
    <w:rsid w:val="00645605"/>
    <w:rsid w:val="006459EE"/>
    <w:rsid w:val="00653D44"/>
    <w:rsid w:val="006560A4"/>
    <w:rsid w:val="00667169"/>
    <w:rsid w:val="0068379D"/>
    <w:rsid w:val="00693674"/>
    <w:rsid w:val="006A0CBF"/>
    <w:rsid w:val="006A7EF1"/>
    <w:rsid w:val="006B0512"/>
    <w:rsid w:val="006B3527"/>
    <w:rsid w:val="006C075C"/>
    <w:rsid w:val="006C6768"/>
    <w:rsid w:val="006E1E13"/>
    <w:rsid w:val="006F104C"/>
    <w:rsid w:val="006F2038"/>
    <w:rsid w:val="006F4C9E"/>
    <w:rsid w:val="006F50E8"/>
    <w:rsid w:val="007100BD"/>
    <w:rsid w:val="00734F73"/>
    <w:rsid w:val="00736C17"/>
    <w:rsid w:val="00736C4F"/>
    <w:rsid w:val="00743479"/>
    <w:rsid w:val="00745E39"/>
    <w:rsid w:val="00751373"/>
    <w:rsid w:val="00753C0F"/>
    <w:rsid w:val="0077307D"/>
    <w:rsid w:val="007737BA"/>
    <w:rsid w:val="0077584C"/>
    <w:rsid w:val="0077616D"/>
    <w:rsid w:val="00776312"/>
    <w:rsid w:val="00784E04"/>
    <w:rsid w:val="00786AD4"/>
    <w:rsid w:val="00795916"/>
    <w:rsid w:val="007A078A"/>
    <w:rsid w:val="007A2617"/>
    <w:rsid w:val="007A28BA"/>
    <w:rsid w:val="007B2C0E"/>
    <w:rsid w:val="007B2E39"/>
    <w:rsid w:val="007B5272"/>
    <w:rsid w:val="007C2733"/>
    <w:rsid w:val="007C63C4"/>
    <w:rsid w:val="007E4EE0"/>
    <w:rsid w:val="007E6DB3"/>
    <w:rsid w:val="007F2D9F"/>
    <w:rsid w:val="007F4E6B"/>
    <w:rsid w:val="007F5448"/>
    <w:rsid w:val="007F6520"/>
    <w:rsid w:val="00806D18"/>
    <w:rsid w:val="00815541"/>
    <w:rsid w:val="00833EA0"/>
    <w:rsid w:val="00842D7C"/>
    <w:rsid w:val="00867530"/>
    <w:rsid w:val="00874FA9"/>
    <w:rsid w:val="00876A62"/>
    <w:rsid w:val="008A1EBF"/>
    <w:rsid w:val="008A7300"/>
    <w:rsid w:val="008B0A86"/>
    <w:rsid w:val="008B3E4E"/>
    <w:rsid w:val="008C141D"/>
    <w:rsid w:val="008C1F36"/>
    <w:rsid w:val="008D4776"/>
    <w:rsid w:val="008D4C35"/>
    <w:rsid w:val="008D52C3"/>
    <w:rsid w:val="008D775E"/>
    <w:rsid w:val="008E09AA"/>
    <w:rsid w:val="008E4413"/>
    <w:rsid w:val="008E4D2D"/>
    <w:rsid w:val="008E6037"/>
    <w:rsid w:val="008F0F40"/>
    <w:rsid w:val="008F6339"/>
    <w:rsid w:val="0090081F"/>
    <w:rsid w:val="00901295"/>
    <w:rsid w:val="00911199"/>
    <w:rsid w:val="00924F09"/>
    <w:rsid w:val="00926863"/>
    <w:rsid w:val="009367AA"/>
    <w:rsid w:val="0095215C"/>
    <w:rsid w:val="0095217A"/>
    <w:rsid w:val="00952376"/>
    <w:rsid w:val="0095386D"/>
    <w:rsid w:val="00953BFC"/>
    <w:rsid w:val="00954FBE"/>
    <w:rsid w:val="00957C60"/>
    <w:rsid w:val="00970B70"/>
    <w:rsid w:val="00970E8E"/>
    <w:rsid w:val="00971FA7"/>
    <w:rsid w:val="00972E38"/>
    <w:rsid w:val="009739C8"/>
    <w:rsid w:val="00987163"/>
    <w:rsid w:val="00987246"/>
    <w:rsid w:val="0099220E"/>
    <w:rsid w:val="009A5BA4"/>
    <w:rsid w:val="009D335D"/>
    <w:rsid w:val="009D6291"/>
    <w:rsid w:val="009D6F69"/>
    <w:rsid w:val="009E049D"/>
    <w:rsid w:val="009E6733"/>
    <w:rsid w:val="009F305C"/>
    <w:rsid w:val="009F77A1"/>
    <w:rsid w:val="00A167C6"/>
    <w:rsid w:val="00A200D3"/>
    <w:rsid w:val="00A22174"/>
    <w:rsid w:val="00A242D8"/>
    <w:rsid w:val="00A3532A"/>
    <w:rsid w:val="00A36E8B"/>
    <w:rsid w:val="00A400DC"/>
    <w:rsid w:val="00A4314D"/>
    <w:rsid w:val="00A5114C"/>
    <w:rsid w:val="00A63994"/>
    <w:rsid w:val="00A64C04"/>
    <w:rsid w:val="00A65781"/>
    <w:rsid w:val="00A67357"/>
    <w:rsid w:val="00A91915"/>
    <w:rsid w:val="00A92C73"/>
    <w:rsid w:val="00AA38A9"/>
    <w:rsid w:val="00AA5DAB"/>
    <w:rsid w:val="00AB65AE"/>
    <w:rsid w:val="00AD26C4"/>
    <w:rsid w:val="00AE37C3"/>
    <w:rsid w:val="00AE7A74"/>
    <w:rsid w:val="00AF194F"/>
    <w:rsid w:val="00AF265E"/>
    <w:rsid w:val="00AF2FE1"/>
    <w:rsid w:val="00AF5B7D"/>
    <w:rsid w:val="00B009F9"/>
    <w:rsid w:val="00B05209"/>
    <w:rsid w:val="00B06903"/>
    <w:rsid w:val="00B137EE"/>
    <w:rsid w:val="00B13912"/>
    <w:rsid w:val="00B13CEC"/>
    <w:rsid w:val="00B148DA"/>
    <w:rsid w:val="00B40C85"/>
    <w:rsid w:val="00B56017"/>
    <w:rsid w:val="00B71AEA"/>
    <w:rsid w:val="00B74489"/>
    <w:rsid w:val="00B8102F"/>
    <w:rsid w:val="00B818CA"/>
    <w:rsid w:val="00B8760E"/>
    <w:rsid w:val="00B92D1E"/>
    <w:rsid w:val="00B97297"/>
    <w:rsid w:val="00BA1929"/>
    <w:rsid w:val="00BB553B"/>
    <w:rsid w:val="00BD7158"/>
    <w:rsid w:val="00BF085C"/>
    <w:rsid w:val="00C057EA"/>
    <w:rsid w:val="00C070F5"/>
    <w:rsid w:val="00C12695"/>
    <w:rsid w:val="00C141AF"/>
    <w:rsid w:val="00C175B6"/>
    <w:rsid w:val="00C210B4"/>
    <w:rsid w:val="00C21634"/>
    <w:rsid w:val="00C22A2E"/>
    <w:rsid w:val="00C2357E"/>
    <w:rsid w:val="00C23CA2"/>
    <w:rsid w:val="00C35994"/>
    <w:rsid w:val="00C45FD4"/>
    <w:rsid w:val="00C47725"/>
    <w:rsid w:val="00C543E3"/>
    <w:rsid w:val="00C605D4"/>
    <w:rsid w:val="00C837AD"/>
    <w:rsid w:val="00C83B3F"/>
    <w:rsid w:val="00C94E79"/>
    <w:rsid w:val="00C97D10"/>
    <w:rsid w:val="00CA45EC"/>
    <w:rsid w:val="00CA6252"/>
    <w:rsid w:val="00CA6265"/>
    <w:rsid w:val="00CB22ED"/>
    <w:rsid w:val="00CC5969"/>
    <w:rsid w:val="00CD4533"/>
    <w:rsid w:val="00CF2E3E"/>
    <w:rsid w:val="00CF4869"/>
    <w:rsid w:val="00CF504E"/>
    <w:rsid w:val="00CF797F"/>
    <w:rsid w:val="00D12D35"/>
    <w:rsid w:val="00D13C63"/>
    <w:rsid w:val="00D15AD5"/>
    <w:rsid w:val="00D165CA"/>
    <w:rsid w:val="00D1680D"/>
    <w:rsid w:val="00D17114"/>
    <w:rsid w:val="00D2485A"/>
    <w:rsid w:val="00D31F93"/>
    <w:rsid w:val="00D457E4"/>
    <w:rsid w:val="00D51841"/>
    <w:rsid w:val="00D815D9"/>
    <w:rsid w:val="00D855E8"/>
    <w:rsid w:val="00D94F61"/>
    <w:rsid w:val="00D95CF3"/>
    <w:rsid w:val="00DA0546"/>
    <w:rsid w:val="00DA69E7"/>
    <w:rsid w:val="00DA6B88"/>
    <w:rsid w:val="00DA70A6"/>
    <w:rsid w:val="00DB1DCD"/>
    <w:rsid w:val="00DC4AE7"/>
    <w:rsid w:val="00DD4950"/>
    <w:rsid w:val="00DE10A6"/>
    <w:rsid w:val="00DF2F03"/>
    <w:rsid w:val="00DF78A7"/>
    <w:rsid w:val="00E07CA1"/>
    <w:rsid w:val="00E225C1"/>
    <w:rsid w:val="00E263EC"/>
    <w:rsid w:val="00E362E3"/>
    <w:rsid w:val="00E44F28"/>
    <w:rsid w:val="00E51B2C"/>
    <w:rsid w:val="00E613BC"/>
    <w:rsid w:val="00E66CDC"/>
    <w:rsid w:val="00E67E00"/>
    <w:rsid w:val="00E74F47"/>
    <w:rsid w:val="00E77422"/>
    <w:rsid w:val="00E842C7"/>
    <w:rsid w:val="00E94A03"/>
    <w:rsid w:val="00E953F3"/>
    <w:rsid w:val="00EA3048"/>
    <w:rsid w:val="00EA6E73"/>
    <w:rsid w:val="00EA7B52"/>
    <w:rsid w:val="00EB3249"/>
    <w:rsid w:val="00EC064B"/>
    <w:rsid w:val="00EC6024"/>
    <w:rsid w:val="00EE42FC"/>
    <w:rsid w:val="00EE4BB5"/>
    <w:rsid w:val="00F00FDD"/>
    <w:rsid w:val="00F02B1E"/>
    <w:rsid w:val="00F07040"/>
    <w:rsid w:val="00F2310E"/>
    <w:rsid w:val="00F23B51"/>
    <w:rsid w:val="00F33978"/>
    <w:rsid w:val="00F42FCE"/>
    <w:rsid w:val="00F54570"/>
    <w:rsid w:val="00F72F43"/>
    <w:rsid w:val="00F75853"/>
    <w:rsid w:val="00F7784D"/>
    <w:rsid w:val="00F8144F"/>
    <w:rsid w:val="00F8462A"/>
    <w:rsid w:val="00F862A7"/>
    <w:rsid w:val="00F90D5D"/>
    <w:rsid w:val="00F93169"/>
    <w:rsid w:val="00F93763"/>
    <w:rsid w:val="00F939A2"/>
    <w:rsid w:val="00F96E8D"/>
    <w:rsid w:val="00FA20D9"/>
    <w:rsid w:val="00FB03D0"/>
    <w:rsid w:val="00FB119F"/>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erandre01@hotmail.com" TargetMode="Externa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3DF7"/>
    <w:rsid w:val="00296525"/>
    <w:rsid w:val="00364D10"/>
    <w:rsid w:val="007C5501"/>
    <w:rsid w:val="00DB03F6"/>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1F1B0C-1DF0-455A-B8EB-85D04E6A01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299</TotalTime>
  <Pages>13</Pages>
  <Words>3724</Words>
  <Characters>21229</Characters>
  <Application>Microsoft Office Word</Application>
  <DocSecurity>8</DocSecurity>
  <Lines>176</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24904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36</cp:revision>
  <cp:lastPrinted>2020-04-16T14:23:00Z</cp:lastPrinted>
  <dcterms:created xsi:type="dcterms:W3CDTF">2020-10-20T08:02:00Z</dcterms:created>
  <dcterms:modified xsi:type="dcterms:W3CDTF">2020-10-22T15:56:00Z</dcterms:modified>
  <cp:contentStatus/>
</cp:coreProperties>
</file>