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908C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908C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908C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908C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908C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908C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908C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908C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908C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908C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908C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908C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9908C4">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Content>
        <w:permStart w:id="731588340" w:edGrp="everyone" w:displacedByCustomXml="prev"/>
        <w:p w14:paraId="09FD7274" w14:textId="4010DE10" w:rsidR="0077584C" w:rsidRDefault="003074F4" w:rsidP="0077584C">
          <w:r>
            <w:t>3.7.1 Proportion of women married or in a union of reproductive age (aged 15-49 years) who have their need for family planning satisfied with modern methods [3.7.1]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0" w:dyaOrig="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1C02685" w:rsidR="005377B9" w:rsidRPr="00FA6823" w:rsidRDefault="003074F4" w:rsidP="009F305C">
            <w:pPr>
              <w:rPr>
                <w:lang w:val="pt-PT"/>
              </w:rPr>
            </w:pPr>
            <w:r w:rsidRPr="003074F4">
              <w:rPr>
                <w:lang w:val="pt-PT"/>
              </w:rPr>
              <w:t>3 GARANTIR O ACESSO À SAÚDE DE QUALIDADE E PROMOVER O BEM-ESTAR PARA TODOS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BB775F0" w:rsidR="005377B9" w:rsidRPr="00FA6823" w:rsidRDefault="003074F4" w:rsidP="009F305C">
            <w:pPr>
              <w:rPr>
                <w:lang w:val="pt-PT"/>
              </w:rPr>
            </w:pPr>
            <w:r w:rsidRPr="003074F4">
              <w:rPr>
                <w:lang w:val="pt-PT"/>
              </w:rPr>
              <w:t>3.7 Até 2030, assegurar o acesso universal aos serviços de saúde sexual e reprodutiva, incluindo o planeamento familiar, informação e educação, bem como a integração da saúde reprodutiva em estratégias e programas nacionais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86C3CA5" w:rsidR="005377B9" w:rsidRPr="00FA6823" w:rsidRDefault="003074F4" w:rsidP="00120A0D">
            <w:pPr>
              <w:rPr>
                <w:lang w:val="pt-PT"/>
              </w:rPr>
            </w:pPr>
            <w:r w:rsidRPr="003074F4">
              <w:rPr>
                <w:lang w:val="pt-PT"/>
              </w:rPr>
              <w:t>3.7.1 Proporção de Mulher</w:t>
            </w:r>
            <w:r>
              <w:rPr>
                <w:lang w:val="pt-PT"/>
              </w:rPr>
              <w:t>e</w:t>
            </w:r>
            <w:r w:rsidRPr="003074F4">
              <w:rPr>
                <w:lang w:val="pt-PT"/>
              </w:rPr>
              <w:t>s de 15 a 49 anos de idade casadas /em união marital satisfeitas com métodos modernos, segundo área de residência e província</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50582CCA" w:rsidR="005377B9" w:rsidRPr="00FA6823" w:rsidRDefault="00513A23" w:rsidP="009F305C">
            <w:pPr>
              <w:rPr>
                <w:lang w:val="pt-PT"/>
              </w:rPr>
            </w:pPr>
            <w:r w:rsidRPr="003074F4">
              <w:rPr>
                <w:lang w:val="pt-PT"/>
              </w:rPr>
              <w:t>Proporção de Mulher</w:t>
            </w:r>
            <w:r>
              <w:rPr>
                <w:lang w:val="pt-PT"/>
              </w:rPr>
              <w:t>e</w:t>
            </w:r>
            <w:r w:rsidRPr="003074F4">
              <w:rPr>
                <w:lang w:val="pt-PT"/>
              </w:rPr>
              <w:t>s de 15 a 49 anos de idade casadas /em união marital satisfeitas com métodos modernos, segundo área de residência e província</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5356A7A" w:rsidR="005377B9" w:rsidRPr="009F305C" w:rsidRDefault="00605EC0" w:rsidP="00605EC0">
            <w:r>
              <w:t>19/</w:t>
            </w:r>
            <w:r w:rsidR="001368AD">
              <w:t>10</w:t>
            </w:r>
            <w:r>
              <w:t>/</w:t>
            </w:r>
            <w:r w:rsidR="001368AD">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C6FEDC7" w:rsidR="005377B9" w:rsidRPr="009F305C" w:rsidRDefault="00DA54FA" w:rsidP="009F305C">
            <w:r>
              <w:t>Nao aplicavel</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E41BB75" w:rsidR="005377B9" w:rsidRPr="009F305C" w:rsidRDefault="00DA54FA" w:rsidP="009F305C">
            <w:r>
              <w:t>Nao aplicavel</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DE79BD8" w:rsidR="003E7389" w:rsidRPr="00FA6823" w:rsidRDefault="00AB20B5" w:rsidP="009F305C">
            <w:pPr>
              <w:rPr>
                <w:lang w:val="pt-PT"/>
              </w:rPr>
            </w:pPr>
            <w:r w:rsidRPr="00FA6823">
              <w:rPr>
                <w:lang w:val="pt-PT"/>
              </w:rPr>
              <w:t>Te</w:t>
            </w:r>
            <w:r w:rsidR="008C1270" w:rsidRPr="00FA6823">
              <w:rPr>
                <w:lang w:val="pt-PT"/>
              </w:rPr>
              <w:t>i</w:t>
            </w:r>
            <w:r w:rsidRPr="00FA6823">
              <w:rPr>
                <w:lang w:val="pt-PT"/>
              </w:rPr>
              <w:t xml:space="preserve">xeira Mandlate, Maria Alfeu e </w:t>
            </w:r>
            <w:r w:rsidR="008C1270" w:rsidRPr="00FA6823">
              <w:rPr>
                <w:lang w:val="pt-PT"/>
              </w:rPr>
              <w:t>Joa</w:t>
            </w:r>
            <w:r w:rsidRPr="00FA6823">
              <w:rPr>
                <w:lang w:val="pt-PT"/>
              </w:rPr>
              <w:t>o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878F284" w:rsidR="003E7389" w:rsidRPr="00FA6823" w:rsidRDefault="008C1270" w:rsidP="009F305C">
            <w:pPr>
              <w:rPr>
                <w:lang w:val="pt-PT"/>
              </w:rPr>
            </w:pPr>
            <w:r w:rsidRPr="00FA6823">
              <w:rPr>
                <w:lang w:val="pt-PT"/>
              </w:rPr>
              <w:t>Direccao de Estatisticas Demograficas,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9CFE99F" w:rsidR="003E7389" w:rsidRPr="009F305C" w:rsidRDefault="008C1270" w:rsidP="009F305C">
            <w:r>
              <w:t>Tecnicos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9908C4"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037A800" w:rsidR="0015178E" w:rsidRPr="00FA6823" w:rsidRDefault="001A7A0E" w:rsidP="00EF2C40">
            <w:pPr>
              <w:jc w:val="both"/>
              <w:rPr>
                <w:lang w:val="pt-PT"/>
              </w:rPr>
            </w:pPr>
            <w:r w:rsidRPr="003074F4">
              <w:rPr>
                <w:lang w:val="pt-PT"/>
              </w:rPr>
              <w:t>Proporção de Mulher</w:t>
            </w:r>
            <w:r>
              <w:rPr>
                <w:lang w:val="pt-PT"/>
              </w:rPr>
              <w:t>e</w:t>
            </w:r>
            <w:r w:rsidRPr="003074F4">
              <w:rPr>
                <w:lang w:val="pt-PT"/>
              </w:rPr>
              <w:t>s de 15 a 49 anos de idade casadas /em união marital sa</w:t>
            </w:r>
            <w:r w:rsidRPr="001A7A0E">
              <w:rPr>
                <w:lang w:val="pt-PT"/>
              </w:rPr>
              <w:t>tisfeitas com métodos modernos é definido como grupo de mulheres que estavam a utilizar métodos contraceptivos na altura do inquérito e viram suas necessidades de planeamento familiar satisfeita.</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9F305C" w:rsidRDefault="00215D4A" w:rsidP="009F305C">
            <w: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082CFA1" w:rsidR="0015178E" w:rsidRPr="00FA6823" w:rsidRDefault="0015178E" w:rsidP="00EF2C40">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lastRenderedPageBreak/>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488608F" w:rsidR="0035311B" w:rsidRPr="00FA6823" w:rsidRDefault="00B546FA" w:rsidP="009F305C">
            <w:pPr>
              <w:rPr>
                <w:lang w:val="pt-PT"/>
              </w:rPr>
            </w:pPr>
            <w:r>
              <w:rPr>
                <w:lang w:val="pt-PT"/>
              </w:rPr>
              <w:t xml:space="preserve">INE, </w:t>
            </w:r>
            <w:r w:rsidR="00EF2C40" w:rsidRPr="00FA6823">
              <w:rPr>
                <w:lang w:val="pt-PT"/>
              </w:rPr>
              <w:t>Inquérito</w:t>
            </w:r>
            <w:r w:rsidR="00A64135" w:rsidRPr="00FA6823">
              <w:rPr>
                <w:lang w:val="pt-PT"/>
              </w:rPr>
              <w:t xml:space="preserve"> </w:t>
            </w:r>
            <w:r w:rsidR="00EF2C40" w:rsidRPr="00FA6823">
              <w:rPr>
                <w:lang w:val="pt-PT"/>
              </w:rPr>
              <w:t>Demográfico</w:t>
            </w:r>
            <w:r w:rsidR="00A64135" w:rsidRPr="00FA6823">
              <w:rPr>
                <w:lang w:val="pt-PT"/>
              </w:rPr>
              <w:t xml:space="preserve"> e de Saude (IDS)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CAADA56" w14:textId="0AD4B7B8" w:rsidR="00B546FA" w:rsidRDefault="00B546FA" w:rsidP="00B546FA">
            <w:pPr>
              <w:rPr>
                <w:lang w:val="pt-PT"/>
              </w:rPr>
            </w:pPr>
            <w:r w:rsidRPr="00604B69">
              <w:rPr>
                <w:lang w:val="pt-PT"/>
              </w:rPr>
              <w:t>A</w:t>
            </w:r>
            <w:r>
              <w:rPr>
                <w:lang w:val="pt-PT"/>
              </w:rPr>
              <w:t>s</w:t>
            </w:r>
            <w:r w:rsidRPr="00604B69">
              <w:rPr>
                <w:lang w:val="pt-PT"/>
              </w:rPr>
              <w:t xml:space="preserve"> fonte</w:t>
            </w:r>
            <w:r>
              <w:rPr>
                <w:lang w:val="pt-PT"/>
              </w:rPr>
              <w:t>s</w:t>
            </w:r>
            <w:r w:rsidRPr="00604B69">
              <w:rPr>
                <w:lang w:val="pt-PT"/>
              </w:rPr>
              <w:t xml:space="preserve"> de </w:t>
            </w:r>
            <w:proofErr w:type="gramStart"/>
            <w:r w:rsidRPr="00604B69">
              <w:rPr>
                <w:lang w:val="pt-PT"/>
              </w:rPr>
              <w:t>dados recomendada</w:t>
            </w:r>
            <w:r>
              <w:rPr>
                <w:lang w:val="pt-PT"/>
              </w:rPr>
              <w:t>s</w:t>
            </w:r>
            <w:proofErr w:type="gramEnd"/>
            <w:r w:rsidRPr="00604B69">
              <w:rPr>
                <w:lang w:val="pt-PT"/>
              </w:rPr>
              <w:t xml:space="preserve"> para calcular este indicador são os inquéritos aos agregados familiares (IDS) com representação nacional constituem a fonte de dados. Em qualquer dos casos, a altura e peso da criança devem ser medidos seguindo as técnicas de medição padrão recomendadas (OMS 2008).</w:t>
            </w:r>
          </w:p>
          <w:p w14:paraId="2186EA70" w14:textId="77777777" w:rsidR="00B546FA" w:rsidRPr="006931AC" w:rsidRDefault="00B546FA" w:rsidP="00B546FA">
            <w:pPr>
              <w:rPr>
                <w:lang w:val="pt-PT"/>
              </w:rPr>
            </w:pPr>
            <w:r w:rsidRPr="006931AC">
              <w:rPr>
                <w:lang w:val="pt-PT"/>
              </w:rPr>
              <w:t>O questionário da recolha de dados do Inquérito Demográfico e de Saúde foi desenhado e posteriormente testado no campo no decurso do treinamento dos entrevistadores.</w:t>
            </w:r>
          </w:p>
          <w:p w14:paraId="4FDC9251" w14:textId="77777777" w:rsidR="00B546FA" w:rsidRPr="006931AC" w:rsidRDefault="00B546FA" w:rsidP="00B546FA">
            <w:pPr>
              <w:rPr>
                <w:lang w:val="pt-PT"/>
              </w:rPr>
            </w:pPr>
            <w:r w:rsidRPr="006931AC">
              <w:rPr>
                <w:lang w:val="pt-PT"/>
              </w:rPr>
              <w:t xml:space="preserve">Para a recolha de dados, aplicou-se a metodologia de entrevistas frente a frente aos agregados familiares aplicando-se três tipos de questionários: </w:t>
            </w:r>
          </w:p>
          <w:p w14:paraId="5BE62024" w14:textId="77777777" w:rsidR="00B546FA" w:rsidRPr="006931AC" w:rsidRDefault="00B546FA" w:rsidP="00B546FA">
            <w:pPr>
              <w:rPr>
                <w:lang w:val="pt-PT"/>
              </w:rPr>
            </w:pPr>
            <w:r w:rsidRPr="006931AC">
              <w:rPr>
                <w:lang w:val="pt-PT"/>
              </w:rPr>
              <w:t xml:space="preserve">• Questionário de Agregados Familiares </w:t>
            </w:r>
          </w:p>
          <w:p w14:paraId="266BE271" w14:textId="77777777" w:rsidR="00B546FA" w:rsidRPr="006931AC" w:rsidRDefault="00B546FA" w:rsidP="00B546FA">
            <w:pPr>
              <w:rPr>
                <w:lang w:val="pt-PT"/>
              </w:rPr>
            </w:pPr>
            <w:r w:rsidRPr="006931AC">
              <w:rPr>
                <w:lang w:val="pt-PT"/>
              </w:rPr>
              <w:t xml:space="preserve">• Questionário de Mulheres </w:t>
            </w:r>
          </w:p>
          <w:p w14:paraId="13DAC8F8" w14:textId="77777777" w:rsidR="00B546FA" w:rsidRPr="006931AC" w:rsidRDefault="00B546FA" w:rsidP="00B546FA">
            <w:pPr>
              <w:rPr>
                <w:lang w:val="pt-PT"/>
              </w:rPr>
            </w:pPr>
            <w:r w:rsidRPr="006931AC">
              <w:rPr>
                <w:lang w:val="pt-PT"/>
              </w:rPr>
              <w:t>• Questionário de Homens.</w:t>
            </w:r>
          </w:p>
          <w:p w14:paraId="4B5C833F" w14:textId="77777777" w:rsidR="00B546FA" w:rsidRPr="006931AC" w:rsidRDefault="00B546FA" w:rsidP="00B546FA">
            <w:pPr>
              <w:rPr>
                <w:lang w:val="pt-PT"/>
              </w:rPr>
            </w:pPr>
            <w:r w:rsidRPr="006931AC">
              <w:rPr>
                <w:lang w:val="pt-PT"/>
              </w:rPr>
              <w:t>O Desenho da Amostra</w:t>
            </w:r>
          </w:p>
          <w:p w14:paraId="3723E7B9" w14:textId="77777777" w:rsidR="00B546FA" w:rsidRPr="006931AC" w:rsidRDefault="00B546FA" w:rsidP="00B546FA">
            <w:pPr>
              <w:rPr>
                <w:lang w:val="pt-PT"/>
              </w:rPr>
            </w:pPr>
            <w:r w:rsidRPr="006931AC">
              <w:rPr>
                <w:lang w:val="pt-PT"/>
              </w:rPr>
              <w:t xml:space="preserve">O Inquérito Demográfico e de Saúde compreende uma amostra probabilística, estratificada e </w:t>
            </w:r>
            <w:proofErr w:type="spellStart"/>
            <w:r w:rsidRPr="006931AC">
              <w:rPr>
                <w:lang w:val="pt-PT"/>
              </w:rPr>
              <w:t>multi-etápica</w:t>
            </w:r>
            <w:proofErr w:type="spellEnd"/>
            <w:r w:rsidRPr="006931AC">
              <w:rPr>
                <w:lang w:val="pt-PT"/>
              </w:rPr>
              <w:t xml:space="preserve">, </w:t>
            </w:r>
            <w:proofErr w:type="spellStart"/>
            <w:r w:rsidRPr="006931AC">
              <w:rPr>
                <w:lang w:val="pt-PT"/>
              </w:rPr>
              <w:t>seleccionado</w:t>
            </w:r>
            <w:proofErr w:type="spellEnd"/>
            <w:r w:rsidRPr="006931AC">
              <w:rPr>
                <w:lang w:val="pt-PT"/>
              </w:rPr>
              <w:t xml:space="preserve"> a partir dos Dados e Cartografia do III Recenseamento Geral de População e Habitação, realizado pelo INE em 2007. </w:t>
            </w:r>
          </w:p>
          <w:p w14:paraId="777D63E5" w14:textId="77777777" w:rsidR="00B546FA" w:rsidRPr="006931AC" w:rsidRDefault="00B546FA" w:rsidP="00B546FA">
            <w:pPr>
              <w:rPr>
                <w:lang w:val="pt-PT"/>
              </w:rPr>
            </w:pPr>
            <w:r w:rsidRPr="006931AC">
              <w:rPr>
                <w:lang w:val="pt-PT"/>
              </w:rPr>
              <w:t>A recolha de dados teve duração de cinco meses com início em Junho de 2011, tendo terminado em Novembro de 2011.</w:t>
            </w:r>
          </w:p>
          <w:p w14:paraId="206E312B" w14:textId="77777777" w:rsidR="00B546FA" w:rsidRPr="006931AC" w:rsidRDefault="00B546FA" w:rsidP="00B546FA">
            <w:pPr>
              <w:rPr>
                <w:lang w:val="pt-PT"/>
              </w:rPr>
            </w:pPr>
            <w:r w:rsidRPr="006931AC">
              <w:rPr>
                <w:lang w:val="pt-PT"/>
              </w:rPr>
              <w:t>Taxa de resposta</w:t>
            </w:r>
          </w:p>
          <w:p w14:paraId="60E54013" w14:textId="3E610488" w:rsidR="0035311B" w:rsidRPr="00FA6823" w:rsidRDefault="00B546FA" w:rsidP="00B546FA">
            <w:pPr>
              <w:rPr>
                <w:lang w:val="pt-PT"/>
              </w:rPr>
            </w:pPr>
            <w:r w:rsidRPr="006931AC">
              <w:rPr>
                <w:lang w:val="pt-PT"/>
              </w:rPr>
              <w:t>Dos 13,964 agregados entrevistados no inquérito foi identificado um total de 13,871 mulheres elegíveis. Foram feitas entrevistas a 13,718 destas mulheres, o que resultou numa taxa de resposta de 99%. Introdução • 13 Em um terço da amostra de agregados familiares do IDS, eram também feitas entrevistas a todos os homens elegíveis encontrados. Assim, dos 4,130 homens elegíveis identificados na subamostra de a</w:t>
            </w:r>
            <w:r>
              <w:rPr>
                <w:lang w:val="pt-PT"/>
              </w:rPr>
              <w:t xml:space="preserve">gregados familiares </w:t>
            </w:r>
            <w:proofErr w:type="spellStart"/>
            <w:r>
              <w:rPr>
                <w:lang w:val="pt-PT"/>
              </w:rPr>
              <w:t>seleccionado</w:t>
            </w:r>
            <w:r w:rsidRPr="006931AC">
              <w:rPr>
                <w:lang w:val="pt-PT"/>
              </w:rPr>
              <w:t>s</w:t>
            </w:r>
            <w:proofErr w:type="spellEnd"/>
            <w:r w:rsidRPr="006931AC">
              <w:rPr>
                <w:lang w:val="pt-PT"/>
              </w:rPr>
              <w:t xml:space="preserve"> para o </w:t>
            </w:r>
            <w:r w:rsidRPr="006931AC">
              <w:rPr>
                <w:lang w:val="pt-PT"/>
              </w:rPr>
              <w:lastRenderedPageBreak/>
              <w:t>inquérito de homens, foram entrevistados 4,027 com sucesso, dando uma taxa de respostas de 98%</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04D0AD4" w:rsidR="0035311B" w:rsidRPr="009F305C" w:rsidRDefault="00A64135" w:rsidP="009F305C">
            <w: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C4D1FE9" w:rsidR="0035311B" w:rsidRPr="009F305C" w:rsidRDefault="00A64135" w:rsidP="009F305C">
            <w: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620F7D" w:rsidR="0035311B" w:rsidRPr="009F305C" w:rsidRDefault="00A64135" w:rsidP="009F305C">
            <w:r>
              <w:t>INE, MISAU</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70D12DF" w:rsidR="0035311B" w:rsidRPr="009F305C" w:rsidRDefault="00A64135" w:rsidP="009F305C">
            <w:r>
              <w:t>INE, MISAU</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t xml:space="preserve">Lei </w:t>
            </w:r>
            <w:r w:rsidR="006350D2">
              <w:t>7</w:t>
            </w:r>
            <w:r>
              <w:t>/96</w:t>
            </w:r>
            <w:r w:rsidR="006350D2">
              <w:t xml:space="preserve"> de 5 de Julho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421B1A1" w:rsidR="007F2D9F" w:rsidRPr="009A00E5" w:rsidRDefault="009A00E5" w:rsidP="009A00E5">
            <w:pPr>
              <w:jc w:val="both"/>
              <w:rPr>
                <w:lang w:val="pt-PT"/>
              </w:rPr>
            </w:pPr>
            <w:r w:rsidRPr="009A00E5">
              <w:rPr>
                <w:lang w:val="pt-PT"/>
              </w:rPr>
              <w:t>A proporção da procura por planeamento familiar satisfeita com os métodos modernos é útil na avaliação dos níveis gerais de cobertura dos programas e serviços de planeamento familiar. O acesso e o uso de um meio eficaz para prevenir a gravidez ajuda a permitir que as mulheres e seus parceiros exerçam seus direitos de decidir livre e de forma responsável o número e o espaçamento de seus filhos e disponham de informações, educação e meios para fazê-lo. Atender à demanda por planeamento familiar com métodos modernos também contribui para a saúde materno-infantil, prevenindo gravidezes indesejadas e grávidas com espaçamento reduzido, que apresentam maior risco de maus resultados obstétricos. Níveis de procura por planeamento familiar satisfeitos com métodos modernos de 75% ou mais são geralmente considerados altos, e valores de 50% ou menos são geralmente considerados muito baixos.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A020382" w:rsidR="007F2D9F" w:rsidRPr="009A00E5" w:rsidRDefault="009A00E5" w:rsidP="009A00E5">
            <w:pPr>
              <w:jc w:val="both"/>
              <w:rPr>
                <w:lang w:val="pt-PT"/>
              </w:rPr>
            </w:pPr>
            <w:r w:rsidRPr="009A00E5">
              <w:rPr>
                <w:lang w:val="pt-PT"/>
              </w:rPr>
              <w:t xml:space="preserve">Diferenças no </w:t>
            </w:r>
            <w:proofErr w:type="gramStart"/>
            <w:r w:rsidRPr="009A00E5">
              <w:rPr>
                <w:lang w:val="pt-PT"/>
              </w:rPr>
              <w:t>design</w:t>
            </w:r>
            <w:proofErr w:type="gramEnd"/>
            <w:r w:rsidRPr="009A00E5">
              <w:rPr>
                <w:lang w:val="pt-PT"/>
              </w:rPr>
              <w:t xml:space="preserve"> e implementação da pesquisa, bem como diferenças na forma como os questionários são formulados e administrados, podem </w:t>
            </w:r>
            <w:proofErr w:type="spellStart"/>
            <w:r w:rsidRPr="009A00E5">
              <w:rPr>
                <w:lang w:val="pt-PT"/>
              </w:rPr>
              <w:t>afectar</w:t>
            </w:r>
            <w:proofErr w:type="spellEnd"/>
            <w:r w:rsidRPr="009A00E5">
              <w:rPr>
                <w:lang w:val="pt-PT"/>
              </w:rPr>
              <w:t xml:space="preserve"> a comparabilidade dos dados. As diferenças mais comuns estão relacionadas com a variedade de métodos contraceptivos incluídos e às características (idade, sexo, estado civil ou união) das pessoas para as quais a prevalência de contraceptivos é estimada (população base). O prazo usado para avaliar a prevalência de contraceptivos também pode variar. Na maioria das pesquisas, não há definição do que se entende por "</w:t>
            </w:r>
            <w:proofErr w:type="spellStart"/>
            <w:r w:rsidRPr="009A00E5">
              <w:rPr>
                <w:lang w:val="pt-PT"/>
              </w:rPr>
              <w:t>actualmente</w:t>
            </w:r>
            <w:proofErr w:type="spellEnd"/>
            <w:r w:rsidRPr="009A00E5">
              <w:rPr>
                <w:lang w:val="pt-PT"/>
              </w:rPr>
              <w:t xml:space="preserve"> usando" um método </w:t>
            </w:r>
            <w:proofErr w:type="spellStart"/>
            <w:r w:rsidRPr="009A00E5">
              <w:rPr>
                <w:lang w:val="pt-PT"/>
              </w:rPr>
              <w:t>contraceptivo</w:t>
            </w:r>
            <w:proofErr w:type="spellEnd"/>
            <w:r w:rsidRPr="009A00E5">
              <w:rPr>
                <w:lang w:val="pt-PT"/>
              </w:rPr>
              <w:t xml:space="preserve">. Em algumas pesquisas, a falta de </w:t>
            </w:r>
            <w:r w:rsidRPr="009A00E5">
              <w:rPr>
                <w:lang w:val="pt-PT"/>
              </w:rPr>
              <w:lastRenderedPageBreak/>
              <w:t xml:space="preserve">perguntas de sondagem, solicitadas para garantir que o entrevistado entenda o significado dos diferentes métodos contraceptivos, pode resultar em uma subestimação da prevalência de contraceptivos, em particular nos métodos tradicionais. A variabilidade da amostra também pode ser um problema, especialmente quando a prevalência de contraceptivos é medida para um subgrupo específico (de acordo com o método, faixa etária, nível de escolaridade, local de residência etc.) ou ao analisar tendências ao longo do tempo. Quando os dados sobre mulheres de 15 a 49 anos não estão disponíveis, são reportadas informações para mulheres casadas ou em união. Ilustrações de populações de base que às vezes são apresentadas são: mulheres casadas ou em união de 15 a 44 anos, mulheres sexualmente </w:t>
            </w:r>
            <w:proofErr w:type="spellStart"/>
            <w:r w:rsidRPr="009A00E5">
              <w:rPr>
                <w:lang w:val="pt-PT"/>
              </w:rPr>
              <w:t>activas</w:t>
            </w:r>
            <w:proofErr w:type="spellEnd"/>
            <w:r w:rsidRPr="009A00E5">
              <w:rPr>
                <w:lang w:val="pt-PT"/>
              </w:rPr>
              <w:t xml:space="preserve"> (independentemente do estado civil) ou mulheres casadas. As notas no conjunto de dados indicam quaisquer diferenças entre os dados apresentados e as definições padrão de prevalência </w:t>
            </w:r>
            <w:proofErr w:type="spellStart"/>
            <w:r w:rsidRPr="009A00E5">
              <w:rPr>
                <w:lang w:val="pt-PT"/>
              </w:rPr>
              <w:t>contraceptiva</w:t>
            </w:r>
            <w:proofErr w:type="spellEnd"/>
            <w:r w:rsidRPr="009A00E5">
              <w:rPr>
                <w:lang w:val="pt-PT"/>
              </w:rPr>
              <w:t xml:space="preserve"> ou necessidade não atendida de planeamento familiar ou onde os dados pertencem a populações que não são representativas de mulheres em idade reprodutiva.</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305C064" w14:textId="77777777" w:rsidR="00EA01B9" w:rsidRDefault="009A00E5" w:rsidP="009A00E5">
            <w:pPr>
              <w:jc w:val="both"/>
              <w:rPr>
                <w:lang w:val="pt-PT"/>
              </w:rPr>
            </w:pPr>
            <w:r w:rsidRPr="009A00E5">
              <w:rPr>
                <w:lang w:val="pt-PT"/>
              </w:rPr>
              <w:t xml:space="preserve">O numerador é a percentagem de mulheres em idade reprodutiva (15 a 49 anos) que estão </w:t>
            </w:r>
            <w:proofErr w:type="spellStart"/>
            <w:r w:rsidRPr="009A00E5">
              <w:rPr>
                <w:lang w:val="pt-PT"/>
              </w:rPr>
              <w:t>actualmente</w:t>
            </w:r>
            <w:proofErr w:type="spellEnd"/>
            <w:r w:rsidRPr="009A00E5">
              <w:rPr>
                <w:lang w:val="pt-PT"/>
              </w:rPr>
              <w:t xml:space="preserve"> usando, ou cujo parceiro sexual está </w:t>
            </w:r>
            <w:proofErr w:type="spellStart"/>
            <w:r w:rsidRPr="009A00E5">
              <w:rPr>
                <w:lang w:val="pt-PT"/>
              </w:rPr>
              <w:t>actualmente</w:t>
            </w:r>
            <w:proofErr w:type="spellEnd"/>
            <w:r w:rsidRPr="009A00E5">
              <w:rPr>
                <w:lang w:val="pt-PT"/>
              </w:rPr>
              <w:t xml:space="preserve"> usando, pelo menos um método </w:t>
            </w:r>
            <w:proofErr w:type="spellStart"/>
            <w:r w:rsidRPr="009A00E5">
              <w:rPr>
                <w:lang w:val="pt-PT"/>
              </w:rPr>
              <w:t>contraceptivo</w:t>
            </w:r>
            <w:proofErr w:type="spellEnd"/>
            <w:r w:rsidRPr="009A00E5">
              <w:rPr>
                <w:lang w:val="pt-PT"/>
              </w:rPr>
              <w:t xml:space="preserve"> moderno. O denominador é a demanda total de planeamento familiar (a soma da prevalência </w:t>
            </w:r>
            <w:proofErr w:type="spellStart"/>
            <w:r w:rsidRPr="009A00E5">
              <w:rPr>
                <w:lang w:val="pt-PT"/>
              </w:rPr>
              <w:t>contraceptiva</w:t>
            </w:r>
            <w:proofErr w:type="spellEnd"/>
            <w:r w:rsidRPr="009A00E5">
              <w:rPr>
                <w:lang w:val="pt-PT"/>
              </w:rPr>
              <w:t xml:space="preserve"> (qualquer método) e a necessidade não atendida de planeamento familiar). As estimativas são referentes a mulheres casadas ou em união.</w:t>
            </w:r>
            <w:r w:rsidR="00D17CA4">
              <w:rPr>
                <w:lang w:val="pt-PT"/>
              </w:rPr>
              <w:t xml:space="preserve"> </w:t>
            </w:r>
          </w:p>
          <w:p w14:paraId="2D881DB2" w14:textId="77777777" w:rsidR="002B51F4" w:rsidRPr="009D54E5" w:rsidRDefault="002B51F4" w:rsidP="002B51F4">
            <w:pPr>
              <w:rPr>
                <w:sz w:val="14"/>
                <w:szCs w:val="14"/>
              </w:rPr>
            </w:pPr>
            <m:oMathPara>
              <m:oMath>
                <m:r>
                  <w:rPr>
                    <w:rFonts w:ascii="Cambria Math" w:hAnsi="Cambria Math"/>
                    <w:sz w:val="14"/>
                    <w:szCs w:val="14"/>
                  </w:rPr>
                  <m:t>DSMM=</m:t>
                </m:r>
                <m:f>
                  <m:fPr>
                    <m:ctrlPr>
                      <w:rPr>
                        <w:rFonts w:ascii="Cambria Math" w:hAnsi="Cambria Math"/>
                        <w:i/>
                        <w:sz w:val="14"/>
                        <w:szCs w:val="14"/>
                      </w:rPr>
                    </m:ctrlPr>
                  </m:fPr>
                  <m:num>
                    <m:eqArr>
                      <m:eqArrPr>
                        <m:ctrlPr>
                          <w:rPr>
                            <w:rFonts w:ascii="Cambria Math" w:hAnsi="Cambria Math"/>
                            <w:sz w:val="14"/>
                            <w:szCs w:val="14"/>
                          </w:rPr>
                        </m:ctrlPr>
                      </m:eqArrPr>
                      <m:e>
                        <m:r>
                          <m:rPr>
                            <m:sty m:val="p"/>
                          </m:rPr>
                          <w:rPr>
                            <w:rFonts w:ascii="Cambria Math" w:hAnsi="Cambria Math"/>
                            <w:sz w:val="14"/>
                            <w:szCs w:val="14"/>
                          </w:rPr>
                          <m:t xml:space="preserve">Mulheres que actualmente </m:t>
                        </m:r>
                      </m:e>
                      <m:e>
                        <m:r>
                          <m:rPr>
                            <m:sty m:val="p"/>
                          </m:rPr>
                          <w:rPr>
                            <w:rFonts w:ascii="Cambria Math" w:hAnsi="Cambria Math"/>
                            <w:sz w:val="14"/>
                            <w:szCs w:val="14"/>
                          </w:rPr>
                          <m:t xml:space="preserve"> usam métodos modernos de contracepção</m:t>
                        </m:r>
                      </m:e>
                    </m:eqArr>
                  </m:num>
                  <m:den>
                    <m:eqArr>
                      <m:eqArrPr>
                        <m:ctrlPr>
                          <w:rPr>
                            <w:rFonts w:ascii="Cambria Math" w:hAnsi="Cambria Math"/>
                            <w:sz w:val="14"/>
                            <w:szCs w:val="14"/>
                          </w:rPr>
                        </m:ctrlPr>
                      </m:eqArrPr>
                      <m:e>
                        <m:r>
                          <m:rPr>
                            <m:sty m:val="p"/>
                          </m:rPr>
                          <w:rPr>
                            <w:rFonts w:ascii="Cambria Math" w:hAnsi="Cambria Math"/>
                            <w:sz w:val="14"/>
                            <w:szCs w:val="14"/>
                          </w:rPr>
                          <m:t>Mulheres usando qualquer método</m:t>
                        </m:r>
                      </m:e>
                      <m:e>
                        <m:r>
                          <m:rPr>
                            <m:sty m:val="p"/>
                          </m:rPr>
                          <w:rPr>
                            <w:rFonts w:ascii="Cambria Math" w:hAnsi="Cambria Math"/>
                            <w:sz w:val="14"/>
                            <w:szCs w:val="14"/>
                          </w:rPr>
                          <m:t xml:space="preserve"> de contracepção tendo uma necessidade atendida de planeamento familiar</m:t>
                        </m:r>
                      </m:e>
                    </m:eqArr>
                  </m:den>
                </m:f>
              </m:oMath>
            </m:oMathPara>
          </w:p>
          <w:p w14:paraId="18648128" w14:textId="77777777" w:rsidR="002B51F4" w:rsidRPr="002B51F4" w:rsidRDefault="002B51F4" w:rsidP="002B51F4">
            <w:pPr>
              <w:rPr>
                <w:rFonts w:eastAsiaTheme="minorEastAsia"/>
                <w:b/>
                <w:sz w:val="18"/>
                <w:szCs w:val="16"/>
                <w:lang w:val="pt-PT"/>
              </w:rPr>
            </w:pPr>
          </w:p>
          <w:p w14:paraId="5A53B8A7" w14:textId="64F421B2" w:rsidR="00B92D62" w:rsidRPr="009A00E5" w:rsidRDefault="002B51F4" w:rsidP="002B51F4">
            <w:pPr>
              <w:rPr>
                <w:lang w:val="pt-PT"/>
              </w:rPr>
            </w:pPr>
            <m:oMathPara>
              <m:oMath>
                <m:r>
                  <m:rPr>
                    <m:sty m:val="bi"/>
                  </m:rPr>
                  <w:rPr>
                    <w:rFonts w:ascii="Cambria Math" w:hAnsi="Cambria Math"/>
                    <w:sz w:val="16"/>
                    <w:szCs w:val="16"/>
                    <w:lang w:val="pt-PT"/>
                  </w:rPr>
                  <m:t>DSMM</m:t>
                </m:r>
                <m:r>
                  <m:rPr>
                    <m:sty m:val="bi"/>
                  </m:rPr>
                  <w:rPr>
                    <w:rFonts w:ascii="Cambria Math" w:hAnsi="Cambria Math"/>
                    <w:sz w:val="16"/>
                    <w:szCs w:val="16"/>
                  </w:rPr>
                  <m:t>- Demanda satisfeita por métodos modernos</m:t>
                </m:r>
              </m:oMath>
            </m:oMathPara>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C9AE86A" w14:textId="77777777" w:rsidR="00E71689" w:rsidRPr="00FA6823" w:rsidRDefault="00E71689" w:rsidP="00E71689">
            <w:pPr>
              <w:rPr>
                <w:lang w:val="pt-PT"/>
              </w:rPr>
            </w:pPr>
            <w:r w:rsidRPr="00FA6823">
              <w:rPr>
                <w:lang w:val="pt-PT"/>
              </w:rPr>
              <w:t xml:space="preserve">O trabalho de campo contou com estreita supervisão e controle de qualidade por parte dos técnicos centrais e provinciais, tanto do INE como do MISAU e do pessoal da ICF International. Além disso, durante a recolha de dados foi estabelecido um rigoroso controlo a nível de cada equipa sobre o processo de recolha, mediante a detecção de erros por parte da crítica de campo, o que permitiu a correcção imediata ainda no terreno. A nível da coordenação central, os críticos de dados fizeram revisão adicional dos dados da base e </w:t>
            </w:r>
            <w:r w:rsidRPr="00FA6823">
              <w:rPr>
                <w:lang w:val="pt-PT"/>
              </w:rPr>
              <w:lastRenderedPageBreak/>
              <w:t xml:space="preserve">os problemas encontrados eram comunicados às respectivas equipas. </w:t>
            </w:r>
          </w:p>
          <w:p w14:paraId="59A9A85C" w14:textId="6DD315F4" w:rsidR="007F2D9F" w:rsidRPr="00FA6823" w:rsidRDefault="00E71689" w:rsidP="00E71689">
            <w:pPr>
              <w:rPr>
                <w:lang w:val="pt-PT"/>
              </w:rPr>
            </w:pPr>
            <w:r w:rsidRPr="00FA6823">
              <w:rPr>
                <w:lang w:val="pt-PT"/>
              </w:rPr>
              <w:t>O processamento interactivo e por lotes de informação através do programa CSPro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8C80F1D" w14:textId="571CC769" w:rsidR="00D9211A" w:rsidRDefault="00D9211A" w:rsidP="00D9211A">
            <w:pPr>
              <w:jc w:val="both"/>
              <w:rPr>
                <w:lang w:val="pt-PT"/>
              </w:rPr>
            </w:pPr>
            <w:r w:rsidRPr="006175A2">
              <w:rPr>
                <w:lang w:val="pt-PT"/>
              </w:rPr>
              <w:t xml:space="preserve">O Inquérito Demográfico e de Saúde (IDS) em Moçambique faz parte dum programa internacional de inquéritos (MEASURE DHS) desenvolvido pelo ICF </w:t>
            </w:r>
            <w:proofErr w:type="spellStart"/>
            <w:r w:rsidRPr="006175A2">
              <w:rPr>
                <w:lang w:val="pt-PT"/>
              </w:rPr>
              <w:t>International</w:t>
            </w:r>
            <w:proofErr w:type="spellEnd"/>
            <w:r w:rsidRPr="006175A2">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 </w:t>
            </w:r>
          </w:p>
          <w:p w14:paraId="7DF87D82" w14:textId="77777777" w:rsidR="00D9211A" w:rsidRDefault="00D9211A" w:rsidP="00D9211A">
            <w:pPr>
              <w:jc w:val="both"/>
              <w:rPr>
                <w:lang w:val="pt-PT"/>
              </w:rPr>
            </w:pPr>
            <w:r w:rsidRPr="006175A2">
              <w:rPr>
                <w:lang w:val="pt-PT"/>
              </w:rPr>
              <w:t xml:space="preserve">• Subsidiar a formulação de políticas e implementação de programas nas áreas de população e saúde; </w:t>
            </w:r>
          </w:p>
          <w:p w14:paraId="40F3EA59" w14:textId="77777777" w:rsidR="00D9211A" w:rsidRDefault="00D9211A" w:rsidP="00D9211A">
            <w:pPr>
              <w:jc w:val="both"/>
              <w:rPr>
                <w:lang w:val="pt-PT"/>
              </w:rPr>
            </w:pPr>
            <w:r w:rsidRPr="006175A2">
              <w:rPr>
                <w:lang w:val="pt-PT"/>
              </w:rPr>
              <w:t xml:space="preserve">• Aumentar a base internacional de dados sobre população e saúde para acompanhamento e avaliação; </w:t>
            </w:r>
          </w:p>
          <w:p w14:paraId="68723790" w14:textId="77777777" w:rsidR="00D9211A" w:rsidRDefault="00D9211A" w:rsidP="00D9211A">
            <w:pPr>
              <w:jc w:val="both"/>
              <w:rPr>
                <w:lang w:val="pt-PT"/>
              </w:rPr>
            </w:pPr>
            <w:r w:rsidRPr="006175A2">
              <w:rPr>
                <w:lang w:val="pt-PT"/>
              </w:rPr>
              <w:t xml:space="preserve">• Aprimorar metodologia de inquérito por amostragem, </w:t>
            </w:r>
            <w:proofErr w:type="gramStart"/>
            <w:r w:rsidRPr="006175A2">
              <w:rPr>
                <w:lang w:val="pt-PT"/>
              </w:rPr>
              <w:t>e</w:t>
            </w:r>
            <w:proofErr w:type="gramEnd"/>
            <w:r w:rsidRPr="006175A2">
              <w:rPr>
                <w:lang w:val="pt-PT"/>
              </w:rPr>
              <w:t xml:space="preserve"> </w:t>
            </w:r>
          </w:p>
          <w:p w14:paraId="0232E6B5" w14:textId="00CA8A59" w:rsidR="007F2D9F" w:rsidRPr="00D9211A" w:rsidRDefault="00D9211A" w:rsidP="00D9211A">
            <w:pPr>
              <w:rPr>
                <w:lang w:val="pt-PT"/>
              </w:rPr>
            </w:pPr>
            <w:r w:rsidRPr="006175A2">
              <w:rPr>
                <w:lang w:val="pt-PT"/>
              </w:rPr>
              <w:t>• Consolidar, na área de inquérito, a capacidade técnica da instituição executora no país participante do Programa.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1088FD6" w:rsidR="007F2D9F" w:rsidRPr="008C19FE" w:rsidRDefault="008C19FE" w:rsidP="009F305C">
            <w:pPr>
              <w:rPr>
                <w:lang w:val="pt-PT"/>
              </w:rPr>
            </w:pPr>
            <w:r>
              <w:rPr>
                <w:lang w:val="pt-PT"/>
              </w:rPr>
              <w:t>Instrumento de Gestão de Qualidade ainda por aprovar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4F4E4F35" w:rsidR="007F2D9F" w:rsidRPr="008C19FE" w:rsidRDefault="008C19FE" w:rsidP="009F305C">
            <w:pPr>
              <w:rPr>
                <w:lang w:val="pt-PT"/>
              </w:rPr>
            </w:pPr>
            <w:r w:rsidRPr="00BC524B">
              <w:rPr>
                <w:lang w:val="pt-PT"/>
              </w:rPr>
              <w:t xml:space="preserve">O processamento </w:t>
            </w:r>
            <w:proofErr w:type="spellStart"/>
            <w:r w:rsidRPr="00BC524B">
              <w:rPr>
                <w:lang w:val="pt-PT"/>
              </w:rPr>
              <w:t>interactivo</w:t>
            </w:r>
            <w:proofErr w:type="spellEnd"/>
            <w:r w:rsidRPr="00BC524B">
              <w:rPr>
                <w:lang w:val="pt-PT"/>
              </w:rPr>
              <w:t xml:space="preserve"> e por lotes de informação através do programa </w:t>
            </w:r>
            <w:proofErr w:type="spellStart"/>
            <w:r w:rsidRPr="00BC524B">
              <w:rPr>
                <w:lang w:val="pt-PT"/>
              </w:rPr>
              <w:t>CSPro</w:t>
            </w:r>
            <w:proofErr w:type="spellEnd"/>
            <w:r w:rsidRPr="00BC524B">
              <w:rPr>
                <w:lang w:val="pt-PT"/>
              </w:rPr>
              <w:t xml:space="preserve"> permitiu, ainda, a nível central, a obtenção periódica de resultados parciais, para análise dos dados recolhidos até dado momento, mediante a produção de quadros para acompanhamento e controle de qualidade. Os resultados dessas tabulações foram reportados em retro </w:t>
            </w:r>
            <w:r w:rsidRPr="00BC524B">
              <w:rPr>
                <w:lang w:val="pt-PT"/>
              </w:rPr>
              <w:lastRenderedPageBreak/>
              <w:t>alimentação às inquiridoras, assegurando a qualidade dos dados.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D1C23EB" w:rsidR="007F2D9F" w:rsidRPr="008C19FE" w:rsidRDefault="008C19FE" w:rsidP="008C19FE">
            <w:pPr>
              <w:rPr>
                <w:lang w:val="pt-PT"/>
              </w:rPr>
            </w:pPr>
            <w:r>
              <w:rPr>
                <w:lang w:val="pt-PT"/>
              </w:rPr>
              <w:t>Instrumento de Avaliação de Qualidade ainda por aprovar</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5594BB0" w:rsidR="00776312" w:rsidRPr="00FA6823" w:rsidRDefault="008C19FE" w:rsidP="002B51F4">
            <w:pPr>
              <w:rPr>
                <w:lang w:val="pt-PT"/>
              </w:rPr>
            </w:pPr>
            <w:r>
              <w:rPr>
                <w:lang w:val="pt-PT"/>
              </w:rPr>
              <w:t xml:space="preserve">Os dados são disponibilizados de 5 em 5 anos e podem ser </w:t>
            </w:r>
            <w:r w:rsidRPr="00DF57E1">
              <w:rPr>
                <w:lang w:val="pt-PT"/>
              </w:rPr>
              <w:t xml:space="preserve">desagregados por </w:t>
            </w:r>
            <w:r w:rsidR="002B51F4">
              <w:rPr>
                <w:lang w:val="pt-PT"/>
              </w:rPr>
              <w:t xml:space="preserve">grupo </w:t>
            </w:r>
            <w:r w:rsidR="009908C4">
              <w:rPr>
                <w:lang w:val="pt-PT"/>
              </w:rPr>
              <w:t>específico</w:t>
            </w:r>
            <w:r w:rsidR="002B51F4">
              <w:rPr>
                <w:lang w:val="pt-PT"/>
              </w:rPr>
              <w:t xml:space="preserve"> de</w:t>
            </w:r>
            <w:r w:rsidR="00E71689" w:rsidRPr="00FA6823">
              <w:rPr>
                <w:lang w:val="pt-PT"/>
              </w:rPr>
              <w:t xml:space="preserve"> idade, </w:t>
            </w:r>
            <w:r w:rsidR="006208E6" w:rsidRPr="00FA6823">
              <w:rPr>
                <w:lang w:val="pt-PT"/>
              </w:rPr>
              <w:t>área</w:t>
            </w:r>
            <w:r w:rsidR="00B71223" w:rsidRPr="00FA6823">
              <w:rPr>
                <w:lang w:val="pt-PT"/>
              </w:rPr>
              <w:t xml:space="preserve"> de resid</w:t>
            </w:r>
            <w:r w:rsidR="002B51F4">
              <w:rPr>
                <w:lang w:val="pt-PT"/>
              </w:rPr>
              <w:t>encia rural e urbana, província</w:t>
            </w:r>
            <w:r w:rsidR="00B71223" w:rsidRPr="00FA6823">
              <w:rPr>
                <w:lang w:val="pt-PT"/>
              </w:rPr>
              <w:t xml:space="preserve">, </w:t>
            </w:r>
            <w:r w:rsidR="002B51F4">
              <w:rPr>
                <w:lang w:val="pt-PT"/>
              </w:rPr>
              <w:t>nível de escolaridade e</w:t>
            </w:r>
            <w:r w:rsidR="00B71223" w:rsidRPr="00FA6823">
              <w:rPr>
                <w:lang w:val="pt-PT"/>
              </w:rPr>
              <w:t xml:space="preserve"> quintil de riqueza</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4D10CC1" w14:textId="77777777" w:rsidR="009C7831" w:rsidRDefault="009C7831" w:rsidP="009C7831">
            <w:pPr>
              <w:rPr>
                <w:lang w:val="pt-PT"/>
              </w:rPr>
            </w:pPr>
            <w:r>
              <w:rPr>
                <w:lang w:val="pt-PT"/>
              </w:rPr>
              <w:t>As estimativas dos I</w:t>
            </w:r>
            <w:r w:rsidRPr="00FA6823">
              <w:rPr>
                <w:lang w:val="pt-PT"/>
              </w:rPr>
              <w:t xml:space="preserve">nquéritos </w:t>
            </w:r>
            <w:r>
              <w:rPr>
                <w:lang w:val="pt-PT"/>
              </w:rPr>
              <w:t xml:space="preserve">Demográficos e de Saúde </w:t>
            </w:r>
            <w:r w:rsidRPr="00FA6823">
              <w:rPr>
                <w:lang w:val="pt-PT"/>
              </w:rPr>
              <w:t>são baseadas em metodologia</w:t>
            </w:r>
            <w:r>
              <w:rPr>
                <w:lang w:val="pt-PT"/>
              </w:rPr>
              <w:t>s</w:t>
            </w:r>
            <w:r w:rsidRPr="00FA6823">
              <w:rPr>
                <w:lang w:val="pt-PT"/>
              </w:rPr>
              <w:t xml:space="preserve"> padronizada</w:t>
            </w:r>
            <w:r>
              <w:rPr>
                <w:lang w:val="pt-PT"/>
              </w:rPr>
              <w:t>s e desenvolvidas pela OMS e UNICEF</w:t>
            </w:r>
            <w:r w:rsidRPr="00FA6823">
              <w:rPr>
                <w:lang w:val="pt-PT"/>
              </w:rPr>
              <w:t>.</w:t>
            </w:r>
          </w:p>
          <w:p w14:paraId="42E34757" w14:textId="77777777" w:rsidR="009C7831" w:rsidRPr="009D0E2F" w:rsidRDefault="009C7831" w:rsidP="009C7831">
            <w:pPr>
              <w:spacing w:after="0"/>
              <w:jc w:val="both"/>
              <w:rPr>
                <w:lang w:val="pt-PT"/>
              </w:rPr>
            </w:pPr>
            <w:r w:rsidRPr="009D0E2F">
              <w:rPr>
                <w:lang w:val="pt-PT"/>
              </w:rPr>
              <w:t xml:space="preserve">É garantida a comparabilidade uma vez que o Inquérito Demográfico e de Saúde (IDS) em Moçambique faz parte dum programa internacional de inquéritos (MEASURE DHS) desenvolvido pelo ICF </w:t>
            </w:r>
            <w:proofErr w:type="spellStart"/>
            <w:r w:rsidRPr="009D0E2F">
              <w:rPr>
                <w:lang w:val="pt-PT"/>
              </w:rPr>
              <w:t>International</w:t>
            </w:r>
            <w:proofErr w:type="spellEnd"/>
            <w:r w:rsidRPr="009D0E2F">
              <w:rPr>
                <w:lang w:val="pt-PT"/>
              </w:rPr>
              <w:t xml:space="preserve"> através de um contrato com a USAID, com o propósito de apoiar aos governos e instituições privadas dos países em desenvolvimento na realização de inquéritos n</w:t>
            </w:r>
            <w:bookmarkStart w:id="29" w:name="_GoBack"/>
            <w:bookmarkEnd w:id="29"/>
            <w:r w:rsidRPr="009D0E2F">
              <w:rPr>
                <w:lang w:val="pt-PT"/>
              </w:rPr>
              <w:t>acionais por amostragem, nas áreas de população e saúde. O Programa MEASURE DHS tem por objectivo:</w:t>
            </w:r>
          </w:p>
          <w:p w14:paraId="2434BEC8" w14:textId="77777777" w:rsidR="009C7831" w:rsidRPr="009D0E2F" w:rsidRDefault="009C7831" w:rsidP="009C7831">
            <w:pPr>
              <w:spacing w:after="0"/>
              <w:jc w:val="both"/>
              <w:rPr>
                <w:lang w:val="pt-PT"/>
              </w:rPr>
            </w:pPr>
            <w:r w:rsidRPr="009D0E2F">
              <w:rPr>
                <w:lang w:val="pt-PT"/>
              </w:rPr>
              <w:t xml:space="preserve">• Subsidiar a formulação de políticas e implementação de programas nas áreas de população e saúde; </w:t>
            </w:r>
          </w:p>
          <w:p w14:paraId="1687C0E5" w14:textId="77777777" w:rsidR="009C7831" w:rsidRPr="009D0E2F" w:rsidRDefault="009C7831" w:rsidP="009C7831">
            <w:pPr>
              <w:spacing w:after="0"/>
              <w:jc w:val="both"/>
              <w:rPr>
                <w:lang w:val="pt-PT"/>
              </w:rPr>
            </w:pPr>
            <w:r w:rsidRPr="009D0E2F">
              <w:rPr>
                <w:lang w:val="pt-PT"/>
              </w:rPr>
              <w:t xml:space="preserve">• Aumentar a base internacional de dados sobre população e saúde para acompanhamento e avaliação; </w:t>
            </w:r>
          </w:p>
          <w:p w14:paraId="70FFDA8B" w14:textId="77777777" w:rsidR="009C7831" w:rsidRPr="009D0E2F" w:rsidRDefault="009C7831" w:rsidP="009C7831">
            <w:pPr>
              <w:spacing w:after="0"/>
              <w:jc w:val="both"/>
              <w:rPr>
                <w:lang w:val="pt-PT"/>
              </w:rPr>
            </w:pPr>
            <w:r w:rsidRPr="009D0E2F">
              <w:rPr>
                <w:lang w:val="pt-PT"/>
              </w:rPr>
              <w:t xml:space="preserve">• Aprimorar metodologia de inquérito por amostragem, </w:t>
            </w:r>
            <w:proofErr w:type="gramStart"/>
            <w:r w:rsidRPr="009D0E2F">
              <w:rPr>
                <w:lang w:val="pt-PT"/>
              </w:rPr>
              <w:t>e</w:t>
            </w:r>
            <w:proofErr w:type="gramEnd"/>
            <w:r w:rsidRPr="009D0E2F">
              <w:rPr>
                <w:lang w:val="pt-PT"/>
              </w:rPr>
              <w:t xml:space="preserve"> </w:t>
            </w:r>
          </w:p>
          <w:p w14:paraId="7104584D" w14:textId="22700008" w:rsidR="006A7EF1" w:rsidRPr="00FA6823" w:rsidRDefault="009C7831" w:rsidP="009C7831">
            <w:pPr>
              <w:rPr>
                <w:lang w:val="pt-PT"/>
              </w:rPr>
            </w:pPr>
            <w:r w:rsidRPr="009D0E2F">
              <w:rPr>
                <w:lang w:val="pt-PT"/>
              </w:rPr>
              <w:t>• Consolidar, na área de inquérito, a capacidade técnica da instituição executora no país participante do Programa.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30ACB28" w14:textId="77777777" w:rsidR="009F675A" w:rsidRDefault="009F675A" w:rsidP="009F675A">
            <w:pPr>
              <w:rPr>
                <w:rStyle w:val="Hyperlink"/>
                <w:lang w:val="pt-PT"/>
              </w:rPr>
            </w:pPr>
            <w:r w:rsidRPr="00BF6E34">
              <w:rPr>
                <w:lang w:val="pt-PT"/>
              </w:rPr>
              <w:t xml:space="preserve">Ministério da Saúde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p>
          <w:p w14:paraId="402088E9" w14:textId="77777777" w:rsidR="009F675A" w:rsidRDefault="009F675A" w:rsidP="009F675A">
            <w:pPr>
              <w:rPr>
                <w:lang w:val="pt-PT"/>
              </w:rPr>
            </w:pP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p>
          <w:p w14:paraId="127FB56F" w14:textId="3B312DA5" w:rsidR="00D0758C" w:rsidRPr="009F675A" w:rsidRDefault="009F675A" w:rsidP="009F675A">
            <w:pPr>
              <w:rPr>
                <w:lang w:val="pt-PT"/>
              </w:rPr>
            </w:pPr>
            <w:r w:rsidRPr="00F1026D">
              <w:rPr>
                <w:lang w:val="pt-PT"/>
              </w:rPr>
              <w:lastRenderedPageBreak/>
              <w:t xml:space="preserve">ICF Internacional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9908C4" w:rsidRDefault="009908C4" w:rsidP="006B0512">
      <w:pPr>
        <w:spacing w:after="0" w:line="240" w:lineRule="auto"/>
      </w:pPr>
      <w:r>
        <w:separator/>
      </w:r>
    </w:p>
  </w:endnote>
  <w:endnote w:type="continuationSeparator" w:id="0">
    <w:p w14:paraId="0652DDFD" w14:textId="77777777" w:rsidR="009908C4" w:rsidRDefault="009908C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9908C4" w:rsidRDefault="009908C4">
        <w:pPr>
          <w:pStyle w:val="Footer"/>
          <w:jc w:val="right"/>
        </w:pPr>
        <w:r>
          <w:fldChar w:fldCharType="begin"/>
        </w:r>
        <w:r>
          <w:instrText xml:space="preserve"> PAGE   \* MERGEFORMAT </w:instrText>
        </w:r>
        <w:r>
          <w:fldChar w:fldCharType="separate"/>
        </w:r>
        <w:r w:rsidR="009C7831">
          <w:rPr>
            <w:noProof/>
          </w:rPr>
          <w:t>14</w:t>
        </w:r>
        <w:r>
          <w:rPr>
            <w:noProof/>
          </w:rPr>
          <w:fldChar w:fldCharType="end"/>
        </w:r>
      </w:p>
    </w:sdtContent>
  </w:sdt>
  <w:p w14:paraId="232AF3D4" w14:textId="77777777" w:rsidR="009908C4" w:rsidRDefault="009908C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9908C4" w:rsidRDefault="009908C4">
        <w:pPr>
          <w:pStyle w:val="Footer"/>
          <w:jc w:val="right"/>
        </w:pPr>
        <w:r>
          <w:fldChar w:fldCharType="begin"/>
        </w:r>
        <w:r>
          <w:instrText xml:space="preserve"> PAGE   \* MERGEFORMAT </w:instrText>
        </w:r>
        <w:r>
          <w:fldChar w:fldCharType="separate"/>
        </w:r>
        <w:r w:rsidR="009C7831">
          <w:rPr>
            <w:noProof/>
          </w:rPr>
          <w:t>1</w:t>
        </w:r>
        <w:r>
          <w:rPr>
            <w:noProof/>
          </w:rPr>
          <w:fldChar w:fldCharType="end"/>
        </w:r>
      </w:p>
    </w:sdtContent>
  </w:sdt>
  <w:p w14:paraId="52FF1B3E" w14:textId="77777777" w:rsidR="009908C4" w:rsidRDefault="009908C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9908C4" w:rsidRDefault="009908C4" w:rsidP="006B0512">
      <w:pPr>
        <w:spacing w:after="0" w:line="240" w:lineRule="auto"/>
      </w:pPr>
      <w:r>
        <w:separator/>
      </w:r>
    </w:p>
  </w:footnote>
  <w:footnote w:type="continuationSeparator" w:id="0">
    <w:p w14:paraId="21AE062F" w14:textId="77777777" w:rsidR="009908C4" w:rsidRDefault="009908C4" w:rsidP="006B0512">
      <w:pPr>
        <w:spacing w:after="0" w:line="240" w:lineRule="auto"/>
      </w:pPr>
      <w:r>
        <w:continuationSeparator/>
      </w:r>
    </w:p>
  </w:footnote>
  <w:footnote w:id="1">
    <w:p w14:paraId="463C7A6C" w14:textId="3926C0D8" w:rsidR="009908C4" w:rsidRPr="00B8102F" w:rsidRDefault="009908C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639BB"/>
    <w:rsid w:val="000642B0"/>
    <w:rsid w:val="000716CF"/>
    <w:rsid w:val="00073907"/>
    <w:rsid w:val="00091352"/>
    <w:rsid w:val="0009691A"/>
    <w:rsid w:val="00097108"/>
    <w:rsid w:val="000A24C4"/>
    <w:rsid w:val="000B1F92"/>
    <w:rsid w:val="000B6681"/>
    <w:rsid w:val="000C6D3A"/>
    <w:rsid w:val="000E4EFE"/>
    <w:rsid w:val="000F3B8E"/>
    <w:rsid w:val="001034ED"/>
    <w:rsid w:val="001127E6"/>
    <w:rsid w:val="00120A0D"/>
    <w:rsid w:val="0013388C"/>
    <w:rsid w:val="001368AD"/>
    <w:rsid w:val="00141B70"/>
    <w:rsid w:val="0014660A"/>
    <w:rsid w:val="0015178E"/>
    <w:rsid w:val="00151B76"/>
    <w:rsid w:val="0015690D"/>
    <w:rsid w:val="0015725E"/>
    <w:rsid w:val="001734AE"/>
    <w:rsid w:val="00183788"/>
    <w:rsid w:val="0018734D"/>
    <w:rsid w:val="001A0E35"/>
    <w:rsid w:val="001A6F28"/>
    <w:rsid w:val="001A7A0E"/>
    <w:rsid w:val="001C1BC2"/>
    <w:rsid w:val="001C24B3"/>
    <w:rsid w:val="001E1E26"/>
    <w:rsid w:val="001F0C55"/>
    <w:rsid w:val="001F31C6"/>
    <w:rsid w:val="00202B2D"/>
    <w:rsid w:val="0020618B"/>
    <w:rsid w:val="00215D4A"/>
    <w:rsid w:val="0022035F"/>
    <w:rsid w:val="002313D6"/>
    <w:rsid w:val="00235F8D"/>
    <w:rsid w:val="002525CC"/>
    <w:rsid w:val="00266557"/>
    <w:rsid w:val="002806B7"/>
    <w:rsid w:val="0029558C"/>
    <w:rsid w:val="002A631A"/>
    <w:rsid w:val="002A6E7E"/>
    <w:rsid w:val="002B51F4"/>
    <w:rsid w:val="002C550A"/>
    <w:rsid w:val="002D5D78"/>
    <w:rsid w:val="002E449E"/>
    <w:rsid w:val="002E6DA3"/>
    <w:rsid w:val="003074F4"/>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3A23"/>
    <w:rsid w:val="00514CB8"/>
    <w:rsid w:val="00514E59"/>
    <w:rsid w:val="0051738B"/>
    <w:rsid w:val="00522827"/>
    <w:rsid w:val="0052362A"/>
    <w:rsid w:val="005325DD"/>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05EC0"/>
    <w:rsid w:val="00611159"/>
    <w:rsid w:val="006208E6"/>
    <w:rsid w:val="00633477"/>
    <w:rsid w:val="006350D2"/>
    <w:rsid w:val="006428E9"/>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A078A"/>
    <w:rsid w:val="007A2617"/>
    <w:rsid w:val="007A28BA"/>
    <w:rsid w:val="007B2E39"/>
    <w:rsid w:val="007C2733"/>
    <w:rsid w:val="007C3FE0"/>
    <w:rsid w:val="007C42E4"/>
    <w:rsid w:val="007C63C4"/>
    <w:rsid w:val="007D3AFF"/>
    <w:rsid w:val="007E1067"/>
    <w:rsid w:val="007E4EE0"/>
    <w:rsid w:val="007F2D9F"/>
    <w:rsid w:val="007F5448"/>
    <w:rsid w:val="007F6520"/>
    <w:rsid w:val="00806D18"/>
    <w:rsid w:val="008A7300"/>
    <w:rsid w:val="008C1270"/>
    <w:rsid w:val="008C141D"/>
    <w:rsid w:val="008C19FE"/>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08C4"/>
    <w:rsid w:val="00995797"/>
    <w:rsid w:val="009A00E5"/>
    <w:rsid w:val="009A5BA4"/>
    <w:rsid w:val="009B58F0"/>
    <w:rsid w:val="009C7831"/>
    <w:rsid w:val="009D6291"/>
    <w:rsid w:val="009D6F69"/>
    <w:rsid w:val="009E049D"/>
    <w:rsid w:val="009E6A2F"/>
    <w:rsid w:val="009F305C"/>
    <w:rsid w:val="009F675A"/>
    <w:rsid w:val="00A167C6"/>
    <w:rsid w:val="00A200D3"/>
    <w:rsid w:val="00A242D8"/>
    <w:rsid w:val="00A3532A"/>
    <w:rsid w:val="00A36E8B"/>
    <w:rsid w:val="00A4314D"/>
    <w:rsid w:val="00A5114C"/>
    <w:rsid w:val="00A64135"/>
    <w:rsid w:val="00A64C04"/>
    <w:rsid w:val="00A67357"/>
    <w:rsid w:val="00A91915"/>
    <w:rsid w:val="00A92C73"/>
    <w:rsid w:val="00AA38A9"/>
    <w:rsid w:val="00AB20B5"/>
    <w:rsid w:val="00AB3A85"/>
    <w:rsid w:val="00AB65AE"/>
    <w:rsid w:val="00AD26C4"/>
    <w:rsid w:val="00AE7A74"/>
    <w:rsid w:val="00AF2FE1"/>
    <w:rsid w:val="00B137EE"/>
    <w:rsid w:val="00B13CEC"/>
    <w:rsid w:val="00B546FA"/>
    <w:rsid w:val="00B71223"/>
    <w:rsid w:val="00B71AEA"/>
    <w:rsid w:val="00B74489"/>
    <w:rsid w:val="00B8102F"/>
    <w:rsid w:val="00B818CA"/>
    <w:rsid w:val="00B92D62"/>
    <w:rsid w:val="00B97297"/>
    <w:rsid w:val="00BB553B"/>
    <w:rsid w:val="00BD7158"/>
    <w:rsid w:val="00C057EA"/>
    <w:rsid w:val="00C141AF"/>
    <w:rsid w:val="00C175B6"/>
    <w:rsid w:val="00C210B4"/>
    <w:rsid w:val="00C22A2E"/>
    <w:rsid w:val="00C47725"/>
    <w:rsid w:val="00C605D4"/>
    <w:rsid w:val="00C653E0"/>
    <w:rsid w:val="00C94E79"/>
    <w:rsid w:val="00CA6252"/>
    <w:rsid w:val="00CC5969"/>
    <w:rsid w:val="00CD4533"/>
    <w:rsid w:val="00CD5160"/>
    <w:rsid w:val="00CF4869"/>
    <w:rsid w:val="00CF504E"/>
    <w:rsid w:val="00D0758C"/>
    <w:rsid w:val="00D12D35"/>
    <w:rsid w:val="00D15AD5"/>
    <w:rsid w:val="00D165CA"/>
    <w:rsid w:val="00D17114"/>
    <w:rsid w:val="00D17CA4"/>
    <w:rsid w:val="00D2485A"/>
    <w:rsid w:val="00D31F93"/>
    <w:rsid w:val="00D51841"/>
    <w:rsid w:val="00D815D9"/>
    <w:rsid w:val="00D855E8"/>
    <w:rsid w:val="00D9211A"/>
    <w:rsid w:val="00DA54FA"/>
    <w:rsid w:val="00DA69E7"/>
    <w:rsid w:val="00DB1DCD"/>
    <w:rsid w:val="00DC4AE7"/>
    <w:rsid w:val="00DD4950"/>
    <w:rsid w:val="00DE10A6"/>
    <w:rsid w:val="00DF78A7"/>
    <w:rsid w:val="00E07CA1"/>
    <w:rsid w:val="00E263EC"/>
    <w:rsid w:val="00E362E3"/>
    <w:rsid w:val="00E44F28"/>
    <w:rsid w:val="00E51B2C"/>
    <w:rsid w:val="00E613BC"/>
    <w:rsid w:val="00E66CDC"/>
    <w:rsid w:val="00E67E00"/>
    <w:rsid w:val="00E71689"/>
    <w:rsid w:val="00E74F47"/>
    <w:rsid w:val="00E842C7"/>
    <w:rsid w:val="00E953F3"/>
    <w:rsid w:val="00EA01B9"/>
    <w:rsid w:val="00EA6E73"/>
    <w:rsid w:val="00EC064B"/>
    <w:rsid w:val="00EC6024"/>
    <w:rsid w:val="00EE4BB5"/>
    <w:rsid w:val="00EF2C40"/>
    <w:rsid w:val="00F00FDD"/>
    <w:rsid w:val="00F02B1E"/>
    <w:rsid w:val="00F07040"/>
    <w:rsid w:val="00F2310E"/>
    <w:rsid w:val="00F366EE"/>
    <w:rsid w:val="00F54570"/>
    <w:rsid w:val="00F75853"/>
    <w:rsid w:val="00F7784D"/>
    <w:rsid w:val="00F8144F"/>
    <w:rsid w:val="00F8462A"/>
    <w:rsid w:val="00F862A7"/>
    <w:rsid w:val="00F93763"/>
    <w:rsid w:val="00F939A2"/>
    <w:rsid w:val="00F96E8D"/>
    <w:rsid w:val="00FA20D9"/>
    <w:rsid w:val="00FA6823"/>
    <w:rsid w:val="00FB03D0"/>
    <w:rsid w:val="00FD24F6"/>
    <w:rsid w:val="00FD30E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4C2"/>
    <w:rsid w:val="00296525"/>
    <w:rsid w:val="00624521"/>
    <w:rsid w:val="00A6247D"/>
    <w:rsid w:val="00DD302E"/>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AEA79A6-B34C-4457-ABD6-EFE6199A0C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221</TotalTime>
  <Pages>14</Pages>
  <Words>4377</Words>
  <Characters>23642</Characters>
  <Application>Microsoft Office Word</Application>
  <DocSecurity>8</DocSecurity>
  <Lines>197</Lines>
  <Paragraphs>55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27964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29</cp:revision>
  <cp:lastPrinted>2020-04-16T14:23:00Z</cp:lastPrinted>
  <dcterms:created xsi:type="dcterms:W3CDTF">2020-10-06T14:49:00Z</dcterms:created>
  <dcterms:modified xsi:type="dcterms:W3CDTF">2020-10-20T07:35:00Z</dcterms:modified>
</cp:coreProperties>
</file>