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3518C494" w:rsidR="00B66AF3" w:rsidRDefault="00FB6EB5" w:rsidP="00B66AF3">
          <w:r>
            <w:t>16.6.2 Proportion of population satisfied with their last experience of public services [16.6.2] (SP_PSR_SATIS)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2A0FE1E" w:rsidR="005377B9" w:rsidRPr="009F305C" w:rsidRDefault="00FB6EB5" w:rsidP="009F305C">
            <w:bookmarkStart w:id="8" w:name="_Toc18938223"/>
            <w:r>
              <w:t>Chỉ tiêu 16.6.1. Tỷ lệ dân số hài lòng về dịch vụ công trong lần gần đây nhất</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49A61D" w:rsidR="005377B9" w:rsidRPr="009F305C" w:rsidRDefault="00FB6EB5" w:rsidP="009F305C">
            <w:r>
              <w:rPr>
                <w:rFonts w:eastAsia="Times New Roman"/>
                <w:bCs/>
                <w:sz w:val="24"/>
                <w:szCs w:val="24"/>
              </w:rPr>
              <w:t>Proportion of population satisfied with their last experience of public services [16.6.2] SP_PSR_SATIS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F0E8DEE" w:rsidR="003E7389" w:rsidRPr="00535B28" w:rsidRDefault="00FB6EB5" w:rsidP="005B2212">
            <w:pPr>
              <w:spacing w:before="120" w:after="120"/>
              <w:rPr>
                <w:rFonts w:eastAsia="Times New Roman"/>
                <w:sz w:val="24"/>
                <w:szCs w:val="24"/>
              </w:rPr>
            </w:pPr>
            <w:r>
              <w:rPr>
                <w:rFonts w:eastAsia="Times New Roman"/>
                <w:iCs/>
                <w:sz w:val="24"/>
                <w:szCs w:val="24"/>
              </w:rPr>
              <w:t>Mặt trận Tổ quốc Việt Nam</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D4454A" w14:textId="77777777" w:rsidR="00FB6EB5" w:rsidRDefault="00FB6EB5" w:rsidP="00FB6EB5">
            <w:pPr>
              <w:spacing w:before="120" w:after="120"/>
              <w:rPr>
                <w:rFonts w:eastAsia="Times New Roman"/>
                <w:sz w:val="24"/>
                <w:szCs w:val="24"/>
              </w:rPr>
            </w:pPr>
            <w:r>
              <w:rPr>
                <w:rFonts w:eastAsia="Times New Roman"/>
                <w:sz w:val="24"/>
                <w:szCs w:val="24"/>
              </w:rPr>
              <w:t xml:space="preserve">Dịch vụ công là những hoạt động phục vụ các lợi ích chung, thiết yếu, các quyền và nghĩa vụ cơ bản của tổ chức và công dân do Nhà nước trực tiếp thực hiện hoặc chuyển giao cho các cơ sở ngoài Nhà nước thực hiện nhằm mục tiêu hiệu quả và công bằng. Dịch vụ công là </w:t>
            </w:r>
            <w:r>
              <w:rPr>
                <w:rFonts w:eastAsia="Times New Roman"/>
                <w:sz w:val="24"/>
                <w:szCs w:val="24"/>
              </w:rPr>
              <w:lastRenderedPageBreak/>
              <w:t>những hoạt động của cơ quan nhà nước trong việc thực thi chức năng quản lý hành chính nhà nước và bảo đảm cung ứng các hàng hóa công cộng phục vụ nhu cầu chung, thiết yếu của xã hội. Việc tiến hành hoạt động ấy có thể do nhà nước hoặc tư nhân đảm nhiệm.</w:t>
            </w:r>
          </w:p>
          <w:p w14:paraId="61730EAF" w14:textId="77777777" w:rsidR="00FB6EB5" w:rsidRDefault="00FB6EB5" w:rsidP="00FB6EB5">
            <w:pPr>
              <w:spacing w:before="120" w:after="120"/>
              <w:rPr>
                <w:rFonts w:eastAsia="Times New Roman"/>
                <w:sz w:val="24"/>
                <w:szCs w:val="24"/>
              </w:rPr>
            </w:pPr>
            <w:r>
              <w:rPr>
                <w:rFonts w:eastAsia="Times New Roman"/>
                <w:sz w:val="24"/>
                <w:szCs w:val="24"/>
              </w:rPr>
              <w:t>Dịch vụ công gồm 3 loại: Dịch vụ công trong lĩnh vực sự nghiệp; dịch vụ công trong lĩnh vực công ích và dịch vụ công trong lĩnh vực hành chính nhà nước hay còn gọi là dịch vụ hành chính công.</w:t>
            </w:r>
          </w:p>
          <w:p w14:paraId="16073182" w14:textId="77777777" w:rsidR="00FB6EB5" w:rsidRDefault="00FB6EB5" w:rsidP="00FB6EB5">
            <w:pPr>
              <w:spacing w:before="120" w:after="120"/>
              <w:rPr>
                <w:rFonts w:eastAsia="Times New Roman"/>
                <w:sz w:val="24"/>
                <w:szCs w:val="24"/>
              </w:rPr>
            </w:pPr>
            <w:r>
              <w:rPr>
                <w:rFonts w:eastAsia="Times New Roman"/>
                <w:sz w:val="24"/>
                <w:szCs w:val="24"/>
              </w:rPr>
              <w:t xml:space="preserve">Dịch vụ sự nghiệp công gồm các hoạt động cung cấp phúc lợi xã hội thiết yếu cho người dân như: Giáo dục, văn hóa, khoa học, chăm sóc sức khỏe, thể dục thể thao, bảo hiểm, an sinh xã hội,... </w:t>
            </w:r>
          </w:p>
          <w:p w14:paraId="2D030B37" w14:textId="77777777" w:rsidR="00FB6EB5" w:rsidRDefault="00FB6EB5" w:rsidP="00FB6EB5">
            <w:pPr>
              <w:spacing w:before="120" w:after="120"/>
              <w:rPr>
                <w:rFonts w:eastAsia="Times New Roman"/>
                <w:sz w:val="24"/>
                <w:szCs w:val="24"/>
              </w:rPr>
            </w:pPr>
            <w:r>
              <w:rPr>
                <w:rFonts w:eastAsia="Times New Roman"/>
                <w:sz w:val="24"/>
                <w:szCs w:val="24"/>
              </w:rPr>
              <w:t>Dịch vụ công ích là các hoạt động cung cấp hàng hóa, dịch vụ cơ bản, thiết yếu cho người dân và cộng đồng như: Vệ sinh môi trường, xử lý rác thải, cấp nước sạch, vận tải công cộng đô thị, phòng chống thiên tai,... Một số hoạt động khu vực tư nhân có thể đảm nhiệm như: Vệ sinh môi trường, cung ứng nước sạch.</w:t>
            </w:r>
          </w:p>
          <w:p w14:paraId="68D1FF4A" w14:textId="77777777" w:rsidR="00FB6EB5" w:rsidRDefault="00FB6EB5" w:rsidP="00FB6EB5">
            <w:pPr>
              <w:spacing w:before="120" w:after="120"/>
              <w:rPr>
                <w:rFonts w:eastAsia="Times New Roman"/>
                <w:spacing w:val="-2"/>
                <w:sz w:val="24"/>
                <w:szCs w:val="24"/>
              </w:rPr>
            </w:pPr>
            <w:r>
              <w:rPr>
                <w:rFonts w:eastAsia="Times New Roman"/>
                <w:spacing w:val="-2"/>
                <w:sz w:val="24"/>
                <w:szCs w:val="24"/>
              </w:rPr>
              <w:t>Dịch vụ hành chính công là loại dịch vụ gắn liền với chức năng quản lý nhà nước nhằm đáp ứng yêu cầu của người dân. Đây là một phần trong chức năng quản lý nhà nước. Để thực hiện chức năng này, nhà nước phải tiến hành những hoạt động phục vụ trực tiếp như cấp giấy phép, giấy chứng nhận, đăng ký, công chứng, thị thực, hộ tịch,...</w:t>
            </w:r>
          </w:p>
          <w:p w14:paraId="6C84E827" w14:textId="37EB3CCC" w:rsidR="0015178E" w:rsidRPr="00FB6EB5" w:rsidRDefault="00FB6EB5" w:rsidP="00FB6EB5">
            <w:pPr>
              <w:spacing w:before="120" w:after="120"/>
              <w:rPr>
                <w:rFonts w:eastAsia="Times New Roman"/>
                <w:sz w:val="24"/>
                <w:szCs w:val="24"/>
              </w:rPr>
            </w:pPr>
            <w:r>
              <w:rPr>
                <w:rFonts w:eastAsia="Times New Roman"/>
                <w:sz w:val="24"/>
                <w:szCs w:val="24"/>
              </w:rPr>
              <w:t>Tỷ lệ dân số hài lòng về dịch vụ công trong lần gần đây nhất là tỷ lệ phần trăm dân số hài lòng về dịch vụ công trong lần gần đây nhất trong tổng số người dân được 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F62AEB8" w:rsidR="0015178E" w:rsidRPr="009F305C" w:rsidRDefault="00FB6EB5"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665209D" w:rsidR="0035311B" w:rsidRPr="001534F6" w:rsidRDefault="00FB6EB5" w:rsidP="005B2212">
            <w:pPr>
              <w:spacing w:before="120" w:after="120"/>
              <w:rPr>
                <w:rFonts w:eastAsia="Times New Roman"/>
                <w:sz w:val="24"/>
                <w:szCs w:val="24"/>
              </w:rPr>
            </w:pPr>
            <w:r>
              <w:rPr>
                <w:rFonts w:eastAsia="Times New Roman"/>
                <w:sz w:val="24"/>
                <w:szCs w:val="24"/>
              </w:rPr>
              <w:t xml:space="preserve">Điều tra Chỉ số hiệu quả quản </w:t>
            </w:r>
            <w:r>
              <w:rPr>
                <w:rFonts w:eastAsia="Times New Roman"/>
                <w:sz w:val="24"/>
                <w:szCs w:val="24"/>
              </w:rPr>
              <w:t>trị và hành chính công cấp tỉnh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5598F5E" w:rsidR="0035311B" w:rsidRPr="009F305C" w:rsidRDefault="00FB6EB5" w:rsidP="009F305C">
            <w:r>
              <w:rPr>
                <w:rFonts w:eastAsia="Times New Roman"/>
                <w:sz w:val="24"/>
                <w:szCs w:val="24"/>
              </w:rPr>
              <w:t>Thông tin chi tiết truy cập tại đường link: https://papi.org.vn/bao-cao/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125412" w:rsidR="0035311B" w:rsidRPr="00535B28" w:rsidRDefault="00FB6EB5" w:rsidP="00535B28">
            <w:pPr>
              <w:spacing w:before="120" w:after="120"/>
              <w:rPr>
                <w:rFonts w:eastAsia="Times New Roman"/>
                <w:sz w:val="24"/>
                <w:szCs w:val="24"/>
              </w:rPr>
            </w:pPr>
            <w:r>
              <w:rPr>
                <w:rFonts w:eastAsia="Times New Roman"/>
                <w:iCs/>
                <w:sz w:val="24"/>
                <w:szCs w:val="24"/>
              </w:rPr>
              <w:t>Mặt trận Tổ quốc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93FD0A9" w:rsidR="0035311B" w:rsidRPr="00535B28" w:rsidRDefault="00FB6EB5" w:rsidP="00535B28">
            <w:pPr>
              <w:spacing w:before="120" w:after="120"/>
              <w:rPr>
                <w:rFonts w:eastAsia="Times New Roman"/>
                <w:sz w:val="24"/>
                <w:szCs w:val="24"/>
              </w:rPr>
            </w:pPr>
            <w:r>
              <w:rPr>
                <w:rFonts w:eastAsia="Times New Roman"/>
                <w:iCs/>
                <w:sz w:val="24"/>
                <w:szCs w:val="24"/>
              </w:rPr>
              <w:t>Mặt trận Tổ quốc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FB70C5D" w:rsidR="007F2D9F" w:rsidRPr="009F305C" w:rsidRDefault="00FB6EB5" w:rsidP="009F305C">
            <w:r>
              <w:rPr>
                <w:rFonts w:eastAsia="Times New Roman"/>
                <w:sz w:val="24"/>
                <w:szCs w:val="24"/>
              </w:rPr>
              <w:t>Chỉ tiêu phản ánh mức độ hài lòng của người dân trong sử dụng các dịch vụ công. Chỉ tiêu là cơ sở nhà nước xây dựng các chính sách, pháp luật phù hợp.</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00BD9BA" w:rsidR="007F2D9F" w:rsidRPr="009F305C" w:rsidRDefault="001534F6" w:rsidP="009F305C">
            <w:r>
              <w:t xml:space="preserve"> </w:t>
            </w:r>
            <w:r w:rsidR="00FB6EB5" w:rsidRPr="00FB6EB5">
              <w:rPr>
                <w:noProof/>
                <w:lang w:val="en-GB" w:eastAsia="en-GB"/>
              </w:rPr>
              <w:drawing>
                <wp:inline distT="0" distB="0" distL="0" distR="0" wp14:anchorId="13DFFAC7" wp14:editId="64DAFC3F">
                  <wp:extent cx="3581400" cy="78105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7810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4667EDA" w14:textId="77777777" w:rsidR="00FB6EB5" w:rsidRDefault="00FB6EB5" w:rsidP="00FB6EB5">
            <w:pPr>
              <w:tabs>
                <w:tab w:val="left" w:pos="1515"/>
              </w:tabs>
              <w:spacing w:before="120" w:after="120"/>
              <w:rPr>
                <w:rFonts w:eastAsia="Times New Roman"/>
                <w:iCs/>
                <w:sz w:val="24"/>
                <w:szCs w:val="24"/>
              </w:rPr>
            </w:pPr>
            <w:r>
              <w:rPr>
                <w:rFonts w:eastAsia="Times New Roman"/>
                <w:iCs/>
                <w:sz w:val="24"/>
                <w:szCs w:val="24"/>
              </w:rPr>
              <w:t>Số liệu có sẵn hàng năm từ 2016-2020 cho một số loại hình dịch vụ công</w:t>
            </w:r>
          </w:p>
          <w:p w14:paraId="39185D77" w14:textId="2B1D40C5" w:rsidR="00776312" w:rsidRPr="009F305C" w:rsidRDefault="00FB6EB5" w:rsidP="00FB6EB5">
            <w:r>
              <w:rPr>
                <w:rFonts w:eastAsia="Times New Roman"/>
                <w:iCs/>
                <w:sz w:val="24"/>
                <w:szCs w:val="24"/>
              </w:rPr>
              <w:t>Nguồn công bố: Điều tra Chỉ số hiệu quả quản trị và hành chính công cấp tỉnh 2015-2019 (PAPI)-CECODES, UNDP, Mặt trận Tổ quốc Việt Nam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CD16A26" w:rsidR="006A7EF1" w:rsidRPr="009F305C" w:rsidRDefault="00203A2F" w:rsidP="009F305C">
            <w:r>
              <w:rPr>
                <w:noProof/>
                <w:lang w:val="en-GB" w:eastAsia="en-GB"/>
              </w:rPr>
              <w:t xml:space="preserve"> </w:t>
            </w:r>
            <w:r w:rsidR="00FB6EB5">
              <w:rPr>
                <w:rFonts w:eastAsia="Times New Roman"/>
                <w:sz w:val="24"/>
                <w:szCs w:val="24"/>
                <w:lang w:val="pt-BR"/>
              </w:rPr>
              <w:t>Chỉ tiêu này tương ứng với chỉ tiêu SDG toàn cầu 16.6.2: Proportion of population satisfied with their last experience of public services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E3024D" w14:textId="77777777" w:rsidR="00FB6EB5" w:rsidRDefault="00FB6EB5" w:rsidP="00FB6EB5">
            <w:pPr>
              <w:spacing w:before="120" w:after="120"/>
              <w:rPr>
                <w:rFonts w:eastAsia="Times New Roman"/>
                <w:bCs/>
                <w:sz w:val="24"/>
                <w:szCs w:val="24"/>
                <w:shd w:val="clear" w:color="auto" w:fill="FFFFFF"/>
                <w:lang w:val="nl-NL"/>
              </w:rPr>
            </w:pPr>
            <w:r>
              <w:rPr>
                <w:rFonts w:eastAsia="Times New Roman"/>
                <w:iCs/>
                <w:sz w:val="24"/>
                <w:szCs w:val="24"/>
              </w:rPr>
              <w:t xml:space="preserve">Báo cáo kết quả điều tra </w:t>
            </w:r>
            <w:r>
              <w:rPr>
                <w:rFonts w:eastAsia="Times New Roman"/>
                <w:sz w:val="24"/>
                <w:szCs w:val="24"/>
              </w:rPr>
              <w:t>Chỉ số hài lòng về sự phục vụ hành chính (SIPAS)</w:t>
            </w:r>
            <w:r>
              <w:rPr>
                <w:rFonts w:eastAsia="Times New Roman"/>
                <w:iCs/>
                <w:sz w:val="24"/>
                <w:szCs w:val="24"/>
              </w:rPr>
              <w:t>) 2017, 2018.</w:t>
            </w:r>
          </w:p>
          <w:p w14:paraId="09DC289B" w14:textId="77777777" w:rsidR="00FB6EB5" w:rsidRDefault="00FB6EB5" w:rsidP="00FB6EB5">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5E0E8A9D" w:rsidR="006F104C" w:rsidRPr="009F305C" w:rsidRDefault="00FB6EB5" w:rsidP="00FB6EB5">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FB6EB5">
          <w:rPr>
            <w:noProof/>
          </w:rPr>
          <w:t>3</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FB6EB5">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microsoft.com/office/2006/metadata/properties"/>
    <ds:schemaRef ds:uri="http://schemas.microsoft.com/office/2006/documentManagement/types"/>
    <ds:schemaRef ds:uri="http://schemas.openxmlformats.org/package/2006/metadata/core-properties"/>
    <ds:schemaRef ds:uri="http://schemas.microsoft.com/office/infopath/2007/PartnerControls"/>
    <ds:schemaRef ds:uri="http://www.w3.org/XML/1998/namespace"/>
    <ds:schemaRef ds:uri="http://purl.org/dc/terms/"/>
    <ds:schemaRef ds:uri="http://purl.org/dc/elements/1.1/"/>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1ADB791-29FD-45B1-8262-AF2354F254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215877</Words>
  <Characters>1230499</Characters>
  <Application>Microsoft Office Word</Application>
  <DocSecurity>8</DocSecurity>
  <Lines>10254</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1443490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2021-06-30T02:55:00Z</dcterms:created>
  <dcterms:modified xsi:type="dcterms:W3CDTF">2021-06-30T02:55:00Z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