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B5D5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B5D5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B5D5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B5D5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B5D5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B5D5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B5D5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B5D5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B5D5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B5D5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B5D5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B5D5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B5D5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6ACD866" w:rsidR="00B66AF3" w:rsidRDefault="004B5D52" w:rsidP="00B66AF3">
          <w:r>
            <w:t>4.2.1 Proportion of children who are developmentally on track in at least three of the following domains: literacy-numeracy, physical development, social-emotional development, and learning [4.2.1] (SE_DEV_ONTRK)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F826343" w:rsidR="005377B9" w:rsidRPr="009F305C" w:rsidRDefault="004B5D52" w:rsidP="009F305C">
            <w:r w:rsidRPr="00C714A7">
              <w:rPr>
                <w:rFonts w:eastAsia="Times New Roman"/>
                <w:sz w:val="24"/>
                <w:szCs w:val="24"/>
              </w:rPr>
              <w:t>Mục tiêu 4.2: Đến năm 2030, đảm bảo tất cả các trẻ em gái và trai được tiếp cận với phát triển, chăm sóc giai đoạn trẻ thơ và giáo dục mầm non có chất lượng để sẵn sàng bước vào cấp tiểu học (Mục tiêu 4.2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DF9F358" w:rsidR="005377B9" w:rsidRPr="009F305C" w:rsidRDefault="004B5D52" w:rsidP="004B5D52">
            <w:bookmarkStart w:id="8" w:name="_Toc15027984"/>
            <w:bookmarkStart w:id="9" w:name="_Toc15028400"/>
            <w:bookmarkStart w:id="10" w:name="_Toc15029508"/>
            <w:r w:rsidRPr="00C714A7">
              <w:t>Chỉ tiêu 4.2.1. Tỷ lệ trẻ em dưới 5 tuổi được phát triển phù hợp về sức khỏe, học tập và tâm lý xã hội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8F94B61" w:rsidR="0015178E" w:rsidRPr="008A4ADE" w:rsidRDefault="0015178E" w:rsidP="0085169F">
            <w:pPr>
              <w:spacing w:before="120" w:after="120"/>
              <w:rPr>
                <w:rFonts w:eastAsia="Times New Roman"/>
                <w:sz w:val="24"/>
                <w:szCs w:val="24"/>
                <w:lang w:val="pt-BR"/>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A066B69" w14:textId="77777777" w:rsidR="004B5D52" w:rsidRPr="00C714A7" w:rsidRDefault="004B5D52" w:rsidP="004B5D52">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trẻ em dưới 5 tuổi được phát triển phù hợp về sức khỏe, học tập và tâm lý xã hội: </w:t>
            </w:r>
            <w:r w:rsidRPr="00C714A7">
              <w:rPr>
                <w:rFonts w:eastAsia="Times New Roman"/>
                <w:spacing w:val="-2"/>
                <w:sz w:val="24"/>
                <w:szCs w:val="24"/>
              </w:rPr>
              <w:t>Chế độ báo cáo thống kê do bộ Giáo dục và Đào tạo ban hành;</w:t>
            </w:r>
          </w:p>
          <w:p w14:paraId="571CD33E" w14:textId="50B48FF5" w:rsidR="0035311B" w:rsidRPr="004B5D52" w:rsidRDefault="004B5D52" w:rsidP="0085169F">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Tổng số trẻ em dưới 5 tuổi trong dân số: </w:t>
            </w:r>
            <w:r>
              <w:rPr>
                <w:rFonts w:eastAsia="Times New Roman"/>
                <w:spacing w:val="-2"/>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B003B5" w14:textId="77777777" w:rsidR="004B5D52" w:rsidRPr="00C714A7" w:rsidRDefault="004B5D52" w:rsidP="004B5D52">
            <w:pPr>
              <w:spacing w:before="120" w:after="120"/>
              <w:rPr>
                <w:rFonts w:eastAsia="Times New Roman"/>
                <w:sz w:val="24"/>
                <w:szCs w:val="24"/>
              </w:rPr>
            </w:pPr>
            <w:r w:rsidRPr="00C714A7">
              <w:rPr>
                <w:rFonts w:eastAsia="Times New Roman"/>
                <w:sz w:val="24"/>
                <w:szCs w:val="24"/>
              </w:rPr>
              <w:t xml:space="preserve">- Số trẻ em dưới 5 tuổi được phát triển phù hợp về sức khỏe, học tập và tâm lý xã hội: </w:t>
            </w:r>
            <w:r w:rsidRPr="00C714A7">
              <w:rPr>
                <w:rFonts w:eastAsia="Times New Roman"/>
                <w:bCs/>
                <w:sz w:val="24"/>
                <w:szCs w:val="24"/>
              </w:rPr>
              <w:t>Sở Giáo dục và Đào tạo các tỉnh/thành phố trực thuộc Trung ương thu thập thông tin</w:t>
            </w:r>
            <w:r>
              <w:rPr>
                <w:rFonts w:eastAsia="Times New Roman"/>
                <w:bCs/>
                <w:sz w:val="24"/>
                <w:szCs w:val="24"/>
              </w:rPr>
              <w:t xml:space="preserve"> </w:t>
            </w:r>
            <w:r w:rsidRPr="00C714A7">
              <w:rPr>
                <w:rFonts w:eastAsia="Times New Roman"/>
                <w:sz w:val="24"/>
                <w:szCs w:val="24"/>
              </w:rPr>
              <w:t xml:space="preserve">của biểu mẫu: 01-MN-ĐN </w:t>
            </w:r>
          </w:p>
          <w:p w14:paraId="028B0F8C" w14:textId="77777777" w:rsidR="004B5D52" w:rsidRPr="00C714A7" w:rsidRDefault="004B5D52" w:rsidP="004B5D52">
            <w:pPr>
              <w:spacing w:before="120" w:after="120"/>
              <w:rPr>
                <w:rFonts w:eastAsia="Times New Roman"/>
                <w:spacing w:val="-2"/>
                <w:sz w:val="24"/>
                <w:szCs w:val="24"/>
              </w:rPr>
            </w:pPr>
            <w:r w:rsidRPr="00C714A7">
              <w:rPr>
                <w:rFonts w:eastAsia="Times New Roman"/>
                <w:sz w:val="24"/>
                <w:szCs w:val="24"/>
              </w:rPr>
              <w:t xml:space="preserve">- Tổng số trẻ em dưới 5 tuổi trong dân số: </w:t>
            </w:r>
            <w:r w:rsidRPr="00C714A7">
              <w:rPr>
                <w:rFonts w:eastAsia="Times New Roman"/>
                <w:spacing w:val="-2"/>
                <w:sz w:val="24"/>
                <w:szCs w:val="24"/>
              </w:rPr>
              <w:t>Thu thập qua các cuộc điều tra dân số của Tổng cục Thống kê</w:t>
            </w:r>
          </w:p>
          <w:p w14:paraId="60E54013" w14:textId="2BE02AB4" w:rsidR="0035311B" w:rsidRPr="009F305C" w:rsidRDefault="004B5D52" w:rsidP="004B5D52">
            <w:r w:rsidRPr="00C714A7">
              <w:rPr>
                <w:rFonts w:eastAsia="Times New Roman"/>
                <w:spacing w:val="-2"/>
                <w:sz w:val="24"/>
                <w:szCs w:val="24"/>
              </w:rPr>
              <w:t xml:space="preserve">- </w:t>
            </w:r>
            <w:r w:rsidRPr="00C714A7">
              <w:rPr>
                <w:rFonts w:eastAsia="Times New Roman"/>
                <w:sz w:val="24"/>
                <w:szCs w:val="24"/>
              </w:rPr>
              <w:t xml:space="preserve">Bộ </w:t>
            </w:r>
            <w:r w:rsidRPr="00C714A7">
              <w:rPr>
                <w:rFonts w:eastAsia="Times New Roman"/>
                <w:bCs/>
                <w:sz w:val="24"/>
                <w:szCs w:val="24"/>
              </w:rPr>
              <w:t>Giáo dục và Đào tạo tổng hợp số liệu về s</w:t>
            </w:r>
            <w:r w:rsidRPr="00C714A7">
              <w:rPr>
                <w:rFonts w:eastAsia="Times New Roman"/>
                <w:sz w:val="24"/>
                <w:szCs w:val="24"/>
              </w:rPr>
              <w:t>ố trẻ em dưới 5 tuổi được phát triển phù hợp về sức khỏe, học tập và tâm lý xã hội và số trẻ em dưới 5 tuổi trong dân số từ Tổng cục Thống kê 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0734579" w:rsidR="007F2D9F" w:rsidRPr="009F305C" w:rsidRDefault="004B5D52" w:rsidP="009F305C">
            <w:r w:rsidRPr="00C714A7">
              <w:rPr>
                <w:rFonts w:eastAsia="Times New Roman"/>
                <w:sz w:val="24"/>
                <w:szCs w:val="24"/>
              </w:rPr>
              <w:t xml:space="preserve">Phát triển của trẻ em dưới 5 tuổi là bước khởi đầu cho sự phát triển </w:t>
            </w:r>
            <w:r w:rsidRPr="00C714A7">
              <w:rPr>
                <w:rFonts w:eastAsia="Times New Roman"/>
                <w:sz w:val="24"/>
                <w:szCs w:val="24"/>
                <w:lang w:val="pt-BR"/>
              </w:rPr>
              <w:t xml:space="preserve">trong cả cuộc </w:t>
            </w:r>
            <w:r w:rsidRPr="00C714A7">
              <w:rPr>
                <w:rFonts w:eastAsia="Times New Roman"/>
                <w:sz w:val="24"/>
                <w:szCs w:val="24"/>
              </w:rPr>
              <w:t>đời. Đầu tư cho phát triển của trẻ em dưới 5 tuổi là việc đầu tư quan trọng và hiệu quả nhất mà một quốc gia có thể thực hiện để cải thiện sức khoẻ, giáo dục và năng suất cho người trưởng thành nhằm xây dựng nguồn nhân lực và thúc đẩy phát triển bền vững. Đầu tư cho phát triển của trẻ em dưới 5 tuổi là chỉ tiêu tốt và hợp lý cho sự phát triển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AC8AA1" w:rsidR="007F2D9F" w:rsidRPr="009F305C" w:rsidRDefault="004B5D52" w:rsidP="0085169F">
            <w:r w:rsidRPr="00BC7A23">
              <w:rPr>
                <w:rFonts w:eastAsia="Times New Roman"/>
                <w:bCs/>
                <w:sz w:val="24"/>
                <w:szCs w:val="24"/>
              </w:rPr>
              <w:t>Một công cụ khác để đo sự phát triển trẻ thơ là Chỉ tiêu phát triển trẻ thơ (ECDI), được tính bằng phần trăm trẻ em 36-59 tháng tuổi phát triển đúng hướng ít nhất 3 trong 4 lĩnh vực, gồm: đọc viết-tính toán, thể chất, cảm xúc xã hội và học tập. Hiện tại trong hệ thống chỉ tiêu thống kê quốc gia và bộ ngành của Việt Nam chưa có chỉ tiêu theo dõi phát triển trẻ thơ. Số liệu thống kê hiện có về chỉ số phát triển trẻ thơ Việt Nam được lấy từ Điều tra đánh giá  các mục tiêu về trẻ em và phụ nữ do Tổng cục Thống kê và UNICEF thu thập số liệu qua cuộc Điều tra các mục tiêu phát triển bền vững về Trẻ em và Phụ nữ năm 2020, dự kiến sẽ công bố chỉ tiêu này năm 2021</w:t>
            </w:r>
            <w:r>
              <w:rPr>
                <w:rFonts w:eastAsia="Times New Roman"/>
                <w:bCs/>
                <w:sz w:val="24"/>
                <w:szCs w:val="24"/>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F3207BC" w:rsidR="007F2D9F" w:rsidRPr="009F305C" w:rsidRDefault="004B5D52" w:rsidP="009F305C">
            <w:r w:rsidRPr="004B5D52">
              <w:rPr>
                <w:noProof/>
              </w:rPr>
              <w:drawing>
                <wp:inline distT="0" distB="0" distL="0" distR="0" wp14:anchorId="1E9674E8" wp14:editId="48174154">
                  <wp:extent cx="3571875" cy="1057275"/>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572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E1344F" w14:textId="77777777" w:rsidR="004B5D52" w:rsidRDefault="004B5D52" w:rsidP="004B5D52">
            <w:pPr>
              <w:spacing w:before="120" w:after="120"/>
              <w:rPr>
                <w:rFonts w:eastAsia="Times New Roman"/>
                <w:iCs/>
                <w:sz w:val="24"/>
                <w:szCs w:val="24"/>
              </w:rPr>
            </w:pPr>
            <w:r>
              <w:rPr>
                <w:rFonts w:eastAsia="Times New Roman"/>
                <w:iCs/>
                <w:sz w:val="24"/>
                <w:szCs w:val="24"/>
              </w:rPr>
              <w:t>Chỉ có số liệu</w:t>
            </w:r>
            <w:r w:rsidRPr="008E3697">
              <w:rPr>
                <w:rFonts w:eastAsia="Times New Roman"/>
                <w:iCs/>
                <w:sz w:val="24"/>
                <w:szCs w:val="24"/>
              </w:rPr>
              <w:t xml:space="preserve"> năm 2019</w:t>
            </w:r>
            <w:r>
              <w:rPr>
                <w:rFonts w:eastAsia="Times New Roman"/>
                <w:iCs/>
                <w:sz w:val="24"/>
                <w:szCs w:val="24"/>
              </w:rPr>
              <w:t xml:space="preserve"> phân tổ theo giới tính</w:t>
            </w:r>
          </w:p>
          <w:p w14:paraId="39185D77" w14:textId="05A085DB" w:rsidR="00776312" w:rsidRPr="009F305C" w:rsidRDefault="004B5D52" w:rsidP="004B5D52">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0A2B17C" w14:textId="77777777" w:rsidR="004B5D52" w:rsidRPr="00C714A7" w:rsidRDefault="004B5D52" w:rsidP="004B5D52">
            <w:pPr>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trẻ em dưới 5 tuổi được phát triển phù hợp về sức khỏe, học tập và tâm lý xã hội” là một trong những chỉ tiêu của Việt Nam tương ứng với chỉ tiêu “4.2.1. Proportion of children under 5 years of age who are developmentally on track in health, learning and psychosocial well-being, by sex”.</w:t>
            </w:r>
          </w:p>
          <w:p w14:paraId="7104584D" w14:textId="2C7FD2D1" w:rsidR="006A7EF1" w:rsidRPr="009F305C" w:rsidRDefault="004B5D52" w:rsidP="004B5D52">
            <w:r w:rsidRPr="00C714A7">
              <w:rPr>
                <w:rFonts w:eastAsia="Times New Roman"/>
                <w:sz w:val="24"/>
                <w:szCs w:val="24"/>
              </w:rPr>
              <w:t>Quốc tế khuyến khích thu thập chỉ tiêu này qua Điều tra đánh giá các mục tiêu trẻ em và phụ nữ (MICS) được hỗ trợ bởi UNICEF. Tuy nhiên tại Việt Nam</w:t>
            </w:r>
            <w:r>
              <w:rPr>
                <w:rFonts w:eastAsia="Times New Roman"/>
                <w:sz w:val="24"/>
                <w:szCs w:val="24"/>
              </w:rPr>
              <w:t xml:space="preserve"> quy định</w:t>
            </w:r>
            <w:r w:rsidRPr="00C714A7">
              <w:rPr>
                <w:rFonts w:eastAsia="Times New Roman"/>
                <w:sz w:val="24"/>
                <w:szCs w:val="24"/>
              </w:rPr>
              <w:t xml:space="preserve"> thu thập qua chế độ báo cáo thống kê của Bộ Giáo dục và Đào tạo và điều tra dân số của Tổng cục Thống kê.</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6CF8FF3" w14:textId="77777777" w:rsidR="004B5D52" w:rsidRPr="00C714A7" w:rsidRDefault="004B5D52" w:rsidP="004B5D52">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3D21FAA" w14:textId="77777777" w:rsidR="004B5D52" w:rsidRPr="00C714A7" w:rsidRDefault="004B5D52" w:rsidP="004B5D52">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127FB56F" w14:textId="3F15940D" w:rsidR="006F104C" w:rsidRPr="009F305C" w:rsidRDefault="004B5D52" w:rsidP="004B5D52">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B5D52">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B5D5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5D52"/>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3DD2E03-16EE-4B65-88F1-679AB4F925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12</Pages>
  <Words>215926</Words>
  <Characters>1230784</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2021-06-29T13:21:00Z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