
<file path=[Content_Types].xml><?xml version="1.0" encoding="utf-8"?>
<Types xmlns="http://schemas.openxmlformats.org/package/2006/content-types">
  <Default Extension="bin" ContentType="application/vnd.ms-office.vbaPro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510B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3510B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3510B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3510B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3510B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3510B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3510B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3510B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3510B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3510B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3510B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3510B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3510B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A9D0CA2" w:rsidR="00355460" w:rsidRPr="00E263EC" w:rsidRDefault="001B41D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DB7D188" w:rsidR="00B66AF3" w:rsidRDefault="003510B8" w:rsidP="00B66AF3">
          <w:r>
            <w:t>5.3.1 Proportion of women aged 20-24 years who were married or in a union before age 15 [5.3.1] (SP_DYN_MRBF15)</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04AA4449" w14:textId="77777777" w:rsidR="001B41D4" w:rsidRDefault="001B41D4" w:rsidP="001B41D4">
      <w:pPr>
        <w:spacing w:after="0"/>
        <w:rPr>
          <w:sz w:val="26"/>
          <w:szCs w:val="26"/>
        </w:rPr>
      </w:pPr>
      <w:r>
        <w:rPr>
          <w:sz w:val="26"/>
          <w:szCs w:val="26"/>
        </w:rPr>
        <w:t xml:space="preserve"> </w:t>
      </w:r>
    </w:p>
    <w:p w14:paraId="2A202A77" w14:textId="77777777" w:rsidR="007F0E8A" w:rsidRDefault="007F0E8A" w:rsidP="007F0E8A">
      <w:pPr>
        <w:spacing w:after="0"/>
        <w:rPr>
          <w:sz w:val="26"/>
          <w:szCs w:val="26"/>
        </w:rPr>
      </w:pPr>
      <w:r>
        <w:rPr>
          <w:sz w:val="26"/>
          <w:szCs w:val="26"/>
        </w:rPr>
        <w:t xml:space="preserve"> </w:t>
      </w:r>
    </w:p>
    <w:p w14:paraId="1797103F" w14:textId="77777777" w:rsidR="007F0E8A" w:rsidRDefault="007F0E8A" w:rsidP="007F0E8A">
      <w:pPr>
        <w:spacing w:after="0"/>
        <w:rPr>
          <w:sz w:val="26"/>
          <w:szCs w:val="26"/>
        </w:rPr>
      </w:pPr>
      <w:r>
        <w:rPr>
          <w:sz w:val="26"/>
          <w:szCs w:val="26"/>
        </w:rPr>
        <w:t xml:space="preserve"> </w:t>
      </w:r>
    </w:p>
    <w:sdt>
      <w:sdtPr>
        <w:alias w:val="SDG Series"/>
        <w:tag w:val="ddSeries"/>
        <w:id w:val="58222900"/>
        <w:placeholder>
          <w:docPart w:val="1A59C59C37B04D3AB683C91343018B8D"/>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942300700" w:edGrp="everyone" w:displacedByCustomXml="prev"/>
        <w:p w14:paraId="0C02113A" w14:textId="68BB4175" w:rsidR="003510B8" w:rsidRDefault="003510B8" w:rsidP="003510B8">
          <w:r>
            <w:t>5.3.1 Proportion of women aged 20-24 years who were married or in a union before age 18 [5.3.1] (SP_DYN_MRBF18)</w:t>
          </w:r>
        </w:p>
        <w:permEnd w:id="1942300700" w:displacedByCustomXml="next"/>
      </w:sdtContent>
    </w:sdt>
    <w:p w14:paraId="5F24C2DE" w14:textId="77777777" w:rsidR="003510B8" w:rsidRDefault="003510B8" w:rsidP="003510B8">
      <w:pPr>
        <w:spacing w:after="0"/>
        <w:rPr>
          <w:sz w:val="26"/>
          <w:szCs w:val="26"/>
        </w:rPr>
      </w:pPr>
      <w:r>
        <w:rPr>
          <w:sz w:val="26"/>
          <w:szCs w:val="26"/>
        </w:rPr>
        <w:t xml:space="preserve"> </w:t>
      </w:r>
    </w:p>
    <w:p w14:paraId="5106D9ED" w14:textId="6E521CB8" w:rsidR="00FD54D7" w:rsidRDefault="00FD54D7" w:rsidP="003510B8">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66" type="#_x0000_t75" style="width:1in;height:24pt" o:ole="">
            <v:imagedata r:id="rId12" o:title=""/>
          </v:shape>
          <w:control r:id="rId13" w:name="AddSeries" w:shapeid="_x0000_i1066"/>
        </w:object>
      </w:r>
      <w:r w:rsidR="00B66AF3">
        <w:rPr>
          <w:sz w:val="26"/>
          <w:szCs w:val="26"/>
        </w:rPr>
        <w:t xml:space="preserve">   </w:t>
      </w:r>
      <w:r w:rsidR="00B66AF3">
        <w:rPr>
          <w:sz w:val="26"/>
          <w:szCs w:val="26"/>
        </w:rPr>
        <w:object w:dxaOrig="225" w:dyaOrig="225" w14:anchorId="31ABE64E">
          <v:shape id="_x0000_i1063" type="#_x0000_t75" style="width:91.5pt;height:24pt" o:ole="">
            <v:imagedata r:id="rId14" o:title=""/>
          </v:shape>
          <w:control r:id="rId15" w:name="RemoveSeries" w:shapeid="_x0000_i106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3473249" w:rsidR="0077584C" w:rsidRDefault="001B41D4"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8AB6034" w:rsidR="00F7784D" w:rsidRDefault="001B41D4"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lastRenderedPageBreak/>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461B5A4" w:rsidR="005377B9" w:rsidRPr="009F305C" w:rsidRDefault="00FE6766" w:rsidP="009F305C">
            <w:r w:rsidRPr="00C714A7">
              <w:rPr>
                <w:rFonts w:eastAsia="Times New Roman"/>
                <w:sz w:val="24"/>
                <w:szCs w:val="24"/>
              </w:rPr>
              <w:t>Mục tiêu 5: Đạt được bình đẳng về giới, tăng quyền và tạo cơ hội cho phụ nữ và trẻ em gái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E76A614" w:rsidR="005377B9" w:rsidRPr="009F305C" w:rsidRDefault="003510B8" w:rsidP="009F305C">
            <w:r w:rsidRPr="00C714A7">
              <w:rPr>
                <w:rFonts w:eastAsia="Times New Roman"/>
                <w:sz w:val="24"/>
                <w:szCs w:val="24"/>
                <w:lang w:eastAsia="zh-CN"/>
              </w:rPr>
              <w:t>Mục tiêu 5.3: Hạn chế tiến tới xóa bỏ các hủ tục như tảo hôn, kết hôn sớm và hôn nhân ép buộc (Mục tiêu 5.3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7D29594" w:rsidR="005377B9" w:rsidRPr="003510B8" w:rsidRDefault="003510B8" w:rsidP="009F305C">
            <w:bookmarkStart w:id="8" w:name="_Toc18938206"/>
            <w:r w:rsidRPr="003510B8">
              <w:rPr>
                <w:rFonts w:eastAsia="Times New Roman"/>
                <w:bCs/>
                <w:sz w:val="24"/>
                <w:szCs w:val="24"/>
                <w:lang w:val="nl-NL" w:eastAsia="zh-CN"/>
              </w:rPr>
              <w:t>Chỉ tiêu 5.3.1. Tỷ lệ phụ nữ từ 20-24 tuổi đã kết hôn hoặc sống chung như vợ chồng lần đầu trước 15 tuổi, trước 18 tuổi</w:t>
            </w:r>
            <w:bookmarkEnd w:id="8"/>
            <w:r w:rsidRPr="003510B8">
              <w:rPr>
                <w:rFonts w:eastAsia="Times New Roman"/>
                <w:bCs/>
                <w:sz w:val="24"/>
                <w:szCs w:val="24"/>
                <w:lang w:val="nl-NL" w:eastAsia="zh-CN"/>
              </w:rPr>
              <w:t> </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71CBFDD" w:rsidR="005377B9" w:rsidRPr="009F305C" w:rsidRDefault="005377B9" w:rsidP="001B41D4"/>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44BBA40" w:rsidR="005377B9" w:rsidRPr="009F305C" w:rsidRDefault="001B41D4"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8296121" w:rsidR="003E7389" w:rsidRPr="003510B8" w:rsidRDefault="003510B8" w:rsidP="003510B8">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275BDB3" w:rsidR="003E7389" w:rsidRPr="003510B8" w:rsidRDefault="003510B8" w:rsidP="003510B8">
            <w:pPr>
              <w:tabs>
                <w:tab w:val="left" w:pos="1515"/>
              </w:tabs>
              <w:spacing w:before="120" w:after="120"/>
              <w:rPr>
                <w:rFonts w:eastAsia="Times New Roman"/>
                <w:bCs/>
                <w:sz w:val="24"/>
                <w:szCs w:val="24"/>
              </w:rPr>
            </w:pPr>
            <w:r>
              <w:rPr>
                <w:rFonts w:eastAsia="Times New Roman"/>
                <w:bCs/>
                <w:sz w:val="24"/>
                <w:szCs w:val="24"/>
              </w:rPr>
              <w:t>54 Ng</w:t>
            </w:r>
            <w:r>
              <w:rPr>
                <w:rFonts w:eastAsia="Times New Roman"/>
                <w:bCs/>
                <w:sz w:val="24"/>
                <w:szCs w:val="24"/>
              </w:rPr>
              <w:t>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16FCA9A" w:rsidR="003E7389" w:rsidRPr="009F305C" w:rsidRDefault="003510B8" w:rsidP="009F305C">
            <w:r w:rsidRPr="00685D5B">
              <w:rPr>
                <w:rFonts w:eastAsia="Times New Roman"/>
                <w:bCs/>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4BB0FE4" w:rsidR="0015178E" w:rsidRPr="003510B8" w:rsidRDefault="003510B8" w:rsidP="003510B8">
            <w:pPr>
              <w:spacing w:before="120" w:after="120" w:line="240" w:lineRule="auto"/>
              <w:rPr>
                <w:rFonts w:eastAsia="Times New Roman"/>
                <w:sz w:val="24"/>
                <w:szCs w:val="24"/>
                <w:lang w:val="sv-SE" w:eastAsia="zh-CN"/>
              </w:rPr>
            </w:pPr>
            <w:r w:rsidRPr="00C714A7">
              <w:rPr>
                <w:rFonts w:eastAsia="Times New Roman"/>
                <w:sz w:val="24"/>
                <w:szCs w:val="24"/>
                <w:lang w:eastAsia="zh-CN"/>
              </w:rPr>
              <w:t xml:space="preserve">Tỷ lệ phụ nữ từ 20-24 tuổi đã kết hôn hoặc chung sống như vợ chồng lần đầu trước 15 tuổi, trước 18 tuổi là </w:t>
            </w:r>
            <w:r w:rsidRPr="00C714A7">
              <w:rPr>
                <w:rFonts w:eastAsia="Times New Roman"/>
                <w:sz w:val="24"/>
                <w:szCs w:val="24"/>
                <w:lang w:eastAsia="zh-CN"/>
              </w:rPr>
              <w:lastRenderedPageBreak/>
              <w:t>phần trăm số phụ nữ từ 20-24 tuổi đã kết hôn hoặc chung sống như vợ chồng lần đầu trước 15 tuổi, trước 18 tuổi so với tổng số phụ nữ từ 20-24 tuổi.</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F28CC77" w:rsidR="0015178E" w:rsidRPr="009F305C" w:rsidRDefault="007F0E8A" w:rsidP="009F305C">
            <w:r w:rsidRPr="00BC7A23">
              <w:rPr>
                <w:rFonts w:eastAsia="Times New Roman"/>
                <w:bCs/>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185D339A" w:rsidR="0015178E" w:rsidRPr="009F305C" w:rsidRDefault="003510B8" w:rsidP="009F305C">
            <w:r w:rsidRPr="008505A7">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3D4E2729" w:rsidR="0035311B" w:rsidRPr="001B41D4" w:rsidRDefault="0035311B" w:rsidP="001B41D4">
            <w:pPr>
              <w:spacing w:before="120" w:after="120"/>
              <w:rPr>
                <w:rFonts w:eastAsia="Times New Roman"/>
                <w:sz w:val="24"/>
                <w:szCs w:val="24"/>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52F17B2" w14:textId="77777777" w:rsidR="003510B8" w:rsidRPr="00C714A7" w:rsidRDefault="003510B8" w:rsidP="003510B8">
            <w:pPr>
              <w:spacing w:before="120" w:after="120" w:line="240" w:lineRule="auto"/>
              <w:rPr>
                <w:rFonts w:eastAsia="Times New Roman"/>
                <w:sz w:val="24"/>
                <w:szCs w:val="24"/>
                <w:lang w:eastAsia="zh-CN"/>
              </w:rPr>
            </w:pPr>
            <w:r w:rsidRPr="00C714A7">
              <w:rPr>
                <w:rFonts w:eastAsia="Times New Roman"/>
                <w:sz w:val="24"/>
                <w:szCs w:val="24"/>
                <w:lang w:eastAsia="zh-CN"/>
              </w:rPr>
              <w:t xml:space="preserve">- Tổng điều tra dân số và nhà ở; </w:t>
            </w:r>
          </w:p>
          <w:p w14:paraId="571CD33E" w14:textId="1B1C0EB7" w:rsidR="0035311B" w:rsidRPr="003C1EB1" w:rsidRDefault="003510B8" w:rsidP="003510B8">
            <w:pPr>
              <w:spacing w:before="120" w:after="120" w:line="240" w:lineRule="auto"/>
              <w:rPr>
                <w:rFonts w:eastAsia="Times New Roman"/>
                <w:sz w:val="24"/>
                <w:szCs w:val="24"/>
                <w:lang w:eastAsia="zh-CN"/>
              </w:rPr>
            </w:pPr>
            <w:r w:rsidRPr="00C714A7">
              <w:rPr>
                <w:rFonts w:eastAsia="Times New Roman"/>
                <w:sz w:val="24"/>
                <w:szCs w:val="24"/>
                <w:lang w:eastAsia="zh-CN"/>
              </w:rPr>
              <w:t>- Đi</w:t>
            </w:r>
            <w:r>
              <w:rPr>
                <w:rFonts w:eastAsia="Times New Roman"/>
                <w:sz w:val="24"/>
                <w:szCs w:val="24"/>
                <w:lang w:eastAsia="zh-CN"/>
              </w:rPr>
              <w:t>ều tra dân số và nhà ở giữa kỳ.</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4E21DD83" w:rsidR="0035311B" w:rsidRPr="009F305C" w:rsidRDefault="003510B8" w:rsidP="00FC7156">
            <w:r w:rsidRPr="00C714A7">
              <w:rPr>
                <w:rFonts w:eastAsia="Times New Roman"/>
                <w:sz w:val="24"/>
                <w:szCs w:val="24"/>
                <w:lang w:val="nl-NL" w:eastAsia="zh-CN"/>
              </w:rPr>
              <w:t>Tổng điều tra dân số và nhà ở (chu kỳ 10 năm), điều tra dân số và nhà ở giữa kỳ (chu kỳ 5 năm) là 2 cuộc điều tra lớn của ngành Thống kê</w:t>
            </w:r>
            <w:r>
              <w:rPr>
                <w:rFonts w:eastAsia="Times New Roman"/>
                <w:sz w:val="24"/>
                <w:szCs w:val="24"/>
                <w:lang w:val="nl-NL" w:eastAsia="zh-CN"/>
              </w:rPr>
              <w:t xml:space="preserve"> thuộc Chương trình điều tra thống kê quốc gia</w:t>
            </w:r>
            <w:r w:rsidRPr="00C714A7">
              <w:rPr>
                <w:rFonts w:eastAsia="Times New Roman"/>
                <w:sz w:val="24"/>
                <w:szCs w:val="24"/>
                <w:lang w:val="nl-NL" w:eastAsia="zh-CN"/>
              </w:rPr>
              <w:t>. Do vậy, Tổng cục Thống kê cài đặt câu hỏi để thu thập thông tin về “Tỷ lệ phụ nữ từ 20-24 tuổi đã kết hôn hoặc sống chung như vợ chồng lần đầu trước 15 tuổi, trước 18 tuổi”</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18A7F60" w:rsidR="0035311B" w:rsidRPr="009F305C" w:rsidRDefault="003510B8" w:rsidP="009F305C">
            <w:r w:rsidRPr="00C714A7">
              <w:rPr>
                <w:rFonts w:eastAsia="Times New Roman"/>
                <w:sz w:val="24"/>
                <w:szCs w:val="24"/>
                <w:lang w:eastAsia="zh-CN"/>
              </w:rPr>
              <w:t>5 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56A439A2" w:rsidR="0035311B" w:rsidRPr="003510B8" w:rsidRDefault="003510B8" w:rsidP="003510B8">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8D16D76" w:rsidR="0035311B" w:rsidRPr="003510B8" w:rsidRDefault="003510B8" w:rsidP="003510B8">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lastRenderedPageBreak/>
              <w:t>4.a. Rationale</w:t>
            </w:r>
          </w:p>
        </w:tc>
        <w:tc>
          <w:tcPr>
            <w:tcW w:w="3261" w:type="pct"/>
            <w:tcBorders>
              <w:top w:val="single" w:sz="4" w:space="0" w:color="auto"/>
              <w:left w:val="nil"/>
              <w:bottom w:val="single" w:sz="4" w:space="0" w:color="auto"/>
              <w:right w:val="single" w:sz="4" w:space="0" w:color="auto"/>
            </w:tcBorders>
            <w:shd w:val="clear" w:color="auto" w:fill="auto"/>
          </w:tcPr>
          <w:p w14:paraId="3E00913C" w14:textId="77777777" w:rsidR="003510B8" w:rsidRPr="00C714A7" w:rsidRDefault="003510B8" w:rsidP="003510B8">
            <w:pPr>
              <w:spacing w:before="120" w:after="120" w:line="240" w:lineRule="auto"/>
              <w:rPr>
                <w:rFonts w:eastAsia="Times New Roman"/>
                <w:sz w:val="24"/>
                <w:szCs w:val="24"/>
                <w:lang w:eastAsia="zh-CN"/>
              </w:rPr>
            </w:pPr>
            <w:r w:rsidRPr="00C714A7">
              <w:rPr>
                <w:rFonts w:eastAsia="Times New Roman"/>
                <w:sz w:val="24"/>
                <w:szCs w:val="24"/>
                <w:lang w:eastAsia="zh-CN"/>
              </w:rPr>
              <w:t>Hôn nhân trước 18 tuổi là một vi phạm cơ bản về</w:t>
            </w:r>
            <w:r w:rsidRPr="00C714A7">
              <w:rPr>
                <w:rFonts w:eastAsia="Times New Roman"/>
                <w:sz w:val="24"/>
                <w:szCs w:val="24"/>
                <w:lang w:val="pt-BR" w:eastAsia="zh-CN"/>
              </w:rPr>
              <w:t>pháp luật</w:t>
            </w:r>
            <w:r w:rsidRPr="00C714A7">
              <w:rPr>
                <w:rFonts w:eastAsia="Times New Roman"/>
                <w:sz w:val="24"/>
                <w:szCs w:val="24"/>
                <w:lang w:eastAsia="zh-CN"/>
              </w:rPr>
              <w:t xml:space="preserve">. Tảo hôn của trẻ em thường ảnh hưởng đến sự phát triển của trẻ em gái, dẫn đến việc mang thai sớm, làm gián đoạn việc học tập, hạn chế cơ hội cho sự tiến bộ nghề nghiệp và tăng nguy cơ bị bạo lực bởi bạn tình. </w:t>
            </w:r>
          </w:p>
          <w:p w14:paraId="2E3517AC" w14:textId="36D06FA8" w:rsidR="007F2D9F" w:rsidRPr="009F305C" w:rsidRDefault="003510B8" w:rsidP="003510B8">
            <w:r w:rsidRPr="00C714A7">
              <w:rPr>
                <w:rFonts w:eastAsia="Times New Roman"/>
                <w:sz w:val="24"/>
                <w:szCs w:val="24"/>
                <w:lang w:eastAsia="zh-CN"/>
              </w:rPr>
              <w:t>Hôn nhân sớm/tảo hôn là một biểu hiện trực tiếp của sự bất bình đẳng giới.</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5585718" w:rsidR="007F2D9F" w:rsidRPr="009F305C" w:rsidRDefault="007F2D9F" w:rsidP="003C1EB1"/>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640755D6" w:rsidR="007F2D9F" w:rsidRPr="009F305C" w:rsidRDefault="003510B8" w:rsidP="009F305C">
            <w:r w:rsidRPr="003510B8">
              <w:rPr>
                <w:noProof/>
              </w:rPr>
              <w:drawing>
                <wp:inline distT="0" distB="0" distL="0" distR="0" wp14:anchorId="270D3C8E" wp14:editId="0ED387A4">
                  <wp:extent cx="3571875" cy="102870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71875" cy="1028700"/>
                          </a:xfrm>
                          <a:prstGeom prst="rect">
                            <a:avLst/>
                          </a:prstGeom>
                          <a:noFill/>
                          <a:ln>
                            <a:noFill/>
                          </a:ln>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89CE42C" w14:textId="77777777" w:rsidR="003510B8" w:rsidRPr="00BC7A23" w:rsidRDefault="003510B8" w:rsidP="003510B8">
            <w:pPr>
              <w:spacing w:before="120" w:after="0" w:line="240" w:lineRule="auto"/>
              <w:rPr>
                <w:rFonts w:eastAsia="Times New Roman"/>
                <w:sz w:val="24"/>
                <w:szCs w:val="24"/>
                <w:lang w:eastAsia="zh-CN"/>
              </w:rPr>
            </w:pPr>
            <w:r w:rsidRPr="00BC7A23">
              <w:rPr>
                <w:rFonts w:eastAsia="Times New Roman"/>
                <w:sz w:val="24"/>
                <w:szCs w:val="24"/>
                <w:lang w:eastAsia="zh-CN"/>
              </w:rPr>
              <w:t xml:space="preserve">- </w:t>
            </w:r>
            <w:r>
              <w:rPr>
                <w:rFonts w:eastAsia="Times New Roman"/>
                <w:sz w:val="24"/>
                <w:szCs w:val="24"/>
                <w:lang w:eastAsia="zh-CN"/>
              </w:rPr>
              <w:t xml:space="preserve">Số liệu có cho phân tổ thành thị/nông thôn; dân tộc; vùng; tỉnh/thành phố vào </w:t>
            </w:r>
            <w:r w:rsidRPr="00BC7A23">
              <w:rPr>
                <w:rFonts w:eastAsia="Times New Roman"/>
                <w:sz w:val="24"/>
                <w:szCs w:val="24"/>
                <w:lang w:eastAsia="zh-CN"/>
              </w:rPr>
              <w:t xml:space="preserve">năm 2019 </w:t>
            </w:r>
          </w:p>
          <w:p w14:paraId="45EA41DA" w14:textId="77777777" w:rsidR="003510B8" w:rsidRDefault="003510B8" w:rsidP="003510B8">
            <w:pPr>
              <w:spacing w:before="120" w:after="0" w:line="240" w:lineRule="auto"/>
              <w:rPr>
                <w:rFonts w:eastAsia="Times New Roman"/>
                <w:sz w:val="24"/>
                <w:szCs w:val="24"/>
                <w:lang w:eastAsia="zh-CN"/>
              </w:rPr>
            </w:pPr>
            <w:r w:rsidRPr="00BC7A23">
              <w:rPr>
                <w:rFonts w:eastAsia="Times New Roman"/>
                <w:sz w:val="24"/>
                <w:szCs w:val="24"/>
                <w:lang w:eastAsia="zh-CN"/>
              </w:rPr>
              <w:t xml:space="preserve">- Năm 2010 và 2014 chỉ có </w:t>
            </w:r>
            <w:r>
              <w:rPr>
                <w:rFonts w:eastAsia="Times New Roman"/>
                <w:sz w:val="24"/>
                <w:szCs w:val="24"/>
                <w:lang w:eastAsia="zh-CN"/>
              </w:rPr>
              <w:t>số liệu</w:t>
            </w:r>
            <w:r w:rsidRPr="00BC7A23">
              <w:rPr>
                <w:rFonts w:eastAsia="Times New Roman"/>
                <w:sz w:val="24"/>
                <w:szCs w:val="24"/>
                <w:lang w:eastAsia="zh-CN"/>
              </w:rPr>
              <w:t xml:space="preserve"> chung</w:t>
            </w:r>
            <w:r>
              <w:rPr>
                <w:rFonts w:eastAsia="Times New Roman"/>
                <w:sz w:val="24"/>
                <w:szCs w:val="24"/>
                <w:lang w:eastAsia="zh-CN"/>
              </w:rPr>
              <w:t>; không có số liệu cho các phân tổ</w:t>
            </w:r>
          </w:p>
          <w:p w14:paraId="39185D77" w14:textId="46ED282E" w:rsidR="00776312" w:rsidRPr="009F305C" w:rsidRDefault="003510B8" w:rsidP="003510B8">
            <w:r>
              <w:rPr>
                <w:rFonts w:eastAsia="Times New Roman"/>
                <w:sz w:val="24"/>
                <w:szCs w:val="24"/>
                <w:lang w:eastAsia="zh-CN"/>
              </w:rPr>
              <w:t>(</w:t>
            </w:r>
            <w:r w:rsidRPr="00A72922">
              <w:rPr>
                <w:rFonts w:eastAsia="Times New Roman"/>
                <w:sz w:val="24"/>
                <w:szCs w:val="24"/>
                <w:lang w:eastAsia="zh-CN"/>
              </w:rPr>
              <w:t>Nguồn</w:t>
            </w:r>
            <w:r>
              <w:rPr>
                <w:rFonts w:eastAsia="Times New Roman"/>
                <w:sz w:val="24"/>
                <w:szCs w:val="24"/>
                <w:lang w:eastAsia="zh-CN"/>
              </w:rPr>
              <w:t xml:space="preserve"> công bố</w:t>
            </w:r>
            <w:r w:rsidRPr="00A72922">
              <w:rPr>
                <w:rFonts w:eastAsia="Times New Roman"/>
                <w:sz w:val="24"/>
                <w:szCs w:val="24"/>
                <w:lang w:eastAsia="zh-CN"/>
              </w:rPr>
              <w:t>: Điều tra MICS (2011, 2014)</w:t>
            </w:r>
            <w:r>
              <w:rPr>
                <w:rFonts w:eastAsia="Times New Roman"/>
                <w:sz w:val="24"/>
                <w:szCs w:val="24"/>
                <w:lang w:eastAsia="zh-CN"/>
              </w:rPr>
              <w:t xml:space="preserve">; </w:t>
            </w:r>
            <w:r w:rsidRPr="00A72922">
              <w:rPr>
                <w:rFonts w:eastAsia="Times New Roman"/>
                <w:sz w:val="24"/>
                <w:szCs w:val="24"/>
                <w:lang w:eastAsia="zh-CN"/>
              </w:rPr>
              <w:t>Tổng điều tra dân số và nhà ở 2019</w:t>
            </w:r>
            <w:r>
              <w:rPr>
                <w:rFonts w:eastAsia="Times New Roman"/>
                <w:sz w:val="24"/>
                <w:szCs w:val="24"/>
                <w:lang w:eastAsia="zh-CN"/>
              </w:rPr>
              <w:t>)</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2DC3B374" w:rsidR="006A7EF1" w:rsidRPr="009F305C" w:rsidRDefault="003510B8" w:rsidP="009F305C">
            <w:r w:rsidRPr="00C714A7">
              <w:rPr>
                <w:rFonts w:eastAsia="Times New Roman"/>
                <w:bCs/>
                <w:sz w:val="24"/>
                <w:szCs w:val="24"/>
                <w:lang w:eastAsia="zh-CN"/>
              </w:rPr>
              <w:t>Ở cấp độ toàn cầu, chỉ tiêu tương ứng là “5.3.1:</w:t>
            </w:r>
            <w:r w:rsidRPr="00C714A7">
              <w:rPr>
                <w:rFonts w:eastAsia="Times New Roman"/>
                <w:sz w:val="24"/>
                <w:szCs w:val="24"/>
                <w:lang w:eastAsia="zh-CN"/>
              </w:rPr>
              <w:t xml:space="preserve"> Proportion of women aged 20-24 years who were married or in a union before age 15 and before age 18”. Chỉ tiêu toàn cầu và Việt Nam có nội dung giống nhau. Về nguồn số liệu: Chỉ tiêu </w:t>
            </w:r>
            <w:r>
              <w:rPr>
                <w:rFonts w:eastAsia="Times New Roman"/>
                <w:sz w:val="24"/>
                <w:szCs w:val="24"/>
                <w:lang w:eastAsia="zh-CN"/>
              </w:rPr>
              <w:t>này</w:t>
            </w:r>
            <w:r w:rsidRPr="00C714A7">
              <w:rPr>
                <w:rFonts w:eastAsia="Times New Roman"/>
                <w:sz w:val="24"/>
                <w:szCs w:val="24"/>
                <w:lang w:eastAsia="zh-CN"/>
              </w:rPr>
              <w:t xml:space="preserve"> được </w:t>
            </w:r>
            <w:r>
              <w:rPr>
                <w:rFonts w:eastAsia="Times New Roman"/>
                <w:sz w:val="24"/>
                <w:szCs w:val="24"/>
                <w:lang w:eastAsia="zh-CN"/>
              </w:rPr>
              <w:t xml:space="preserve">khuyến khích </w:t>
            </w:r>
            <w:r w:rsidRPr="00C714A7">
              <w:rPr>
                <w:rFonts w:eastAsia="Times New Roman"/>
                <w:sz w:val="24"/>
                <w:szCs w:val="24"/>
                <w:lang w:eastAsia="zh-CN"/>
              </w:rPr>
              <w:t xml:space="preserve">thu thập qua </w:t>
            </w:r>
            <w:r w:rsidRPr="00C714A7">
              <w:rPr>
                <w:rFonts w:eastAsia="Times New Roman"/>
                <w:sz w:val="24"/>
                <w:szCs w:val="24"/>
                <w:lang w:val="vi-VN" w:eastAsia="zh-CN"/>
              </w:rPr>
              <w:t>các cuộc tổng điều tra quốc gia hoặc các cuộc điều tra hộ gia đình</w:t>
            </w:r>
            <w:r w:rsidRPr="00C714A7">
              <w:rPr>
                <w:rFonts w:eastAsia="Times New Roman"/>
                <w:sz w:val="24"/>
                <w:szCs w:val="24"/>
                <w:lang w:eastAsia="zh-CN"/>
              </w:rPr>
              <w:t xml:space="preserve"> như </w:t>
            </w:r>
            <w:r w:rsidRPr="00C714A7">
              <w:rPr>
                <w:rFonts w:eastAsia="Times New Roman"/>
                <w:sz w:val="24"/>
                <w:szCs w:val="24"/>
                <w:lang w:val="vi-VN" w:eastAsia="zh-CN"/>
              </w:rPr>
              <w:t>MICS và DHS</w:t>
            </w:r>
            <w:r w:rsidRPr="00C714A7">
              <w:rPr>
                <w:rFonts w:eastAsia="Times New Roman"/>
                <w:sz w:val="24"/>
                <w:szCs w:val="24"/>
                <w:lang w:eastAsia="zh-CN"/>
              </w:rPr>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70B14A0" w14:textId="77777777" w:rsidR="003510B8" w:rsidRDefault="003510B8" w:rsidP="003510B8">
            <w:pPr>
              <w:spacing w:before="120" w:after="120" w:line="240" w:lineRule="auto"/>
              <w:rPr>
                <w:rFonts w:eastAsia="Times New Roman"/>
                <w:bCs/>
                <w:sz w:val="24"/>
                <w:szCs w:val="24"/>
                <w:shd w:val="clear" w:color="auto" w:fill="FFFFFF"/>
                <w:lang w:val="nl-NL" w:eastAsia="zh-CN"/>
              </w:rPr>
            </w:pPr>
            <w:r w:rsidRPr="00C714A7">
              <w:rPr>
                <w:rFonts w:eastAsia="Times New Roman"/>
                <w:bCs/>
                <w:sz w:val="24"/>
                <w:szCs w:val="24"/>
                <w:shd w:val="clear" w:color="auto" w:fill="FFFFFF"/>
                <w:lang w:val="nl-NL" w:eastAsia="zh-CN"/>
              </w:rPr>
              <w:t>- Thông tư số 03/2019/TT-BKHĐT ngày 22/01/2019 quy định Bộ chỉ tiêu thống kê phát triển bền vững của Việt Nam;</w:t>
            </w:r>
          </w:p>
          <w:p w14:paraId="6F22FBCA" w14:textId="77777777" w:rsidR="003510B8" w:rsidRPr="00C714A7" w:rsidRDefault="003510B8" w:rsidP="003510B8">
            <w:pPr>
              <w:spacing w:before="120" w:after="120" w:line="240" w:lineRule="auto"/>
              <w:rPr>
                <w:rFonts w:eastAsia="Times New Roman"/>
                <w:bCs/>
                <w:sz w:val="24"/>
                <w:szCs w:val="24"/>
                <w:shd w:val="clear" w:color="auto" w:fill="FFFFFF"/>
                <w:lang w:val="nl-NL" w:eastAsia="zh-CN"/>
              </w:rPr>
            </w:pPr>
            <w:r>
              <w:rPr>
                <w:rFonts w:eastAsia="Times New Roman"/>
                <w:bCs/>
                <w:sz w:val="24"/>
                <w:szCs w:val="24"/>
                <w:shd w:val="clear" w:color="auto" w:fill="FFFFFF"/>
                <w:lang w:val="nl-NL" w:eastAsia="zh-CN"/>
              </w:rPr>
              <w:t>- Điều tra các mục tiêu về trẻ em và phụ nữ (MICS 2014);</w:t>
            </w:r>
          </w:p>
          <w:p w14:paraId="127FB56F" w14:textId="2C226108" w:rsidR="006F104C" w:rsidRPr="009F305C" w:rsidRDefault="003510B8" w:rsidP="003510B8">
            <w:r w:rsidRPr="00C714A7">
              <w:rPr>
                <w:rFonts w:eastAsia="Times New Roman"/>
                <w:sz w:val="24"/>
                <w:szCs w:val="24"/>
                <w:shd w:val="clear" w:color="auto" w:fill="FFFFFF"/>
                <w:lang w:val="nl-NL" w:eastAsia="zh-CN"/>
              </w:rPr>
              <w:t xml:space="preserve">- </w:t>
            </w:r>
            <w:hyperlink r:id="rId22" w:history="1">
              <w:r w:rsidRPr="00C714A7">
                <w:rPr>
                  <w:rFonts w:eastAsia="Times New Roman"/>
                  <w:color w:val="0000FF"/>
                  <w:sz w:val="24"/>
                  <w:szCs w:val="24"/>
                  <w:u w:val="single"/>
                  <w:shd w:val="clear" w:color="auto" w:fill="FFFFFF"/>
                  <w:lang w:val="nl-NL" w:eastAsia="zh-CN"/>
                </w:rPr>
                <w:t>https://unstats.un.org/sdgs/metadata/</w:t>
              </w:r>
            </w:hyperlink>
            <w:bookmarkStart w:id="31" w:name="_GoBack"/>
            <w:bookmarkEnd w:id="31"/>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lastRenderedPageBreak/>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3510B8">
          <w:rPr>
            <w:noProof/>
          </w:rPr>
          <w:t>7</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3510B8">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41D4"/>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0B8"/>
    <w:rsid w:val="003514F3"/>
    <w:rsid w:val="00352386"/>
    <w:rsid w:val="0035311B"/>
    <w:rsid w:val="00355460"/>
    <w:rsid w:val="00372D21"/>
    <w:rsid w:val="00380958"/>
    <w:rsid w:val="003812B1"/>
    <w:rsid w:val="0039535F"/>
    <w:rsid w:val="003A3746"/>
    <w:rsid w:val="003B1388"/>
    <w:rsid w:val="003B3C76"/>
    <w:rsid w:val="003C1EB1"/>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1D5C"/>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0E8A"/>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C7156"/>
    <w:rsid w:val="00FD54D7"/>
    <w:rsid w:val="00FE6766"/>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styleId="Strong">
    <w:name w:val="Strong"/>
    <w:uiPriority w:val="22"/>
    <w:qFormat/>
    <w:rsid w:val="00FC7156"/>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emf"/><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1A59C59C37B04D3AB683C91343018B8D"/>
        <w:category>
          <w:name w:val="General"/>
          <w:gallery w:val="placeholder"/>
        </w:category>
        <w:types>
          <w:type w:val="bbPlcHdr"/>
        </w:types>
        <w:behaviors>
          <w:behavior w:val="content"/>
        </w:behaviors>
        <w:guid w:val="{538AB2B5-4339-4600-9DC1-03EEC8C1B5DA}"/>
      </w:docPartPr>
      <w:docPartBody>
        <w:p w:rsidR="00000000" w:rsidRDefault="008713A0" w:rsidP="008713A0">
          <w:pPr>
            <w:pStyle w:val="1A59C59C37B04D3AB683C91343018B8D"/>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F54F5"/>
    <w:rsid w:val="00296525"/>
    <w:rsid w:val="0036646D"/>
    <w:rsid w:val="00577511"/>
    <w:rsid w:val="006153AA"/>
    <w:rsid w:val="0064052E"/>
    <w:rsid w:val="00760A1F"/>
    <w:rsid w:val="008713A0"/>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713A0"/>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42EAC13FA9404799ABE42C64A97D9856">
    <w:name w:val="42EAC13FA9404799ABE42C64A97D9856"/>
    <w:rsid w:val="00577511"/>
  </w:style>
  <w:style w:type="paragraph" w:customStyle="1" w:styleId="4F35F70DDC96491CB0F8CD198F90A2CE">
    <w:name w:val="4F35F70DDC96491CB0F8CD198F90A2CE"/>
    <w:rsid w:val="008713A0"/>
  </w:style>
  <w:style w:type="paragraph" w:customStyle="1" w:styleId="074511DE76AC410CA6CF85B927AABB31">
    <w:name w:val="074511DE76AC410CA6CF85B927AABB31"/>
    <w:rsid w:val="008713A0"/>
  </w:style>
  <w:style w:type="paragraph" w:customStyle="1" w:styleId="1A59C59C37B04D3AB683C91343018B8D">
    <w:name w:val="1A59C59C37B04D3AB683C91343018B8D"/>
    <w:rsid w:val="008713A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purl.org/dc/terms/"/>
    <ds:schemaRef ds:uri="efb7f1d3-2f00-4f20-b7f7-b4cd1648c34e"/>
    <ds:schemaRef ds:uri="http://schemas.microsoft.com/office/2006/documentManagement/types"/>
    <ds:schemaRef ds:uri="http://schemas.microsoft.com/office/infopath/2007/PartnerControls"/>
    <ds:schemaRef ds:uri="http://purl.org/dc/dcmitype/"/>
    <ds:schemaRef ds:uri="331bc5fa-37a0-4eaf-92e6-e8f500860589"/>
    <ds:schemaRef ds:uri="http://schemas.openxmlformats.org/package/2006/metadata/core-properties"/>
    <ds:schemaRef ds:uri="http://purl.org/dc/elements/1.1/"/>
    <ds:schemaRef ds:uri="http://schemas.microsoft.com/office/2006/metadata/properties"/>
    <ds:schemaRef ds:uri="http://www.w3.org/XML/1998/namespace"/>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7A0D3712-6BED-43BF-BBA3-526B194405F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12</Pages>
  <Words>215756</Words>
  <Characters>1229814</Characters>
  <Application>Microsoft Office Word</Application>
  <DocSecurity>8</DocSecurity>
  <Lines>10248</Lines>
  <Paragraphs>2885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1442685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Thị Trang</cp:lastModifiedBy>
  <cp:revision>2</cp:revision>
  <cp:lastPrinted>2020-04-16T14:23:00Z</cp:lastPrinted>
  <dcterms:created xsi:type="dcterms:W3CDTF">2021-06-30T08:06:00Z</dcterms:created>
  <dcterms:modified xsi:type="dcterms:W3CDTF">2021-06-30T08:06:00Z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