
<file path=[Content_Types].xml><?xml version="1.0" encoding="utf-8"?>
<Types xmlns="http://schemas.openxmlformats.org/package/2006/content-types">
  <Default Extension="bin" ContentType="application/vnd.ms-office.vbaProject"/>
  <Default Extension="wmf" ContentType="image/x-wmf"/>
  <Default Extension="emf" ContentType="image/x-emf"/>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activeX/activeX2.xml" ContentType="application/vnd.ms-office.activeX+xml"/>
  <Override PartName="/word/activeX/activeX2.bin" ContentType="application/vnd.ms-office.activeX"/>
  <Override PartName="/word/activeX/activeX3.xml" ContentType="application/vnd.ms-office.activeX+xml"/>
  <Override PartName="/word/activeX/activeX3.bin" ContentType="application/vnd.ms-office.activeX"/>
  <Override PartName="/word/activeX/activeX4.xml" ContentType="application/vnd.ms-office.activeX+xml"/>
  <Override PartName="/word/activeX/activeX4.bin" ContentType="application/vnd.ms-office.activeX"/>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14:paraId="75F63DCA" w14:textId="009DD1F9" w:rsidR="000C6D3A" w:rsidRPr="00E66CDC" w:rsidRDefault="000C6D3A" w:rsidP="00560EB1">
      <w:pPr>
        <w:pStyle w:val="Title"/>
        <w:jc w:val="center"/>
        <w:rPr>
          <w:rFonts w:eastAsiaTheme="minorHAnsi"/>
          <w:sz w:val="48"/>
          <w:szCs w:val="48"/>
        </w:rPr>
      </w:pPr>
      <w:r w:rsidRPr="00E66CDC">
        <w:rPr>
          <w:rFonts w:eastAsiaTheme="minorHAnsi"/>
          <w:sz w:val="48"/>
          <w:szCs w:val="48"/>
        </w:rPr>
        <w:t>SDG Metadata Authoring Tool</w:t>
      </w:r>
      <w:r w:rsidR="00972E38" w:rsidRPr="00E66CDC">
        <w:rPr>
          <w:rFonts w:eastAsiaTheme="minorHAnsi"/>
          <w:sz w:val="48"/>
          <w:szCs w:val="48"/>
        </w:rPr>
        <w:t xml:space="preserve"> Template</w:t>
      </w:r>
    </w:p>
    <w:p w14:paraId="011DAC00" w14:textId="44A160FF" w:rsidR="000C6D3A" w:rsidRDefault="000C6D3A" w:rsidP="000C6D3A">
      <w:pPr>
        <w:pStyle w:val="Subtitle"/>
        <w:jc w:val="center"/>
      </w:pPr>
      <w:r w:rsidRPr="000C6D3A">
        <w:t>Word Version</w:t>
      </w:r>
      <w:r w:rsidR="00151B76">
        <w:t xml:space="preserve"> </w:t>
      </w:r>
      <w:r w:rsidR="00A64C04">
        <w:t>3.</w:t>
      </w:r>
      <w:r w:rsidR="001B6829">
        <w:t>4</w:t>
      </w:r>
      <w:r w:rsidR="008E4D2D">
        <w:t xml:space="preserve"> (DRAFT)</w:t>
      </w:r>
    </w:p>
    <w:p w14:paraId="7CA55797" w14:textId="6A5D0F0F" w:rsidR="00352386" w:rsidRPr="00352386" w:rsidRDefault="00355460" w:rsidP="00352386">
      <w:pPr>
        <w:jc w:val="center"/>
      </w:pPr>
      <w:r>
        <w:t xml:space="preserve">Main and </w:t>
      </w:r>
      <w:r w:rsidR="00352386">
        <w:t>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14:paraId="405B4B2E" w14:textId="33F57C1C" w:rsidR="00417B9F" w:rsidRDefault="00417B9F">
          <w:pPr>
            <w:pStyle w:val="TOCHeading"/>
          </w:pPr>
          <w:r>
            <w:t>Contents</w:t>
          </w:r>
        </w:p>
        <w:p w14:paraId="0F577E5A" w14:textId="2A97C3A6" w:rsidR="00316CFE" w:rsidRDefault="00417B9F">
          <w:pPr>
            <w:pStyle w:val="TOC1"/>
            <w:tabs>
              <w:tab w:val="right" w:leader="dot" w:pos="9350"/>
            </w:tabs>
            <w:rPr>
              <w:rFonts w:eastAsiaTheme="minorEastAsia"/>
              <w:noProof/>
            </w:rPr>
          </w:pPr>
          <w:r>
            <w:rPr>
              <w:rStyle w:val="Hyperlink"/>
            </w:rPr>
            <w:fldChar w:fldCharType="begin"/>
          </w:r>
          <w:r w:rsidRPr="00E263EC">
            <w:rPr>
              <w:rStyle w:val="Hyperlink"/>
              <w:noProof/>
            </w:rPr>
            <w:instrText xml:space="preserve"> TOC \o "1-3" \h \z \u </w:instrText>
          </w:r>
          <w:r>
            <w:rPr>
              <w:rStyle w:val="Hyperlink"/>
            </w:rPr>
            <w:fldChar w:fldCharType="separate"/>
          </w:r>
          <w:hyperlink w:anchor="_Toc37932741" w:history="1">
            <w:r w:rsidR="00316CFE" w:rsidRPr="00E263EC">
              <w:rPr>
                <w:rStyle w:val="Hyperlink"/>
                <w:noProof/>
              </w:rPr>
              <w:t>Metadata Attachment</w:t>
            </w:r>
            <w:r w:rsidR="00316CFE">
              <w:rPr>
                <w:noProof/>
                <w:webHidden/>
              </w:rPr>
              <w:tab/>
            </w:r>
            <w:r w:rsidR="00316CFE">
              <w:rPr>
                <w:noProof/>
                <w:webHidden/>
              </w:rPr>
              <w:fldChar w:fldCharType="begin"/>
            </w:r>
            <w:r w:rsidR="00316CFE">
              <w:rPr>
                <w:noProof/>
                <w:webHidden/>
              </w:rPr>
              <w:instrText xml:space="preserve"> PAGEREF _Toc37932741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2A970409" w14:textId="3D29C4DA" w:rsidR="00316CFE" w:rsidRDefault="00DC5778">
          <w:pPr>
            <w:pStyle w:val="TOC1"/>
            <w:tabs>
              <w:tab w:val="right" w:leader="dot" w:pos="9350"/>
            </w:tabs>
            <w:rPr>
              <w:rFonts w:eastAsiaTheme="minorEastAsia"/>
              <w:noProof/>
            </w:rPr>
          </w:pPr>
          <w:hyperlink w:anchor="_Toc37932742" w:history="1">
            <w:r w:rsidR="00316CFE" w:rsidRPr="002C2E26">
              <w:rPr>
                <w:rStyle w:val="Hyperlink"/>
                <w:noProof/>
              </w:rPr>
              <w:t>Metadata Submission Form</w:t>
            </w:r>
            <w:r w:rsidR="00316CFE">
              <w:rPr>
                <w:noProof/>
                <w:webHidden/>
              </w:rPr>
              <w:tab/>
            </w:r>
            <w:r w:rsidR="00316CFE">
              <w:rPr>
                <w:noProof/>
                <w:webHidden/>
              </w:rPr>
              <w:fldChar w:fldCharType="begin"/>
            </w:r>
            <w:r w:rsidR="00316CFE">
              <w:rPr>
                <w:noProof/>
                <w:webHidden/>
              </w:rPr>
              <w:instrText xml:space="preserve"> PAGEREF _Toc37932742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E828FBA" w14:textId="2E2E4A94" w:rsidR="00316CFE" w:rsidRDefault="00DC5778">
          <w:pPr>
            <w:pStyle w:val="TOC2"/>
            <w:tabs>
              <w:tab w:val="right" w:leader="dot" w:pos="9350"/>
            </w:tabs>
            <w:rPr>
              <w:rFonts w:eastAsiaTheme="minorEastAsia"/>
              <w:noProof/>
            </w:rPr>
          </w:pPr>
          <w:hyperlink w:anchor="_Toc37932743" w:history="1">
            <w:r w:rsidR="00316CFE" w:rsidRPr="002C2E26">
              <w:rPr>
                <w:rStyle w:val="Hyperlink"/>
                <w:noProof/>
              </w:rPr>
              <w:t>0. Indicator information</w:t>
            </w:r>
            <w:r w:rsidR="00316CFE">
              <w:rPr>
                <w:noProof/>
                <w:webHidden/>
              </w:rPr>
              <w:tab/>
            </w:r>
            <w:r w:rsidR="00316CFE">
              <w:rPr>
                <w:noProof/>
                <w:webHidden/>
              </w:rPr>
              <w:fldChar w:fldCharType="begin"/>
            </w:r>
            <w:r w:rsidR="00316CFE">
              <w:rPr>
                <w:noProof/>
                <w:webHidden/>
              </w:rPr>
              <w:instrText xml:space="preserve"> PAGEREF _Toc37932743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1D0D731" w14:textId="7CF8A44C" w:rsidR="00316CFE" w:rsidRDefault="00DC5778">
          <w:pPr>
            <w:pStyle w:val="TOC2"/>
            <w:tabs>
              <w:tab w:val="right" w:leader="dot" w:pos="9350"/>
            </w:tabs>
            <w:rPr>
              <w:rFonts w:eastAsiaTheme="minorEastAsia"/>
              <w:noProof/>
            </w:rPr>
          </w:pPr>
          <w:hyperlink w:anchor="_Toc37932744" w:history="1">
            <w:r w:rsidR="00316CFE" w:rsidRPr="002C2E26">
              <w:rPr>
                <w:rStyle w:val="Hyperlink"/>
                <w:noProof/>
              </w:rPr>
              <w:t>1. Data reporter</w:t>
            </w:r>
            <w:r w:rsidR="00316CFE">
              <w:rPr>
                <w:noProof/>
                <w:webHidden/>
              </w:rPr>
              <w:tab/>
            </w:r>
            <w:r w:rsidR="00316CFE">
              <w:rPr>
                <w:noProof/>
                <w:webHidden/>
              </w:rPr>
              <w:fldChar w:fldCharType="begin"/>
            </w:r>
            <w:r w:rsidR="00316CFE">
              <w:rPr>
                <w:noProof/>
                <w:webHidden/>
              </w:rPr>
              <w:instrText xml:space="preserve"> PAGEREF _Toc37932744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3DC601E" w14:textId="1D400DA4" w:rsidR="00316CFE" w:rsidRDefault="00DC5778">
          <w:pPr>
            <w:pStyle w:val="TOC2"/>
            <w:tabs>
              <w:tab w:val="right" w:leader="dot" w:pos="9350"/>
            </w:tabs>
            <w:rPr>
              <w:rFonts w:eastAsiaTheme="minorEastAsia"/>
              <w:noProof/>
            </w:rPr>
          </w:pPr>
          <w:hyperlink w:anchor="_Toc37932745" w:history="1">
            <w:r w:rsidR="00316CFE" w:rsidRPr="002C2E26">
              <w:rPr>
                <w:rStyle w:val="Hyperlink"/>
                <w:noProof/>
              </w:rPr>
              <w:t>2. Definition, concepts, and classifications</w:t>
            </w:r>
            <w:r w:rsidR="00316CFE">
              <w:rPr>
                <w:noProof/>
                <w:webHidden/>
              </w:rPr>
              <w:tab/>
            </w:r>
            <w:r w:rsidR="00316CFE">
              <w:rPr>
                <w:noProof/>
                <w:webHidden/>
              </w:rPr>
              <w:fldChar w:fldCharType="begin"/>
            </w:r>
            <w:r w:rsidR="00316CFE">
              <w:rPr>
                <w:noProof/>
                <w:webHidden/>
              </w:rPr>
              <w:instrText xml:space="preserve"> PAGEREF _Toc37932745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68605FB3" w14:textId="289EBC95" w:rsidR="00316CFE" w:rsidRDefault="00DC5778">
          <w:pPr>
            <w:pStyle w:val="TOC2"/>
            <w:tabs>
              <w:tab w:val="right" w:leader="dot" w:pos="9350"/>
            </w:tabs>
            <w:rPr>
              <w:rFonts w:eastAsiaTheme="minorEastAsia"/>
              <w:noProof/>
            </w:rPr>
          </w:pPr>
          <w:hyperlink w:anchor="_Toc37932746" w:history="1">
            <w:r w:rsidR="00316CFE" w:rsidRPr="002C2E26">
              <w:rPr>
                <w:rStyle w:val="Hyperlink"/>
                <w:noProof/>
              </w:rPr>
              <w:t>3. Data source type and data collection method</w:t>
            </w:r>
            <w:r w:rsidR="00316CFE">
              <w:rPr>
                <w:noProof/>
                <w:webHidden/>
              </w:rPr>
              <w:tab/>
            </w:r>
            <w:r w:rsidR="00316CFE">
              <w:rPr>
                <w:noProof/>
                <w:webHidden/>
              </w:rPr>
              <w:fldChar w:fldCharType="begin"/>
            </w:r>
            <w:r w:rsidR="00316CFE">
              <w:rPr>
                <w:noProof/>
                <w:webHidden/>
              </w:rPr>
              <w:instrText xml:space="preserve"> PAGEREF _Toc37932746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4443928" w14:textId="76FD77D4" w:rsidR="00316CFE" w:rsidRDefault="00DC5778">
          <w:pPr>
            <w:pStyle w:val="TOC2"/>
            <w:tabs>
              <w:tab w:val="right" w:leader="dot" w:pos="9350"/>
            </w:tabs>
            <w:rPr>
              <w:rFonts w:eastAsiaTheme="minorEastAsia"/>
              <w:noProof/>
            </w:rPr>
          </w:pPr>
          <w:hyperlink w:anchor="_Toc37932747" w:history="1">
            <w:r w:rsidR="00316CFE" w:rsidRPr="002C2E26">
              <w:rPr>
                <w:rStyle w:val="Hyperlink"/>
                <w:noProof/>
              </w:rPr>
              <w:t>4. Other methodological considerations</w:t>
            </w:r>
            <w:r w:rsidR="00316CFE">
              <w:rPr>
                <w:noProof/>
                <w:webHidden/>
              </w:rPr>
              <w:tab/>
            </w:r>
            <w:r w:rsidR="00316CFE">
              <w:rPr>
                <w:noProof/>
                <w:webHidden/>
              </w:rPr>
              <w:fldChar w:fldCharType="begin"/>
            </w:r>
            <w:r w:rsidR="00316CFE">
              <w:rPr>
                <w:noProof/>
                <w:webHidden/>
              </w:rPr>
              <w:instrText xml:space="preserve"> PAGEREF _Toc37932747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8519948" w14:textId="11F0556B" w:rsidR="00316CFE" w:rsidRDefault="00DC5778">
          <w:pPr>
            <w:pStyle w:val="TOC2"/>
            <w:tabs>
              <w:tab w:val="right" w:leader="dot" w:pos="9350"/>
            </w:tabs>
            <w:rPr>
              <w:rFonts w:eastAsiaTheme="minorEastAsia"/>
              <w:noProof/>
            </w:rPr>
          </w:pPr>
          <w:hyperlink w:anchor="_Toc37932748" w:history="1">
            <w:r w:rsidR="00316CFE" w:rsidRPr="002C2E26">
              <w:rPr>
                <w:rStyle w:val="Hyperlink"/>
                <w:noProof/>
              </w:rPr>
              <w:t>5. Data availability and disaggregation</w:t>
            </w:r>
            <w:r w:rsidR="00316CFE">
              <w:rPr>
                <w:noProof/>
                <w:webHidden/>
              </w:rPr>
              <w:tab/>
            </w:r>
            <w:r w:rsidR="00316CFE">
              <w:rPr>
                <w:noProof/>
                <w:webHidden/>
              </w:rPr>
              <w:fldChar w:fldCharType="begin"/>
            </w:r>
            <w:r w:rsidR="00316CFE">
              <w:rPr>
                <w:noProof/>
                <w:webHidden/>
              </w:rPr>
              <w:instrText xml:space="preserve"> PAGEREF _Toc37932748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D72529F" w14:textId="6BA4CD2D" w:rsidR="00316CFE" w:rsidRDefault="00DC5778">
          <w:pPr>
            <w:pStyle w:val="TOC2"/>
            <w:tabs>
              <w:tab w:val="right" w:leader="dot" w:pos="9350"/>
            </w:tabs>
            <w:rPr>
              <w:rFonts w:eastAsiaTheme="minorEastAsia"/>
              <w:noProof/>
            </w:rPr>
          </w:pPr>
          <w:hyperlink w:anchor="_Toc37932749" w:history="1">
            <w:r w:rsidR="00316CFE" w:rsidRPr="002C2E26">
              <w:rPr>
                <w:rStyle w:val="Hyperlink"/>
                <w:noProof/>
              </w:rPr>
              <w:t>6. Comparability/deviation from international standards</w:t>
            </w:r>
            <w:r w:rsidR="00316CFE">
              <w:rPr>
                <w:noProof/>
                <w:webHidden/>
              </w:rPr>
              <w:tab/>
            </w:r>
            <w:r w:rsidR="00316CFE">
              <w:rPr>
                <w:noProof/>
                <w:webHidden/>
              </w:rPr>
              <w:fldChar w:fldCharType="begin"/>
            </w:r>
            <w:r w:rsidR="00316CFE">
              <w:rPr>
                <w:noProof/>
                <w:webHidden/>
              </w:rPr>
              <w:instrText xml:space="preserve"> PAGEREF _Toc37932749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5D87414" w14:textId="712825BE" w:rsidR="00316CFE" w:rsidRDefault="00DC5778">
          <w:pPr>
            <w:pStyle w:val="TOC2"/>
            <w:tabs>
              <w:tab w:val="right" w:leader="dot" w:pos="9350"/>
            </w:tabs>
            <w:rPr>
              <w:rFonts w:eastAsiaTheme="minorEastAsia"/>
              <w:noProof/>
            </w:rPr>
          </w:pPr>
          <w:hyperlink w:anchor="_Toc37932750" w:history="1">
            <w:r w:rsidR="00316CFE" w:rsidRPr="002C2E26">
              <w:rPr>
                <w:rStyle w:val="Hyperlink"/>
                <w:noProof/>
              </w:rPr>
              <w:t>7. References and documentation</w:t>
            </w:r>
            <w:r w:rsidR="00316CFE">
              <w:rPr>
                <w:noProof/>
                <w:webHidden/>
              </w:rPr>
              <w:tab/>
            </w:r>
            <w:r w:rsidR="00316CFE">
              <w:rPr>
                <w:noProof/>
                <w:webHidden/>
              </w:rPr>
              <w:fldChar w:fldCharType="begin"/>
            </w:r>
            <w:r w:rsidR="00316CFE">
              <w:rPr>
                <w:noProof/>
                <w:webHidden/>
              </w:rPr>
              <w:instrText xml:space="preserve"> PAGEREF _Toc37932750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BEA06B2" w14:textId="5CEF3DB7" w:rsidR="00316CFE" w:rsidRDefault="00DC5778">
          <w:pPr>
            <w:pStyle w:val="TOC1"/>
            <w:tabs>
              <w:tab w:val="right" w:leader="dot" w:pos="9350"/>
            </w:tabs>
            <w:rPr>
              <w:rFonts w:eastAsiaTheme="minorEastAsia"/>
              <w:noProof/>
            </w:rPr>
          </w:pPr>
          <w:hyperlink w:anchor="_Toc37932751" w:history="1">
            <w:r w:rsidR="00316CFE" w:rsidRPr="002C2E26">
              <w:rPr>
                <w:rStyle w:val="Hyperlink"/>
                <w:rFonts w:eastAsia="Times New Roman" w:cs="Times New Roman"/>
                <w:noProof/>
                <w:lang w:val="en-GB" w:eastAsia="en-GB"/>
              </w:rPr>
              <w:t>Appendices</w:t>
            </w:r>
            <w:r w:rsidR="00316CFE">
              <w:rPr>
                <w:noProof/>
                <w:webHidden/>
              </w:rPr>
              <w:tab/>
            </w:r>
            <w:r w:rsidR="00316CFE">
              <w:rPr>
                <w:noProof/>
                <w:webHidden/>
              </w:rPr>
              <w:fldChar w:fldCharType="begin"/>
            </w:r>
            <w:r w:rsidR="00316CFE">
              <w:rPr>
                <w:noProof/>
                <w:webHidden/>
              </w:rPr>
              <w:instrText xml:space="preserve"> PAGEREF _Toc37932751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6C0FB5ED" w14:textId="65DAB0E9" w:rsidR="00316CFE" w:rsidRDefault="00DC5778">
          <w:pPr>
            <w:pStyle w:val="TOC2"/>
            <w:tabs>
              <w:tab w:val="right" w:leader="dot" w:pos="9350"/>
            </w:tabs>
            <w:rPr>
              <w:rFonts w:eastAsiaTheme="minorEastAsia"/>
              <w:noProof/>
            </w:rPr>
          </w:pPr>
          <w:hyperlink w:anchor="_Toc37932752" w:history="1">
            <w:r w:rsidR="00316CFE" w:rsidRPr="002C2E26">
              <w:rPr>
                <w:rStyle w:val="Hyperlink"/>
                <w:noProof/>
              </w:rPr>
              <w:t>A. Definitions of Metadata Concepts</w:t>
            </w:r>
            <w:r w:rsidR="00316CFE">
              <w:rPr>
                <w:noProof/>
                <w:webHidden/>
              </w:rPr>
              <w:tab/>
            </w:r>
            <w:r w:rsidR="00316CFE">
              <w:rPr>
                <w:noProof/>
                <w:webHidden/>
              </w:rPr>
              <w:fldChar w:fldCharType="begin"/>
            </w:r>
            <w:r w:rsidR="00316CFE">
              <w:rPr>
                <w:noProof/>
                <w:webHidden/>
              </w:rPr>
              <w:instrText xml:space="preserve"> PAGEREF _Toc37932752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1C32814" w14:textId="724677FC" w:rsidR="00316CFE" w:rsidRDefault="00DC5778">
          <w:pPr>
            <w:pStyle w:val="TOC2"/>
            <w:tabs>
              <w:tab w:val="right" w:leader="dot" w:pos="9350"/>
            </w:tabs>
            <w:rPr>
              <w:rFonts w:eastAsiaTheme="minorEastAsia"/>
              <w:noProof/>
            </w:rPr>
          </w:pPr>
          <w:hyperlink w:anchor="_Toc37932753" w:history="1">
            <w:r w:rsidR="00316CFE" w:rsidRPr="002C2E26">
              <w:rPr>
                <w:rStyle w:val="Hyperlink"/>
                <w:noProof/>
              </w:rPr>
              <w:t>B. Mapping of SDMX Detailed Concepts to IAEG-SDG File Format</w:t>
            </w:r>
            <w:r w:rsidR="00316CFE">
              <w:rPr>
                <w:noProof/>
                <w:webHidden/>
              </w:rPr>
              <w:tab/>
            </w:r>
            <w:r w:rsidR="00316CFE">
              <w:rPr>
                <w:noProof/>
                <w:webHidden/>
              </w:rPr>
              <w:fldChar w:fldCharType="begin"/>
            </w:r>
            <w:r w:rsidR="00316CFE">
              <w:rPr>
                <w:noProof/>
                <w:webHidden/>
              </w:rPr>
              <w:instrText xml:space="preserve"> PAGEREF _Toc37932753 \h </w:instrText>
            </w:r>
            <w:r w:rsidR="00316CFE">
              <w:rPr>
                <w:noProof/>
                <w:webHidden/>
              </w:rPr>
            </w:r>
            <w:r w:rsidR="00316CFE">
              <w:rPr>
                <w:noProof/>
                <w:webHidden/>
              </w:rPr>
              <w:fldChar w:fldCharType="separate"/>
            </w:r>
            <w:r w:rsidR="00316CFE">
              <w:rPr>
                <w:noProof/>
                <w:webHidden/>
              </w:rPr>
              <w:t>7</w:t>
            </w:r>
            <w:r w:rsidR="00316CFE">
              <w:rPr>
                <w:noProof/>
                <w:webHidden/>
              </w:rPr>
              <w:fldChar w:fldCharType="end"/>
            </w:r>
          </w:hyperlink>
        </w:p>
        <w:p w14:paraId="1E236845" w14:textId="46EBCAEA" w:rsidR="004962C5" w:rsidRDefault="00DC5778" w:rsidP="00810C60">
          <w:pPr>
            <w:pStyle w:val="TOC2"/>
            <w:tabs>
              <w:tab w:val="right" w:leader="dot" w:pos="9350"/>
            </w:tabs>
            <w:rPr>
              <w:b/>
              <w:bCs/>
              <w:noProof/>
            </w:rPr>
          </w:pPr>
          <w:hyperlink w:anchor="_Toc37932754" w:history="1">
            <w:r w:rsidR="00316CFE" w:rsidRPr="002C2E26">
              <w:rPr>
                <w:rStyle w:val="Hyperlink"/>
                <w:noProof/>
              </w:rPr>
              <w:t>C. Mapping of IAEG-SDG File Format to SDMX Detailed Concepts</w:t>
            </w:r>
            <w:r w:rsidR="00316CFE">
              <w:rPr>
                <w:noProof/>
                <w:webHidden/>
              </w:rPr>
              <w:tab/>
            </w:r>
            <w:r w:rsidR="00316CFE">
              <w:rPr>
                <w:noProof/>
                <w:webHidden/>
              </w:rPr>
              <w:fldChar w:fldCharType="begin"/>
            </w:r>
            <w:r w:rsidR="00316CFE">
              <w:rPr>
                <w:noProof/>
                <w:webHidden/>
              </w:rPr>
              <w:instrText xml:space="preserve"> PAGEREF _Toc37932754 \h </w:instrText>
            </w:r>
            <w:r w:rsidR="00316CFE">
              <w:rPr>
                <w:noProof/>
                <w:webHidden/>
              </w:rPr>
            </w:r>
            <w:r w:rsidR="00316CFE">
              <w:rPr>
                <w:noProof/>
                <w:webHidden/>
              </w:rPr>
              <w:fldChar w:fldCharType="separate"/>
            </w:r>
            <w:r w:rsidR="00316CFE">
              <w:rPr>
                <w:noProof/>
                <w:webHidden/>
              </w:rPr>
              <w:t>8</w:t>
            </w:r>
            <w:r w:rsidR="00316CFE">
              <w:rPr>
                <w:noProof/>
                <w:webHidden/>
              </w:rPr>
              <w:fldChar w:fldCharType="end"/>
            </w:r>
          </w:hyperlink>
          <w:r w:rsidR="00417B9F">
            <w:rPr>
              <w:b/>
              <w:bCs/>
              <w:noProof/>
            </w:rPr>
            <w:fldChar w:fldCharType="end"/>
          </w:r>
        </w:p>
      </w:sdtContent>
    </w:sdt>
    <w:p w14:paraId="4C1C318D" w14:textId="46CB167E" w:rsidR="00E07CA1" w:rsidRPr="00AA38A9" w:rsidRDefault="00972E38" w:rsidP="00316CFE">
      <w:pPr>
        <w:pStyle w:val="MHeader"/>
        <w:outlineLvl w:val="9"/>
      </w:pPr>
      <w:r>
        <w:t>Instructions</w:t>
      </w:r>
    </w:p>
    <w:p w14:paraId="185C1D26" w14:textId="018FA072" w:rsidR="00AA38A9" w:rsidRDefault="00E51B2C">
      <w:r w:rsidRPr="00151B76">
        <w:rPr>
          <w:b/>
          <w:bCs/>
        </w:rPr>
        <w:t>Th</w:t>
      </w:r>
      <w:r w:rsidR="0095215C">
        <w:rPr>
          <w:b/>
          <w:bCs/>
        </w:rPr>
        <w:t xml:space="preserve">is is a </w:t>
      </w:r>
      <w:r w:rsidR="004E5702">
        <w:rPr>
          <w:b/>
          <w:bCs/>
        </w:rPr>
        <w:t>template</w:t>
      </w:r>
      <w:r w:rsidR="0095215C">
        <w:rPr>
          <w:b/>
          <w:bCs/>
        </w:rPr>
        <w:t xml:space="preserve"> for </w:t>
      </w:r>
      <w:r w:rsidRPr="00151B76">
        <w:rPr>
          <w:b/>
          <w:bCs/>
        </w:rPr>
        <w:t>providing metadata for SDG indicators</w:t>
      </w:r>
      <w:r w:rsidR="00AA38A9">
        <w:t xml:space="preserve">. The tables </w:t>
      </w:r>
      <w:r w:rsidR="00151B76">
        <w:t xml:space="preserve">listed </w:t>
      </w:r>
      <w:r w:rsidR="00AA38A9">
        <w:t>below u</w:t>
      </w:r>
      <w:r>
        <w:t>s</w:t>
      </w:r>
      <w:r w:rsidR="00AA38A9">
        <w:t>e</w:t>
      </w:r>
      <w:r>
        <w:t xml:space="preserve"> </w:t>
      </w:r>
      <w:r w:rsidR="00AA38A9">
        <w:t>the SDMX Metadata Concepts prepared by the SDG SDMX Working Group</w:t>
      </w:r>
      <w:r w:rsidR="00151B76">
        <w:t xml:space="preserve"> of the IAEG-SDGs</w:t>
      </w:r>
      <w:r w:rsidR="00AA38A9">
        <w:t xml:space="preserve"> to provide </w:t>
      </w:r>
      <w:r>
        <w:t>a standar</w:t>
      </w:r>
      <w:r w:rsidR="00AA38A9">
        <w:t xml:space="preserve">d </w:t>
      </w:r>
      <w:r>
        <w:t xml:space="preserve">format </w:t>
      </w:r>
      <w:r w:rsidR="00AA38A9">
        <w:t xml:space="preserve">for your metadata. This </w:t>
      </w:r>
      <w:r>
        <w:t xml:space="preserve">enables more efficient </w:t>
      </w:r>
      <w:r w:rsidR="00AA38A9">
        <w:t xml:space="preserve">and accurate </w:t>
      </w:r>
      <w:r>
        <w:t xml:space="preserve">processing. </w:t>
      </w:r>
    </w:p>
    <w:p w14:paraId="7823D9F8" w14:textId="14DF350C" w:rsidR="00E51B2C" w:rsidRDefault="00E51B2C">
      <w:r w:rsidRPr="00151B76">
        <w:rPr>
          <w:b/>
          <w:bCs/>
        </w:rPr>
        <w:t>Both national and global metadata can be submitted using this tool.</w:t>
      </w:r>
      <w:r>
        <w:t xml:space="preserve"> </w:t>
      </w:r>
      <w:r w:rsidR="00151B76">
        <w:t>Headers, text, bullets, tables, formul</w:t>
      </w:r>
      <w:r w:rsidR="00E66CDC">
        <w:t>as</w:t>
      </w:r>
      <w:r w:rsidR="00151B76">
        <w:t>, and images can be cut and pasted into their corresponding cell</w:t>
      </w:r>
      <w:r w:rsidR="00560EB1">
        <w:t xml:space="preserve"> without additional formatting</w:t>
      </w:r>
      <w:r w:rsidR="00151B76">
        <w:t>.</w:t>
      </w:r>
      <w:r w:rsidR="00B8102F">
        <w:rPr>
          <w:rStyle w:val="FootnoteReference"/>
        </w:rPr>
        <w:footnoteReference w:id="1"/>
      </w:r>
      <w:r w:rsidR="00151B76">
        <w:t xml:space="preserve"> </w:t>
      </w:r>
      <w:r w:rsidR="00B8102F">
        <w:t>A</w:t>
      </w:r>
      <w:r w:rsidR="00F07040">
        <w:t xml:space="preserve"> </w:t>
      </w:r>
      <w:hyperlink w:anchor="Mapping" w:history="1">
        <w:r w:rsidR="00F07040" w:rsidRPr="00F8144F">
          <w:rPr>
            <w:rStyle w:val="Hyperlink"/>
          </w:rPr>
          <w:t>mapping</w:t>
        </w:r>
      </w:hyperlink>
      <w:r w:rsidR="00F07040">
        <w:t xml:space="preserve"> of the IAEG-SDG metadata file format to </w:t>
      </w:r>
      <w:r w:rsidR="00B8102F">
        <w:t xml:space="preserve">SDMX metadata </w:t>
      </w:r>
      <w:r w:rsidR="00F07040">
        <w:t>concepts</w:t>
      </w:r>
      <w:r w:rsidR="00B8102F">
        <w:t xml:space="preserve"> is also provided</w:t>
      </w:r>
      <w:r w:rsidR="00F07040">
        <w:t>.</w:t>
      </w:r>
    </w:p>
    <w:p w14:paraId="0FCF263E" w14:textId="7E826B2D" w:rsidR="00AA38A9" w:rsidRDefault="00AA38A9">
      <w:r w:rsidRPr="00151B76">
        <w:rPr>
          <w:b/>
          <w:bCs/>
        </w:rPr>
        <w:t>Use only the metadata concepts provided</w:t>
      </w:r>
      <w:r>
        <w:t xml:space="preserve">. Do not add additional metadata concepts. Only the SDMX Metadata Concepts will be read by our automation tool. </w:t>
      </w:r>
      <w:r w:rsidR="00975BAF">
        <w:t>Use the detailed metadata concepts (</w:t>
      </w:r>
      <w:r w:rsidR="00791932">
        <w:t>preceded</w:t>
      </w:r>
      <w:r w:rsidR="00975BAF">
        <w:t xml:space="preserve"> </w:t>
      </w:r>
      <w:r w:rsidR="00791932">
        <w:t xml:space="preserve">by </w:t>
      </w:r>
      <w:r w:rsidR="00975BAF">
        <w:t xml:space="preserve">a number </w:t>
      </w:r>
      <w:r w:rsidR="00791932">
        <w:t>and</w:t>
      </w:r>
      <w:r w:rsidR="00975BAF">
        <w:t xml:space="preserve"> a letter e.g. “0.a”) where available and as feasible; otherwise use the main concepts (</w:t>
      </w:r>
      <w:r w:rsidR="00791932">
        <w:t>preceded by</w:t>
      </w:r>
      <w:r w:rsidR="00975BAF">
        <w:t xml:space="preserve"> a number e.g. “0”). </w:t>
      </w:r>
      <w:r>
        <w:t xml:space="preserve">If you are not sure where to put metadata within the existing SDMX Metadata Concepts, see </w:t>
      </w:r>
      <w:r w:rsidR="0068379D">
        <w:t xml:space="preserve">the </w:t>
      </w:r>
      <w:hyperlink w:anchor="Metadata_Concept_Definitions" w:history="1">
        <w:r w:rsidR="0068379D" w:rsidRPr="0068379D">
          <w:rPr>
            <w:rStyle w:val="Hyperlink"/>
          </w:rPr>
          <w:t>descriptions</w:t>
        </w:r>
      </w:hyperlink>
      <w:r w:rsidR="0068379D">
        <w:t xml:space="preserve"> provided</w:t>
      </w:r>
      <w:r>
        <w:t>.</w:t>
      </w:r>
      <w:r w:rsidR="004E3F4C">
        <w:t xml:space="preserve"> </w:t>
      </w:r>
    </w:p>
    <w:p w14:paraId="3C048FE3" w14:textId="620DF69B" w:rsidR="004E5702" w:rsidRDefault="00151B76" w:rsidP="00022D87">
      <w:r w:rsidRPr="00151B76">
        <w:rPr>
          <w:b/>
          <w:bCs/>
        </w:rPr>
        <w:t>Submit one set of tables for each SDG indicator metadata file</w:t>
      </w:r>
      <w:r>
        <w:t>.</w:t>
      </w:r>
    </w:p>
    <w:p w14:paraId="23F90BCE" w14:textId="77777777" w:rsidR="004E5702" w:rsidRDefault="004E5702" w:rsidP="004E5702"/>
    <w:p w14:paraId="7FE17B1A" w14:textId="4CAA4ACE" w:rsidR="00355460" w:rsidRPr="00E263EC" w:rsidRDefault="00355460" w:rsidP="00316CFE">
      <w:pPr>
        <w:pStyle w:val="MHeader"/>
        <w:outlineLvl w:val="0"/>
      </w:pPr>
      <w:bookmarkStart w:id="0" w:name="_Toc37932741"/>
      <w:r w:rsidRPr="00E263EC">
        <w:t>Metadata Attachment</w:t>
      </w:r>
      <w:bookmarkEnd w:id="0"/>
    </w:p>
    <w:p w14:paraId="083C8FDB" w14:textId="77777777" w:rsidR="00355460" w:rsidRPr="00E263EC" w:rsidRDefault="00355460" w:rsidP="002806B7">
      <w:pPr>
        <w:spacing w:after="0"/>
        <w:rPr>
          <w:sz w:val="26"/>
          <w:szCs w:val="26"/>
        </w:rPr>
      </w:pPr>
      <w:r w:rsidRPr="00E263EC">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Content>
        <w:permStart w:id="2099279402" w:edGrp="everyone" w:displacedByCustomXml="prev"/>
        <w:p w14:paraId="16677E55" w14:textId="1358BF34" w:rsidR="00355460" w:rsidRPr="00E263EC" w:rsidRDefault="00DC5778" w:rsidP="00355460">
          <w:r>
            <w:t>National (N)</w:t>
          </w:r>
        </w:p>
        <w:permEnd w:id="2099279402" w:displacedByCustomXml="next"/>
      </w:sdtContent>
    </w:sdt>
    <w:p w14:paraId="1B663815" w14:textId="77777777" w:rsidR="00355460" w:rsidRPr="00E263EC" w:rsidRDefault="00355460" w:rsidP="002806B7">
      <w:pPr>
        <w:spacing w:after="0"/>
        <w:rPr>
          <w:sz w:val="26"/>
          <w:szCs w:val="26"/>
        </w:rPr>
      </w:pPr>
      <w:r w:rsidRPr="00E263EC">
        <w:rPr>
          <w:sz w:val="26"/>
          <w:szCs w:val="26"/>
        </w:rPr>
        <w:t>SDG series</w:t>
      </w:r>
    </w:p>
    <w:bookmarkStart w:id="1" w:name="_Hlk53861140" w:displacedByCustomXml="next"/>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Content>
        <w:permStart w:id="493227566" w:edGrp="everyone" w:displacedByCustomXml="prev"/>
        <w:p w14:paraId="0D4FB7D7" w14:textId="29B0CFAB" w:rsidR="00B66AF3" w:rsidRDefault="00372321" w:rsidP="00B66AF3">
          <w:r>
            <w:t>8.6.1 Proportion of youth not in education, employment or training [8.6.1] (SL_TLF_NEET)</w:t>
          </w:r>
        </w:p>
        <w:permEnd w:id="493227566" w:displacedByCustomXml="next"/>
      </w:sdtContent>
    </w:sdt>
    <w:bookmarkEnd w:id="1" w:displacedByCustomXml="prev"/>
    <w:p w14:paraId="2B4E4D30" w14:textId="77777777" w:rsidR="00A35656" w:rsidRDefault="00A35656" w:rsidP="002806B7">
      <w:pPr>
        <w:spacing w:after="0"/>
        <w:rPr>
          <w:sz w:val="26"/>
          <w:szCs w:val="26"/>
        </w:rPr>
      </w:pPr>
    </w:p>
    <w:p w14:paraId="5106D9ED" w14:textId="2DF30ACB" w:rsidR="00FD54D7" w:rsidRDefault="00FD54D7" w:rsidP="002806B7">
      <w:pPr>
        <w:spacing w:after="0"/>
        <w:rPr>
          <w:sz w:val="26"/>
          <w:szCs w:val="26"/>
        </w:rPr>
      </w:pPr>
      <w:r>
        <w:rPr>
          <w:sz w:val="26"/>
          <w:szCs w:val="26"/>
        </w:rPr>
        <w:object w:dxaOrig="0" w:dyaOrig="0" w14:anchorId="0620FBD8">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3" type="#_x0000_t75" style="width:1in;height:24pt" o:ole="">
            <v:imagedata r:id="rId12" o:title=""/>
          </v:shape>
          <w:control r:id="rId13" w:name="AddSeries" w:shapeid="_x0000_i1033"/>
        </w:object>
      </w:r>
      <w:r w:rsidR="00B66AF3">
        <w:rPr>
          <w:sz w:val="26"/>
          <w:szCs w:val="26"/>
        </w:rPr>
        <w:t xml:space="preserve">   </w:t>
      </w:r>
      <w:r w:rsidR="00B66AF3">
        <w:rPr>
          <w:sz w:val="26"/>
          <w:szCs w:val="26"/>
        </w:rPr>
        <w:object w:dxaOrig="0" w:dyaOrig="0" w14:anchorId="31ABE64E">
          <v:shape id="_x0000_i1035" type="#_x0000_t75" style="width:91.5pt;height:24pt" o:ole="">
            <v:imagedata r:id="rId14" o:title=""/>
          </v:shape>
          <w:control r:id="rId15" w:name="RemoveSeries" w:shapeid="_x0000_i1035"/>
        </w:object>
      </w:r>
    </w:p>
    <w:p w14:paraId="3E2E66F6" w14:textId="77777777" w:rsidR="00FD54D7" w:rsidRDefault="00FD54D7" w:rsidP="002806B7">
      <w:pPr>
        <w:spacing w:after="0"/>
        <w:rPr>
          <w:sz w:val="26"/>
          <w:szCs w:val="26"/>
        </w:rPr>
      </w:pPr>
    </w:p>
    <w:p w14:paraId="0C6EECD0" w14:textId="4B993EB1" w:rsidR="00355460" w:rsidRPr="00E263EC" w:rsidRDefault="00355460" w:rsidP="002806B7">
      <w:pPr>
        <w:spacing w:after="0"/>
        <w:rPr>
          <w:sz w:val="26"/>
          <w:szCs w:val="26"/>
        </w:rPr>
      </w:pPr>
      <w:r w:rsidRPr="00E263EC">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Content>
        <w:permStart w:id="765925378" w:edGrp="everyone" w:displacedByCustomXml="prev"/>
        <w:p w14:paraId="0D4BA697" w14:textId="0EBE064B" w:rsidR="0077584C" w:rsidRDefault="00DC5778" w:rsidP="0077584C">
          <w:r>
            <w:t>Viet Nam (704)</w:t>
          </w:r>
        </w:p>
        <w:permEnd w:id="765925378" w:displacedByCustomXml="next"/>
      </w:sdtContent>
    </w:sdt>
    <w:p w14:paraId="69911511" w14:textId="26FE7BAA" w:rsidR="00B8102F" w:rsidRPr="00F7784D" w:rsidRDefault="00F7784D" w:rsidP="00F7784D">
      <w:pPr>
        <w:spacing w:after="0"/>
        <w:rPr>
          <w:sz w:val="26"/>
          <w:szCs w:val="26"/>
        </w:rPr>
      </w:pPr>
      <w:r w:rsidRPr="00F7784D">
        <w:rPr>
          <w:sz w:val="26"/>
          <w:szCs w:val="26"/>
        </w:rPr>
        <w:t>Metadata language</w:t>
      </w:r>
      <w:r w:rsidR="009165F2">
        <w:rPr>
          <w:sz w:val="26"/>
          <w:szCs w:val="26"/>
        </w:rPr>
        <w:t xml:space="preserv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Content>
        <w:permStart w:id="1780752728" w:edGrp="everyone" w:displacedByCustomXml="prev"/>
        <w:p w14:paraId="70F390DF" w14:textId="2218AD5D" w:rsidR="00F7784D" w:rsidRDefault="00DC5778" w:rsidP="00355460">
          <w:r>
            <w:t>vi</w:t>
          </w:r>
        </w:p>
        <w:permEnd w:id="1780752728" w:displacedByCustomXml="next"/>
      </w:sdtContent>
    </w:sdt>
    <w:p w14:paraId="2171C849" w14:textId="02118D8E" w:rsidR="0077584C" w:rsidRDefault="009165F2" w:rsidP="00355460">
      <w:r>
        <w:t xml:space="preserve">Please use a 2-letter ISO 639-1 language code. Full list is available at the </w:t>
      </w:r>
      <w:hyperlink r:id="rId16" w:history="1">
        <w:r w:rsidRPr="009165F2">
          <w:rPr>
            <w:rStyle w:val="Hyperlink"/>
          </w:rPr>
          <w:t>ISO web page</w:t>
        </w:r>
      </w:hyperlink>
      <w:r>
        <w:t>.</w:t>
      </w:r>
    </w:p>
    <w:p w14:paraId="2052F87C" w14:textId="77777777" w:rsidR="009165F2" w:rsidRDefault="009165F2" w:rsidP="00355460"/>
    <w:p w14:paraId="7FA6D4D2" w14:textId="2DDC3FB5" w:rsidR="00DB1DCD" w:rsidRDefault="00DB1DCD" w:rsidP="00DB1DCD">
      <w:pPr>
        <w:pStyle w:val="Heading2"/>
      </w:pPr>
      <w:r w:rsidRPr="00DB1DCD">
        <w:t>Import Data Structure Definition</w:t>
      </w:r>
    </w:p>
    <w:p w14:paraId="71EB5597" w14:textId="484E9A41" w:rsidR="00F54570" w:rsidRDefault="00F54570" w:rsidP="00355460">
      <w:r>
        <w:t xml:space="preserve">To update the options in the dropdowns according to </w:t>
      </w:r>
      <w:r w:rsidR="0061331D">
        <w:t>an</w:t>
      </w:r>
      <w:r>
        <w:t xml:space="preserve"> SDMX DSD, click </w:t>
      </w:r>
      <w:r w:rsidR="003E117E">
        <w:t xml:space="preserve">one of </w:t>
      </w:r>
      <w:r>
        <w:t>the button</w:t>
      </w:r>
      <w:r w:rsidR="003E117E">
        <w:t>s</w:t>
      </w:r>
      <w:r>
        <w:t xml:space="preserve"> below:</w:t>
      </w:r>
    </w:p>
    <w:p w14:paraId="1997451B" w14:textId="7DA699DF" w:rsidR="00F54570" w:rsidRDefault="00F54570" w:rsidP="00355460">
      <w:r>
        <w:object w:dxaOrig="0" w:dyaOrig="0" w14:anchorId="196EDF24">
          <v:shape id="_x0000_i1037" type="#_x0000_t75" style="width:140.25pt;height:24pt" o:ole="">
            <v:imagedata r:id="rId17" o:title=""/>
          </v:shape>
          <w:control r:id="rId18" w:name="ImportSdmxDsd" w:shapeid="_x0000_i1037"/>
        </w:object>
      </w:r>
      <w:r w:rsidR="003E117E">
        <w:t xml:space="preserve">             </w:t>
      </w:r>
      <w:r w:rsidR="003E117E">
        <w:object w:dxaOrig="0" w:dyaOrig="0" w14:anchorId="3CF05049">
          <v:shape id="_x0000_i1039" type="#_x0000_t75" style="width:200.25pt;height:24pt" o:ole="">
            <v:imagedata r:id="rId19" o:title=""/>
          </v:shape>
          <w:control r:id="rId20" w:name="ImportSdmxDsdGlobal" w:shapeid="_x0000_i1039"/>
        </w:object>
      </w:r>
    </w:p>
    <w:sdt>
      <w:sdtPr>
        <w:rPr>
          <w:vanish/>
        </w:rPr>
        <w:alias w:val="Imported SDMX DSD"/>
        <w:tag w:val="boxSdmxDsd"/>
        <w:id w:val="-1489243057"/>
        <w:placeholder>
          <w:docPart w:val="6579C099C5094C30AA228610665230E0"/>
        </w:placeholder>
        <w15:appearance w15:val="hidden"/>
        <w:text w:multiLine="1"/>
      </w:sdtPr>
      <w:sdtContent>
        <w:p w14:paraId="751C5AE1" w14:textId="755D00AB" w:rsidR="00F54570" w:rsidRDefault="0061331D" w:rsidP="00355460">
          <w:r w:rsidRPr="0061331D">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sidRPr="0061331D">
            <w:rPr>
              <w:vanish/>
            </w:rPr>
            <w:br/>
          </w:r>
          <w:r w:rsidRPr="0061331D">
            <w:rPr>
              <w:vanish/>
            </w:rPr>
            <w:b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sidRPr="0061331D">
            <w:rPr>
              <w:vanish/>
            </w:rPr>
            <w:br/>
          </w:r>
          <w:r w:rsidRPr="0061331D">
            <w:rPr>
              <w:vanish/>
            </w:rPr>
            <w:b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sidRPr="0061331D">
            <w:rPr>
              <w:vanish/>
            </w:rPr>
            <w:br/>
          </w:r>
          <w:r w:rsidRPr="0061331D">
            <w:rPr>
              <w:vanish/>
            </w:rPr>
            <w:b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sidRPr="0061331D">
            <w:rPr>
              <w:vanish/>
            </w:rPr>
            <w:br/>
          </w:r>
          <w:r w:rsidRPr="0061331D">
            <w:rPr>
              <w:vanish/>
            </w:rPr>
            <w:b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sidRPr="0061331D">
            <w:rPr>
              <w:vanish/>
            </w:rPr>
            <w:b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14:paraId="04071A0F" w14:textId="77777777" w:rsidR="00693674" w:rsidRDefault="000149A9" w:rsidP="004962C5">
      <w:pPr>
        <w:pStyle w:val="MHeader"/>
        <w:outlineLvl w:val="0"/>
      </w:pPr>
      <w:bookmarkStart w:id="2" w:name="_Toc37932742"/>
      <w:r>
        <w:t xml:space="preserve">Metadata </w:t>
      </w:r>
      <w:r w:rsidR="004962C5">
        <w:t>Submission Form</w:t>
      </w:r>
      <w:bookmarkEnd w:id="2"/>
    </w:p>
    <w:p w14:paraId="4B748B70" w14:textId="132BFDC7" w:rsidR="00B74489" w:rsidRDefault="00B74489"/>
    <w:tbl>
      <w:tblPr>
        <w:tblW w:w="4750" w:type="pct"/>
        <w:tblLayout w:type="fixed"/>
        <w:tblCellMar>
          <w:left w:w="115" w:type="dxa"/>
          <w:right w:w="115" w:type="dxa"/>
        </w:tblCellMar>
        <w:tblLook w:val="04A0" w:firstRow="1" w:lastRow="0" w:firstColumn="1" w:lastColumn="0" w:noHBand="0" w:noVBand="1"/>
        <w:tblCaption w:val="0. Indicator information"/>
      </w:tblPr>
      <w:tblGrid>
        <w:gridCol w:w="3088"/>
        <w:gridCol w:w="5804"/>
      </w:tblGrid>
      <w:tr w:rsidR="005377B9" w:rsidRPr="004D68B6" w14:paraId="6A90766E" w14:textId="77777777" w:rsidTr="0051738B">
        <w:trPr>
          <w:trHeight w:val="470"/>
        </w:trPr>
        <w:tc>
          <w:tcPr>
            <w:tcW w:w="8892" w:type="dxa"/>
            <w:gridSpan w:val="2"/>
            <w:tcBorders>
              <w:top w:val="nil"/>
              <w:left w:val="nil"/>
              <w:bottom w:val="nil"/>
              <w:right w:val="nil"/>
            </w:tcBorders>
            <w:shd w:val="clear" w:color="auto" w:fill="auto"/>
            <w:noWrap/>
            <w:vAlign w:val="bottom"/>
            <w:hideMark/>
          </w:tcPr>
          <w:p w14:paraId="425C50B1" w14:textId="77777777" w:rsidR="005377B9" w:rsidRPr="0051738B" w:rsidRDefault="005377B9" w:rsidP="0051738B">
            <w:pPr>
              <w:pStyle w:val="Heading2"/>
              <w:rPr>
                <w:rFonts w:ascii="Times New Roman" w:hAnsi="Times New Roman"/>
                <w:sz w:val="32"/>
                <w:szCs w:val="32"/>
              </w:rPr>
            </w:pPr>
            <w:bookmarkStart w:id="3" w:name="_Toc36655608"/>
            <w:bookmarkStart w:id="4" w:name="_Toc36812571"/>
            <w:bookmarkStart w:id="5" w:name="_Toc36812684"/>
            <w:bookmarkStart w:id="6" w:name="_Toc36813071"/>
            <w:bookmarkStart w:id="7" w:name="_Toc37932743"/>
            <w:r w:rsidRPr="0051738B">
              <w:rPr>
                <w:sz w:val="32"/>
                <w:szCs w:val="32"/>
              </w:rPr>
              <w:t>0. Indicator information</w:t>
            </w:r>
            <w:bookmarkEnd w:id="3"/>
            <w:bookmarkEnd w:id="4"/>
            <w:bookmarkEnd w:id="5"/>
            <w:bookmarkEnd w:id="6"/>
            <w:bookmarkEnd w:id="7"/>
          </w:p>
        </w:tc>
      </w:tr>
      <w:tr w:rsidR="005377B9" w:rsidRPr="004D68B6" w14:paraId="7551DD55" w14:textId="77777777" w:rsidTr="0051738B">
        <w:trPr>
          <w:trHeight w:val="300"/>
        </w:trPr>
        <w:tc>
          <w:tcPr>
            <w:tcW w:w="3088" w:type="dxa"/>
            <w:tcBorders>
              <w:top w:val="nil"/>
              <w:left w:val="nil"/>
              <w:bottom w:val="nil"/>
              <w:right w:val="nil"/>
            </w:tcBorders>
            <w:shd w:val="clear" w:color="000000" w:fill="D9E1F2"/>
            <w:noWrap/>
            <w:vAlign w:val="bottom"/>
            <w:hideMark/>
          </w:tcPr>
          <w:p w14:paraId="431C5BE3" w14:textId="77777777" w:rsidR="005377B9" w:rsidRPr="004D68B6" w:rsidRDefault="005377B9"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hideMark/>
          </w:tcPr>
          <w:p w14:paraId="31FDEBF5" w14:textId="77777777" w:rsidR="005377B9" w:rsidRPr="00A92C73" w:rsidRDefault="005377B9" w:rsidP="0051738B">
            <w:pPr>
              <w:spacing w:after="0" w:line="240" w:lineRule="auto"/>
              <w:rPr>
                <w:rFonts w:ascii="Calibri" w:eastAsia="Times New Roman" w:hAnsi="Calibri" w:cs="Calibri"/>
                <w:i/>
                <w:iCs/>
                <w:color w:val="000000"/>
              </w:rPr>
            </w:pPr>
            <w:r w:rsidRPr="00A92C73">
              <w:rPr>
                <w:rFonts w:ascii="Calibri" w:eastAsia="Times New Roman" w:hAnsi="Calibri" w:cs="Calibri"/>
                <w:i/>
                <w:iCs/>
                <w:color w:val="000000"/>
              </w:rPr>
              <w:t xml:space="preserve">Insert text, lists, tables, and images. </w:t>
            </w:r>
          </w:p>
        </w:tc>
      </w:tr>
      <w:tr w:rsidR="005377B9" w:rsidRPr="004D68B6" w14:paraId="4491289B"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tcPr>
          <w:p w14:paraId="60A50315" w14:textId="77777777" w:rsidR="005377B9" w:rsidRPr="0051738B" w:rsidRDefault="005377B9" w:rsidP="0051738B">
            <w:pPr>
              <w:spacing w:after="0" w:line="240" w:lineRule="auto"/>
              <w:rPr>
                <w:rFonts w:ascii="Calibri" w:eastAsia="Times New Roman" w:hAnsi="Calibri" w:cs="Calibri"/>
              </w:rPr>
            </w:pPr>
            <w:permStart w:id="1025976193" w:edGrp="everyone" w:colFirst="1" w:colLast="1"/>
            <w:r w:rsidRPr="005B293A">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14:paraId="35742A8D" w14:textId="77777777" w:rsidR="005377B9" w:rsidRPr="009F305C" w:rsidRDefault="005377B9" w:rsidP="009F305C"/>
        </w:tc>
      </w:tr>
      <w:tr w:rsidR="005377B9" w:rsidRPr="004D68B6" w14:paraId="3486658F"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hideMark/>
          </w:tcPr>
          <w:p w14:paraId="0FCFA3CB" w14:textId="2A1E0757" w:rsidR="005377B9" w:rsidRPr="004D68B6" w:rsidRDefault="005377B9" w:rsidP="0051738B">
            <w:pPr>
              <w:spacing w:after="0" w:line="240" w:lineRule="auto"/>
              <w:ind w:left="155"/>
              <w:rPr>
                <w:rFonts w:ascii="Calibri" w:eastAsia="Times New Roman" w:hAnsi="Calibri" w:cs="Calibri"/>
                <w:color w:val="000000"/>
              </w:rPr>
            </w:pPr>
            <w:permStart w:id="473189468" w:edGrp="everyone" w:colFirst="1" w:colLast="1"/>
            <w:permEnd w:id="1025976193"/>
            <w:r w:rsidRPr="007A078A">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14:paraId="2BCB6249" w14:textId="52E1BA33" w:rsidR="005377B9" w:rsidRPr="009F305C" w:rsidRDefault="004E23C7" w:rsidP="009F305C">
            <w:r>
              <w:rPr>
                <w:sz w:val="24"/>
                <w:szCs w:val="24"/>
              </w:rPr>
              <w:t>Mục tiêu 8: Đảm bảo tăng trưởng kinh tế bền vững, toàn diện, liên tục; tạo việc làm đầy đủ, năng suất và việc làm tốt cho tất cả mọi người</w:t>
            </w:r>
          </w:p>
        </w:tc>
      </w:tr>
      <w:tr w:rsidR="005377B9" w:rsidRPr="004D68B6" w14:paraId="17CE14A5"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2F2ED07" w14:textId="77777777" w:rsidR="005377B9" w:rsidRPr="004D68B6" w:rsidRDefault="005377B9" w:rsidP="0051738B">
            <w:pPr>
              <w:spacing w:after="0" w:line="240" w:lineRule="auto"/>
              <w:ind w:left="155"/>
              <w:rPr>
                <w:rFonts w:ascii="Calibri" w:eastAsia="Times New Roman" w:hAnsi="Calibri" w:cs="Calibri"/>
                <w:color w:val="000000"/>
              </w:rPr>
            </w:pPr>
            <w:permStart w:id="1446131287" w:edGrp="everyone" w:colFirst="1" w:colLast="1"/>
            <w:permEnd w:id="473189468"/>
            <w:r w:rsidRPr="007A078A">
              <w:rPr>
                <w:rFonts w:ascii="Calibri" w:eastAsia="Times New Roman" w:hAnsi="Calibri" w:cs="Calibri"/>
              </w:rPr>
              <w:t>0.b. Target</w:t>
            </w:r>
          </w:p>
        </w:tc>
        <w:tc>
          <w:tcPr>
            <w:tcW w:w="5804" w:type="dxa"/>
            <w:tcBorders>
              <w:top w:val="nil"/>
              <w:left w:val="nil"/>
              <w:bottom w:val="single" w:sz="4" w:space="0" w:color="auto"/>
              <w:right w:val="single" w:sz="4" w:space="0" w:color="auto"/>
            </w:tcBorders>
            <w:shd w:val="clear" w:color="auto" w:fill="auto"/>
          </w:tcPr>
          <w:p w14:paraId="5C7BE35B" w14:textId="25EE23E5" w:rsidR="005377B9" w:rsidRPr="00DC5778" w:rsidRDefault="00372321" w:rsidP="00DC5778">
            <w:pPr>
              <w:tabs>
                <w:tab w:val="left" w:pos="1515"/>
              </w:tabs>
              <w:spacing w:before="120" w:after="120" w:line="240" w:lineRule="auto"/>
              <w:rPr>
                <w:rFonts w:eastAsia="Times New Roman"/>
                <w:sz w:val="24"/>
                <w:szCs w:val="24"/>
                <w:lang w:eastAsia="zh-CN"/>
              </w:rPr>
            </w:pPr>
            <w:r>
              <w:rPr>
                <w:rFonts w:eastAsia="Times New Roman"/>
                <w:sz w:val="24"/>
                <w:szCs w:val="24"/>
              </w:rPr>
              <w:t xml:space="preserve">Mục tiêu 8.6: Đến năm 2030, giảm đáng kể tỷ lệ thanh niên không có việc làm, không đi học hoặc đào tạo. Chủ </w:t>
            </w:r>
            <w:r>
              <w:rPr>
                <w:rFonts w:eastAsia="Times New Roman"/>
                <w:sz w:val="24"/>
                <w:szCs w:val="24"/>
              </w:rPr>
              <w:lastRenderedPageBreak/>
              <w:t>động thực hiện hiệu quả Hiệp ước Việc làm Toàn cầu của ILO (Mục tiêu 8.6 và Mục tiêu 8.b toàn cầu)</w:t>
            </w:r>
          </w:p>
        </w:tc>
      </w:tr>
      <w:tr w:rsidR="005377B9" w:rsidRPr="004D68B6" w14:paraId="239597B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57FAB7B6" w14:textId="77777777" w:rsidR="005377B9" w:rsidRPr="004D68B6" w:rsidRDefault="005377B9" w:rsidP="0051738B">
            <w:pPr>
              <w:spacing w:after="0" w:line="240" w:lineRule="auto"/>
              <w:ind w:left="155"/>
              <w:rPr>
                <w:rFonts w:ascii="Calibri" w:eastAsia="Times New Roman" w:hAnsi="Calibri" w:cs="Calibri"/>
                <w:color w:val="000000"/>
              </w:rPr>
            </w:pPr>
            <w:permStart w:id="1931414854" w:edGrp="everyone" w:colFirst="1" w:colLast="1"/>
            <w:permEnd w:id="1446131287"/>
            <w:r w:rsidRPr="007A078A">
              <w:rPr>
                <w:rFonts w:ascii="Calibri" w:eastAsia="Times New Roman" w:hAnsi="Calibri" w:cs="Calibri"/>
              </w:rPr>
              <w:lastRenderedPageBreak/>
              <w:t>0.c. Indicator</w:t>
            </w:r>
          </w:p>
        </w:tc>
        <w:tc>
          <w:tcPr>
            <w:tcW w:w="5804" w:type="dxa"/>
            <w:tcBorders>
              <w:top w:val="nil"/>
              <w:left w:val="nil"/>
              <w:bottom w:val="single" w:sz="4" w:space="0" w:color="auto"/>
              <w:right w:val="single" w:sz="4" w:space="0" w:color="auto"/>
            </w:tcBorders>
            <w:shd w:val="clear" w:color="auto" w:fill="auto"/>
          </w:tcPr>
          <w:p w14:paraId="48669CAE" w14:textId="14A8677E" w:rsidR="005377B9" w:rsidRPr="009F305C" w:rsidRDefault="00372321" w:rsidP="003F29B3">
            <w:bookmarkStart w:id="8" w:name="_Toc18938216"/>
            <w:r>
              <w:t>Chỉ tiêu 8.6.1. Tỷ lệ người từ 15-30 tuổi hiện không có việc làm, không đi học hoặc không được đào tạo</w:t>
            </w:r>
            <w:bookmarkEnd w:id="8"/>
          </w:p>
        </w:tc>
      </w:tr>
      <w:tr w:rsidR="005377B9" w:rsidRPr="004D68B6" w14:paraId="6E04BD3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3CE99BB9" w14:textId="77777777" w:rsidR="005377B9" w:rsidRPr="004D68B6" w:rsidRDefault="005377B9" w:rsidP="0051738B">
            <w:pPr>
              <w:spacing w:after="0" w:line="240" w:lineRule="auto"/>
              <w:ind w:left="155"/>
              <w:rPr>
                <w:rFonts w:ascii="Calibri" w:eastAsia="Times New Roman" w:hAnsi="Calibri" w:cs="Calibri"/>
                <w:color w:val="000000"/>
              </w:rPr>
            </w:pPr>
            <w:permStart w:id="1511078190" w:edGrp="everyone" w:colFirst="1" w:colLast="1"/>
            <w:permEnd w:id="1931414854"/>
            <w:r w:rsidRPr="002A631A">
              <w:rPr>
                <w:rFonts w:ascii="Calibri" w:eastAsia="Times New Roman" w:hAnsi="Calibri" w:cs="Calibri"/>
              </w:rPr>
              <w:t>0.d. Series</w:t>
            </w:r>
          </w:p>
        </w:tc>
        <w:tc>
          <w:tcPr>
            <w:tcW w:w="5804" w:type="dxa"/>
            <w:tcBorders>
              <w:top w:val="nil"/>
              <w:left w:val="nil"/>
              <w:bottom w:val="single" w:sz="4" w:space="0" w:color="auto"/>
              <w:right w:val="single" w:sz="4" w:space="0" w:color="auto"/>
            </w:tcBorders>
            <w:shd w:val="clear" w:color="auto" w:fill="auto"/>
          </w:tcPr>
          <w:p w14:paraId="6907DF0C" w14:textId="354815BC" w:rsidR="005377B9" w:rsidRPr="009F305C" w:rsidRDefault="005377B9" w:rsidP="009F305C"/>
        </w:tc>
      </w:tr>
      <w:tr w:rsidR="005377B9" w:rsidRPr="004D68B6" w14:paraId="6A17E79A"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46DB58AB" w14:textId="77777777" w:rsidR="005377B9" w:rsidRPr="004D68B6" w:rsidRDefault="005377B9" w:rsidP="0051738B">
            <w:pPr>
              <w:spacing w:after="0" w:line="240" w:lineRule="auto"/>
              <w:ind w:left="155"/>
              <w:rPr>
                <w:rFonts w:ascii="Calibri" w:eastAsia="Times New Roman" w:hAnsi="Calibri" w:cs="Calibri"/>
                <w:color w:val="000000"/>
              </w:rPr>
            </w:pPr>
            <w:permStart w:id="2118023916" w:edGrp="everyone" w:colFirst="1" w:colLast="1"/>
            <w:permEnd w:id="1511078190"/>
            <w:r w:rsidRPr="002A631A">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14:paraId="67E57DCC" w14:textId="205E951D" w:rsidR="005377B9" w:rsidRPr="009F305C" w:rsidRDefault="00DC5778" w:rsidP="009F305C">
            <w:r>
              <w:rPr>
                <w:rFonts w:eastAsia="Times New Roman"/>
                <w:sz w:val="24"/>
                <w:szCs w:val="24"/>
              </w:rPr>
              <w:t>tháng 6/2021</w:t>
            </w:r>
          </w:p>
        </w:tc>
      </w:tr>
      <w:tr w:rsidR="005377B9" w:rsidRPr="004D68B6" w14:paraId="24853ED6" w14:textId="77777777" w:rsidTr="0051738B">
        <w:trPr>
          <w:trHeight w:val="332"/>
        </w:trPr>
        <w:tc>
          <w:tcPr>
            <w:tcW w:w="3088" w:type="dxa"/>
            <w:tcBorders>
              <w:top w:val="nil"/>
              <w:left w:val="nil"/>
              <w:bottom w:val="single" w:sz="4" w:space="0" w:color="auto"/>
              <w:right w:val="single" w:sz="4" w:space="0" w:color="auto"/>
            </w:tcBorders>
            <w:shd w:val="clear" w:color="auto" w:fill="E7E6E6" w:themeFill="background2"/>
            <w:hideMark/>
          </w:tcPr>
          <w:p w14:paraId="321CFFC0" w14:textId="77777777" w:rsidR="005377B9" w:rsidRPr="004D68B6" w:rsidRDefault="005377B9" w:rsidP="0051738B">
            <w:pPr>
              <w:spacing w:after="0" w:line="240" w:lineRule="auto"/>
              <w:ind w:left="155"/>
              <w:rPr>
                <w:rFonts w:ascii="Calibri" w:eastAsia="Times New Roman" w:hAnsi="Calibri" w:cs="Calibri"/>
                <w:color w:val="000000"/>
              </w:rPr>
            </w:pPr>
            <w:permStart w:id="1755664751" w:edGrp="everyone" w:colFirst="1" w:colLast="1"/>
            <w:permEnd w:id="2118023916"/>
            <w:r w:rsidRPr="002A631A">
              <w:rPr>
                <w:rFonts w:ascii="Calibri" w:eastAsia="Times New Roman" w:hAnsi="Calibri" w:cs="Calibri"/>
              </w:rPr>
              <w:t xml:space="preserve">0.f. Related </w:t>
            </w:r>
            <w:r>
              <w:rPr>
                <w:rFonts w:ascii="Calibri" w:eastAsia="Times New Roman" w:hAnsi="Calibri" w:cs="Calibri"/>
              </w:rPr>
              <w:t>i</w:t>
            </w:r>
            <w:r w:rsidRPr="002A631A">
              <w:rPr>
                <w:rFonts w:ascii="Calibri" w:eastAsia="Times New Roman" w:hAnsi="Calibri" w:cs="Calibri"/>
              </w:rPr>
              <w:t>ndicators</w:t>
            </w:r>
          </w:p>
        </w:tc>
        <w:tc>
          <w:tcPr>
            <w:tcW w:w="5804" w:type="dxa"/>
            <w:tcBorders>
              <w:top w:val="nil"/>
              <w:left w:val="nil"/>
              <w:bottom w:val="single" w:sz="4" w:space="0" w:color="auto"/>
              <w:right w:val="single" w:sz="4" w:space="0" w:color="auto"/>
            </w:tcBorders>
            <w:shd w:val="clear" w:color="auto" w:fill="auto"/>
          </w:tcPr>
          <w:p w14:paraId="1D8C2572" w14:textId="77777777" w:rsidR="005377B9" w:rsidRPr="009F305C" w:rsidRDefault="005377B9" w:rsidP="009F305C"/>
        </w:tc>
      </w:tr>
      <w:tr w:rsidR="005377B9" w:rsidRPr="004D68B6" w14:paraId="629A2A6F"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6C868F7" w14:textId="77777777" w:rsidR="005377B9" w:rsidRPr="004D68B6" w:rsidRDefault="005377B9" w:rsidP="0051738B">
            <w:pPr>
              <w:spacing w:after="0" w:line="240" w:lineRule="auto"/>
              <w:ind w:left="155"/>
              <w:rPr>
                <w:rFonts w:ascii="Calibri" w:eastAsia="Times New Roman" w:hAnsi="Calibri" w:cs="Calibri"/>
                <w:color w:val="000000"/>
              </w:rPr>
            </w:pPr>
            <w:permStart w:id="992431000" w:edGrp="everyone" w:colFirst="1" w:colLast="1"/>
            <w:permEnd w:id="1755664751"/>
            <w:r w:rsidRPr="00325D2B">
              <w:rPr>
                <w:rFonts w:ascii="Calibri" w:eastAsia="Times New Roman" w:hAnsi="Calibri" w:cs="Calibri"/>
              </w:rPr>
              <w:t>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p w14:paraId="716FA1AC" w14:textId="77777777" w:rsidR="005377B9" w:rsidRPr="009F305C" w:rsidRDefault="005377B9" w:rsidP="009F305C"/>
        </w:tc>
      </w:tr>
      <w:permEnd w:id="992431000"/>
    </w:tbl>
    <w:p w14:paraId="44B450B9" w14:textId="78514237" w:rsidR="0015178E" w:rsidRDefault="0015178E"/>
    <w:tbl>
      <w:tblPr>
        <w:tblW w:w="4750" w:type="pct"/>
        <w:tblLayout w:type="fixed"/>
        <w:tblLook w:val="04A0" w:firstRow="1" w:lastRow="0" w:firstColumn="1" w:lastColumn="0" w:noHBand="0" w:noVBand="1"/>
        <w:tblCaption w:val="1. Data reporter"/>
      </w:tblPr>
      <w:tblGrid>
        <w:gridCol w:w="3183"/>
        <w:gridCol w:w="5709"/>
      </w:tblGrid>
      <w:tr w:rsidR="003E7389" w:rsidRPr="004D68B6" w14:paraId="2FA330DD" w14:textId="77777777" w:rsidTr="006A7EF1">
        <w:trPr>
          <w:trHeight w:val="432"/>
        </w:trPr>
        <w:tc>
          <w:tcPr>
            <w:tcW w:w="5000" w:type="pct"/>
            <w:gridSpan w:val="2"/>
            <w:tcBorders>
              <w:top w:val="nil"/>
              <w:left w:val="nil"/>
              <w:bottom w:val="nil"/>
              <w:right w:val="nil"/>
            </w:tcBorders>
            <w:shd w:val="clear" w:color="auto" w:fill="auto"/>
            <w:noWrap/>
            <w:vAlign w:val="bottom"/>
            <w:hideMark/>
          </w:tcPr>
          <w:p w14:paraId="0905693E" w14:textId="77777777" w:rsidR="003E7389" w:rsidRPr="00AF2FE1" w:rsidRDefault="003E7389" w:rsidP="00AF2FE1">
            <w:pPr>
              <w:pStyle w:val="Heading2"/>
              <w:rPr>
                <w:rFonts w:ascii="Times New Roman" w:hAnsi="Times New Roman"/>
                <w:sz w:val="32"/>
                <w:szCs w:val="32"/>
              </w:rPr>
            </w:pPr>
            <w:bookmarkStart w:id="9" w:name="_Toc36655609"/>
            <w:bookmarkStart w:id="10" w:name="_Toc36812572"/>
            <w:bookmarkStart w:id="11" w:name="_Toc36812685"/>
            <w:bookmarkStart w:id="12" w:name="_Toc36813072"/>
            <w:bookmarkStart w:id="13" w:name="_Toc37932744"/>
            <w:r w:rsidRPr="00AF2FE1">
              <w:rPr>
                <w:sz w:val="32"/>
                <w:szCs w:val="32"/>
              </w:rPr>
              <w:t>1. Data reporter</w:t>
            </w:r>
            <w:bookmarkEnd w:id="9"/>
            <w:bookmarkEnd w:id="10"/>
            <w:bookmarkEnd w:id="11"/>
            <w:bookmarkEnd w:id="12"/>
            <w:bookmarkEnd w:id="13"/>
          </w:p>
        </w:tc>
      </w:tr>
      <w:tr w:rsidR="003E7389" w:rsidRPr="004D68B6" w14:paraId="72DAE01C" w14:textId="77777777" w:rsidTr="006A7EF1">
        <w:trPr>
          <w:trHeight w:val="300"/>
        </w:trPr>
        <w:tc>
          <w:tcPr>
            <w:tcW w:w="1790" w:type="pct"/>
            <w:tcBorders>
              <w:top w:val="nil"/>
              <w:left w:val="nil"/>
              <w:bottom w:val="nil"/>
              <w:right w:val="nil"/>
            </w:tcBorders>
            <w:shd w:val="clear" w:color="000000" w:fill="D9E1F2"/>
            <w:noWrap/>
            <w:vAlign w:val="bottom"/>
            <w:hideMark/>
          </w:tcPr>
          <w:p w14:paraId="229650C0" w14:textId="77777777" w:rsidR="003E7389" w:rsidRPr="004D68B6" w:rsidRDefault="003E7389"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hideMark/>
          </w:tcPr>
          <w:p w14:paraId="7BA48DA5" w14:textId="77777777" w:rsidR="003E7389" w:rsidRPr="004D68B6" w:rsidRDefault="003E7389"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E7389" w:rsidRPr="004D68B6" w14:paraId="6E799994"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tcPr>
          <w:p w14:paraId="51D48509" w14:textId="77777777" w:rsidR="003E7389" w:rsidRPr="005B293A" w:rsidRDefault="003E7389" w:rsidP="006A7EF1">
            <w:pPr>
              <w:spacing w:after="0" w:line="240" w:lineRule="auto"/>
              <w:rPr>
                <w:rFonts w:ascii="Calibri" w:eastAsia="Times New Roman" w:hAnsi="Calibri" w:cs="Calibri"/>
              </w:rPr>
            </w:pPr>
            <w:permStart w:id="1395265591" w:edGrp="everyone" w:colFirst="1" w:colLast="1"/>
            <w:r w:rsidRPr="005B293A">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14:paraId="610095A4" w14:textId="77777777" w:rsidR="003E7389" w:rsidRPr="009F305C" w:rsidRDefault="003E7389" w:rsidP="009F305C"/>
        </w:tc>
      </w:tr>
      <w:tr w:rsidR="003E7389" w:rsidRPr="004D68B6" w14:paraId="476F29C6"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hideMark/>
          </w:tcPr>
          <w:p w14:paraId="4A05BD46" w14:textId="77777777" w:rsidR="003E7389" w:rsidRPr="004D68B6" w:rsidRDefault="003E7389" w:rsidP="004E5702">
            <w:pPr>
              <w:spacing w:after="0" w:line="240" w:lineRule="auto"/>
              <w:ind w:left="160"/>
              <w:rPr>
                <w:rFonts w:ascii="Calibri" w:eastAsia="Times New Roman" w:hAnsi="Calibri" w:cs="Calibri"/>
                <w:color w:val="000000"/>
              </w:rPr>
            </w:pPr>
            <w:permStart w:id="160573946" w:edGrp="everyone" w:colFirst="1" w:colLast="1"/>
            <w:permEnd w:id="1395265591"/>
            <w:r w:rsidRPr="00325D2B">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shd w:val="clear" w:color="auto" w:fill="auto"/>
          </w:tcPr>
          <w:p w14:paraId="593AFFAB" w14:textId="130AC4A7" w:rsidR="003E7389" w:rsidRPr="00DC5778" w:rsidRDefault="00ED3809" w:rsidP="00176AD7">
            <w:pPr>
              <w:tabs>
                <w:tab w:val="left" w:pos="1515"/>
              </w:tabs>
              <w:spacing w:before="120" w:after="120"/>
              <w:rPr>
                <w:rFonts w:eastAsia="Times New Roman"/>
                <w:bCs/>
                <w:sz w:val="24"/>
                <w:szCs w:val="24"/>
              </w:rPr>
            </w:pPr>
            <w:r>
              <w:rPr>
                <w:sz w:val="24"/>
                <w:szCs w:val="24"/>
              </w:rPr>
              <w:t>Tổng cục Thống kê</w:t>
            </w:r>
          </w:p>
        </w:tc>
      </w:tr>
      <w:tr w:rsidR="003E7389" w:rsidRPr="004D68B6" w14:paraId="24B48F14"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EA264ED" w14:textId="77777777" w:rsidR="003E7389" w:rsidRPr="004D68B6" w:rsidRDefault="003E7389" w:rsidP="004E5702">
            <w:pPr>
              <w:spacing w:after="0" w:line="240" w:lineRule="auto"/>
              <w:ind w:left="160"/>
              <w:rPr>
                <w:rFonts w:ascii="Calibri" w:eastAsia="Times New Roman" w:hAnsi="Calibri" w:cs="Calibri"/>
                <w:color w:val="000000"/>
              </w:rPr>
            </w:pPr>
            <w:permStart w:id="870672899" w:edGrp="everyone" w:colFirst="1" w:colLast="1"/>
            <w:permEnd w:id="160573946"/>
            <w:r w:rsidRPr="00325D2B">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14:paraId="0706A354" w14:textId="77777777" w:rsidR="003E7389" w:rsidRPr="009F305C" w:rsidRDefault="003E7389" w:rsidP="009F305C"/>
        </w:tc>
      </w:tr>
      <w:tr w:rsidR="003E7389" w:rsidRPr="004D68B6" w14:paraId="37DF16AF"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DE1C9A2" w14:textId="77777777" w:rsidR="003E7389" w:rsidRPr="004D68B6" w:rsidRDefault="003E7389" w:rsidP="004E5702">
            <w:pPr>
              <w:spacing w:after="0" w:line="240" w:lineRule="auto"/>
              <w:ind w:left="160"/>
              <w:rPr>
                <w:rFonts w:ascii="Calibri" w:eastAsia="Times New Roman" w:hAnsi="Calibri" w:cs="Calibri"/>
                <w:color w:val="000000"/>
              </w:rPr>
            </w:pPr>
            <w:permStart w:id="188877400" w:edGrp="everyone" w:colFirst="1" w:colLast="1"/>
            <w:permEnd w:id="870672899"/>
            <w:r w:rsidRPr="00325D2B">
              <w:rPr>
                <w:rFonts w:ascii="Calibri" w:eastAsia="Times New Roman" w:hAnsi="Calibri" w:cs="Calibri"/>
              </w:rPr>
              <w:t xml:space="preserve">1.c. Contact </w:t>
            </w:r>
            <w:r>
              <w:rPr>
                <w:rFonts w:ascii="Calibri" w:eastAsia="Times New Roman" w:hAnsi="Calibri" w:cs="Calibri"/>
              </w:rPr>
              <w:t>o</w:t>
            </w:r>
            <w:r w:rsidRPr="00325D2B">
              <w:rPr>
                <w:rFonts w:ascii="Calibri" w:eastAsia="Times New Roman" w:hAnsi="Calibri" w:cs="Calibri"/>
              </w:rPr>
              <w:t xml:space="preserve">rganisation </w:t>
            </w:r>
            <w:r>
              <w:rPr>
                <w:rFonts w:ascii="Calibri" w:eastAsia="Times New Roman" w:hAnsi="Calibri" w:cs="Calibri"/>
              </w:rPr>
              <w:t>u</w:t>
            </w:r>
            <w:r w:rsidRPr="00325D2B">
              <w:rPr>
                <w:rFonts w:ascii="Calibri" w:eastAsia="Times New Roman" w:hAnsi="Calibri" w:cs="Calibri"/>
              </w:rPr>
              <w:t>nit</w:t>
            </w:r>
          </w:p>
        </w:tc>
        <w:tc>
          <w:tcPr>
            <w:tcW w:w="3210" w:type="pct"/>
            <w:tcBorders>
              <w:top w:val="nil"/>
              <w:left w:val="nil"/>
              <w:bottom w:val="single" w:sz="4" w:space="0" w:color="auto"/>
              <w:right w:val="single" w:sz="4" w:space="0" w:color="auto"/>
            </w:tcBorders>
            <w:shd w:val="clear" w:color="auto" w:fill="auto"/>
          </w:tcPr>
          <w:p w14:paraId="1A011DC0" w14:textId="77777777" w:rsidR="003E7389" w:rsidRPr="009F305C" w:rsidRDefault="003E7389" w:rsidP="009F305C"/>
        </w:tc>
      </w:tr>
      <w:tr w:rsidR="003E7389" w:rsidRPr="004D68B6" w14:paraId="39751E1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475F971" w14:textId="77777777" w:rsidR="003E7389" w:rsidRPr="004D68B6" w:rsidRDefault="003E7389" w:rsidP="004E5702">
            <w:pPr>
              <w:spacing w:after="0" w:line="240" w:lineRule="auto"/>
              <w:ind w:left="160"/>
              <w:rPr>
                <w:rFonts w:ascii="Calibri" w:eastAsia="Times New Roman" w:hAnsi="Calibri" w:cs="Calibri"/>
                <w:color w:val="000000"/>
              </w:rPr>
            </w:pPr>
            <w:permStart w:id="1266816179" w:edGrp="everyone" w:colFirst="1" w:colLast="1"/>
            <w:permEnd w:id="188877400"/>
            <w:r w:rsidRPr="00325D2B">
              <w:t>1</w:t>
            </w:r>
            <w:r w:rsidRPr="00325D2B">
              <w:rPr>
                <w:rFonts w:ascii="Calibri" w:eastAsia="Times New Roman" w:hAnsi="Calibri" w:cs="Calibri"/>
              </w:rPr>
              <w:t>.d.</w:t>
            </w:r>
            <w:r w:rsidRPr="00325D2B">
              <w:t xml:space="preserve"> Contact </w:t>
            </w:r>
            <w:r>
              <w:t>p</w:t>
            </w:r>
            <w:r w:rsidRPr="00325D2B">
              <w:t xml:space="preserve">erson </w:t>
            </w:r>
            <w:r>
              <w:t>f</w:t>
            </w:r>
            <w:r w:rsidRPr="00325D2B">
              <w:t>unction</w:t>
            </w:r>
          </w:p>
        </w:tc>
        <w:tc>
          <w:tcPr>
            <w:tcW w:w="3210" w:type="pct"/>
            <w:tcBorders>
              <w:top w:val="nil"/>
              <w:left w:val="nil"/>
              <w:bottom w:val="single" w:sz="4" w:space="0" w:color="auto"/>
              <w:right w:val="single" w:sz="4" w:space="0" w:color="auto"/>
            </w:tcBorders>
            <w:shd w:val="clear" w:color="auto" w:fill="auto"/>
          </w:tcPr>
          <w:p w14:paraId="3CEF0A90" w14:textId="77777777" w:rsidR="003E7389" w:rsidRPr="009F305C" w:rsidRDefault="003E7389" w:rsidP="009F305C"/>
        </w:tc>
      </w:tr>
      <w:tr w:rsidR="003E7389" w:rsidRPr="004D68B6" w14:paraId="73AC4A1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5D1021C9" w14:textId="77777777" w:rsidR="003E7389" w:rsidRPr="004D68B6" w:rsidRDefault="003E7389" w:rsidP="004E5702">
            <w:pPr>
              <w:spacing w:after="0" w:line="240" w:lineRule="auto"/>
              <w:ind w:left="160"/>
              <w:rPr>
                <w:rFonts w:ascii="Calibri" w:eastAsia="Times New Roman" w:hAnsi="Calibri" w:cs="Calibri"/>
                <w:color w:val="000000"/>
              </w:rPr>
            </w:pPr>
            <w:permStart w:id="781323168" w:edGrp="everyone" w:colFirst="1" w:colLast="1"/>
            <w:permEnd w:id="1266816179"/>
            <w:r w:rsidRPr="00D12D35">
              <w:rPr>
                <w:rFonts w:ascii="Calibri" w:eastAsia="Times New Roman" w:hAnsi="Calibri" w:cs="Calibri"/>
              </w:rPr>
              <w:t xml:space="preserve">1.e. Contact </w:t>
            </w:r>
            <w:r>
              <w:rPr>
                <w:rFonts w:ascii="Calibri" w:eastAsia="Times New Roman" w:hAnsi="Calibri" w:cs="Calibri"/>
              </w:rPr>
              <w:t>p</w:t>
            </w:r>
            <w:r w:rsidRPr="00D12D35">
              <w:rPr>
                <w:rFonts w:ascii="Calibri" w:eastAsia="Times New Roman" w:hAnsi="Calibri" w:cs="Calibri"/>
              </w:rPr>
              <w:t>hone</w:t>
            </w:r>
          </w:p>
        </w:tc>
        <w:tc>
          <w:tcPr>
            <w:tcW w:w="3210" w:type="pct"/>
            <w:tcBorders>
              <w:top w:val="nil"/>
              <w:left w:val="nil"/>
              <w:bottom w:val="single" w:sz="4" w:space="0" w:color="auto"/>
              <w:right w:val="single" w:sz="4" w:space="0" w:color="auto"/>
            </w:tcBorders>
            <w:shd w:val="clear" w:color="auto" w:fill="auto"/>
          </w:tcPr>
          <w:p w14:paraId="4EECF628" w14:textId="77777777" w:rsidR="003E7389" w:rsidRPr="009F305C" w:rsidRDefault="003E7389" w:rsidP="009F305C"/>
        </w:tc>
      </w:tr>
      <w:tr w:rsidR="003E7389" w:rsidRPr="004D68B6" w14:paraId="4ABAC8A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3A2AA2C" w14:textId="77777777" w:rsidR="003E7389" w:rsidRPr="004D68B6" w:rsidRDefault="003E7389" w:rsidP="004E5702">
            <w:pPr>
              <w:spacing w:after="0" w:line="240" w:lineRule="auto"/>
              <w:ind w:left="160"/>
              <w:rPr>
                <w:rFonts w:ascii="Calibri" w:eastAsia="Times New Roman" w:hAnsi="Calibri" w:cs="Calibri"/>
                <w:color w:val="000000"/>
              </w:rPr>
            </w:pPr>
            <w:permStart w:id="1020549504" w:edGrp="everyone" w:colFirst="1" w:colLast="1"/>
            <w:permEnd w:id="781323168"/>
            <w:r w:rsidRPr="001034ED">
              <w:rPr>
                <w:rFonts w:ascii="Calibri" w:eastAsia="Times New Roman" w:hAnsi="Calibri" w:cs="Calibri"/>
              </w:rPr>
              <w:t xml:space="preserve">1.f. Contact </w:t>
            </w:r>
            <w:r>
              <w:rPr>
                <w:rFonts w:ascii="Calibri" w:eastAsia="Times New Roman" w:hAnsi="Calibri" w:cs="Calibri"/>
              </w:rPr>
              <w:t>m</w:t>
            </w:r>
            <w:r w:rsidRPr="001034ED">
              <w:rPr>
                <w:rFonts w:ascii="Calibri" w:eastAsia="Times New Roman" w:hAnsi="Calibri" w:cs="Calibri"/>
              </w:rPr>
              <w:t>ail</w:t>
            </w:r>
          </w:p>
        </w:tc>
        <w:tc>
          <w:tcPr>
            <w:tcW w:w="3210" w:type="pct"/>
            <w:tcBorders>
              <w:top w:val="nil"/>
              <w:left w:val="nil"/>
              <w:bottom w:val="single" w:sz="4" w:space="0" w:color="auto"/>
              <w:right w:val="single" w:sz="4" w:space="0" w:color="auto"/>
            </w:tcBorders>
            <w:shd w:val="clear" w:color="auto" w:fill="auto"/>
          </w:tcPr>
          <w:p w14:paraId="026729C9" w14:textId="0B5515BB" w:rsidR="003E7389" w:rsidRPr="00DC5778" w:rsidRDefault="00176AD7" w:rsidP="00DC5778">
            <w:pPr>
              <w:tabs>
                <w:tab w:val="left" w:pos="1515"/>
              </w:tabs>
              <w:spacing w:before="120" w:after="120"/>
              <w:rPr>
                <w:rFonts w:eastAsia="Times New Roman"/>
                <w:bCs/>
                <w:sz w:val="24"/>
                <w:szCs w:val="24"/>
              </w:rPr>
            </w:pPr>
            <w:r>
              <w:rPr>
                <w:rFonts w:eastAsia="Times New Roman"/>
                <w:bCs/>
                <w:sz w:val="24"/>
                <w:szCs w:val="24"/>
              </w:rPr>
              <w:t>54 Nguyễn Chí Thanh, Đống Đa, Hà Nội</w:t>
            </w:r>
          </w:p>
        </w:tc>
      </w:tr>
      <w:tr w:rsidR="003E7389" w:rsidRPr="004D68B6" w14:paraId="53913FE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7AB09731" w14:textId="77777777" w:rsidR="003E7389" w:rsidRPr="004D68B6" w:rsidRDefault="003E7389" w:rsidP="004E5702">
            <w:pPr>
              <w:spacing w:after="0" w:line="240" w:lineRule="auto"/>
              <w:ind w:left="160"/>
              <w:rPr>
                <w:rFonts w:ascii="Calibri" w:eastAsia="Times New Roman" w:hAnsi="Calibri" w:cs="Calibri"/>
                <w:color w:val="000000"/>
              </w:rPr>
            </w:pPr>
            <w:permStart w:id="2103855895" w:edGrp="everyone" w:colFirst="1" w:colLast="1"/>
            <w:permEnd w:id="1020549504"/>
            <w:r w:rsidRPr="001034ED">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14:paraId="63A5328D" w14:textId="7A3616C7" w:rsidR="003E7389" w:rsidRPr="009F305C" w:rsidRDefault="00176AD7" w:rsidP="009F305C">
            <w:r>
              <w:rPr>
                <w:rFonts w:eastAsia="Times New Roman"/>
                <w:bCs/>
                <w:sz w:val="24"/>
                <w:szCs w:val="24"/>
              </w:rPr>
              <w:t>banbientap@gso.gov.vn</w:t>
            </w:r>
          </w:p>
        </w:tc>
      </w:tr>
      <w:permEnd w:id="2103855895"/>
    </w:tbl>
    <w:p w14:paraId="60664166" w14:textId="77777777" w:rsidR="003E7389" w:rsidRDefault="003E7389"/>
    <w:tbl>
      <w:tblPr>
        <w:tblW w:w="4750" w:type="pct"/>
        <w:tblLayout w:type="fixed"/>
        <w:tblLook w:val="04A0" w:firstRow="1" w:lastRow="0" w:firstColumn="1" w:lastColumn="0" w:noHBand="0" w:noVBand="1"/>
        <w:tblCaption w:val="2. Definition, concepts, and classifications"/>
      </w:tblPr>
      <w:tblGrid>
        <w:gridCol w:w="3118"/>
        <w:gridCol w:w="5774"/>
      </w:tblGrid>
      <w:tr w:rsidR="0015178E" w:rsidRPr="004D68B6" w14:paraId="4E97FCDC" w14:textId="77777777" w:rsidTr="006A7EF1">
        <w:trPr>
          <w:trHeight w:val="396"/>
        </w:trPr>
        <w:tc>
          <w:tcPr>
            <w:tcW w:w="5000" w:type="pct"/>
            <w:gridSpan w:val="2"/>
            <w:tcBorders>
              <w:top w:val="nil"/>
              <w:left w:val="nil"/>
              <w:bottom w:val="nil"/>
              <w:right w:val="nil"/>
            </w:tcBorders>
            <w:shd w:val="clear" w:color="auto" w:fill="auto"/>
            <w:noWrap/>
            <w:vAlign w:val="bottom"/>
            <w:hideMark/>
          </w:tcPr>
          <w:p w14:paraId="2359FEFD" w14:textId="77777777" w:rsidR="0015178E" w:rsidRPr="00AF2FE1" w:rsidRDefault="0015178E" w:rsidP="00AF2FE1">
            <w:pPr>
              <w:pStyle w:val="Heading2"/>
              <w:rPr>
                <w:sz w:val="32"/>
                <w:szCs w:val="32"/>
              </w:rPr>
            </w:pPr>
            <w:bookmarkStart w:id="14" w:name="_Toc36655610"/>
            <w:bookmarkStart w:id="15" w:name="_Toc36812573"/>
            <w:bookmarkStart w:id="16" w:name="_Toc36812686"/>
            <w:bookmarkStart w:id="17" w:name="_Toc36813073"/>
            <w:bookmarkStart w:id="18" w:name="_Toc37932745"/>
            <w:r w:rsidRPr="00AF2FE1">
              <w:rPr>
                <w:sz w:val="32"/>
                <w:szCs w:val="32"/>
              </w:rPr>
              <w:t>2. Definition, concepts, and classifications</w:t>
            </w:r>
            <w:bookmarkEnd w:id="14"/>
            <w:bookmarkEnd w:id="15"/>
            <w:bookmarkEnd w:id="16"/>
            <w:bookmarkEnd w:id="17"/>
            <w:bookmarkEnd w:id="18"/>
          </w:p>
        </w:tc>
      </w:tr>
      <w:tr w:rsidR="0015178E" w:rsidRPr="004D68B6" w14:paraId="78BD8979" w14:textId="77777777" w:rsidTr="006A7EF1">
        <w:trPr>
          <w:trHeight w:val="300"/>
        </w:trPr>
        <w:tc>
          <w:tcPr>
            <w:tcW w:w="1753" w:type="pct"/>
            <w:tcBorders>
              <w:top w:val="nil"/>
              <w:left w:val="nil"/>
              <w:bottom w:val="nil"/>
              <w:right w:val="nil"/>
            </w:tcBorders>
            <w:shd w:val="clear" w:color="000000" w:fill="D9E1F2"/>
            <w:noWrap/>
            <w:vAlign w:val="bottom"/>
            <w:hideMark/>
          </w:tcPr>
          <w:p w14:paraId="37CC72AB" w14:textId="77777777" w:rsidR="0015178E" w:rsidRPr="004D68B6" w:rsidRDefault="0015178E"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hideMark/>
          </w:tcPr>
          <w:p w14:paraId="3957CF6E" w14:textId="77777777" w:rsidR="0015178E" w:rsidRPr="004D68B6" w:rsidRDefault="0015178E"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15178E" w:rsidRPr="004D68B6" w14:paraId="3F69C14D"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tcPr>
          <w:p w14:paraId="1A4FD0FC" w14:textId="77777777" w:rsidR="0015178E" w:rsidRPr="004E5702" w:rsidRDefault="0015178E" w:rsidP="006A7EF1">
            <w:pPr>
              <w:spacing w:after="0" w:line="240" w:lineRule="auto"/>
              <w:rPr>
                <w:rFonts w:ascii="Calibri" w:eastAsia="Times New Roman" w:hAnsi="Calibri" w:cs="Calibri"/>
              </w:rPr>
            </w:pPr>
            <w:permStart w:id="940770281" w:edGrp="everyone" w:colFirst="1" w:colLast="1"/>
            <w:r w:rsidRPr="005B293A">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14:paraId="031107ED" w14:textId="77777777" w:rsidR="0015178E" w:rsidRPr="009F305C" w:rsidRDefault="0015178E" w:rsidP="009F305C"/>
        </w:tc>
      </w:tr>
      <w:tr w:rsidR="0015178E" w:rsidRPr="004D68B6" w14:paraId="41CB0552"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hideMark/>
          </w:tcPr>
          <w:p w14:paraId="57297546" w14:textId="77777777" w:rsidR="0015178E" w:rsidRPr="004D68B6" w:rsidRDefault="0015178E" w:rsidP="004E5702">
            <w:pPr>
              <w:spacing w:after="0" w:line="240" w:lineRule="auto"/>
              <w:ind w:left="160"/>
              <w:rPr>
                <w:rFonts w:ascii="Calibri" w:eastAsia="Times New Roman" w:hAnsi="Calibri" w:cs="Calibri"/>
                <w:color w:val="000000"/>
              </w:rPr>
            </w:pPr>
            <w:permStart w:id="660372869" w:edGrp="everyone" w:colFirst="1" w:colLast="1"/>
            <w:permEnd w:id="940770281"/>
            <w:r w:rsidRPr="001F0C55">
              <w:rPr>
                <w:rFonts w:ascii="Calibri" w:eastAsia="Times New Roman" w:hAnsi="Calibri" w:cs="Calibri"/>
              </w:rPr>
              <w:t xml:space="preserve">2.a. Definition and </w:t>
            </w:r>
            <w:r>
              <w:rPr>
                <w:rFonts w:ascii="Calibri" w:eastAsia="Times New Roman" w:hAnsi="Calibri" w:cs="Calibri"/>
              </w:rPr>
              <w:t>c</w:t>
            </w:r>
            <w:r w:rsidRPr="001F0C55">
              <w:rPr>
                <w:rFonts w:ascii="Calibri" w:eastAsia="Times New Roman" w:hAnsi="Calibri" w:cs="Calibri"/>
              </w:rPr>
              <w:t>oncepts</w:t>
            </w:r>
          </w:p>
        </w:tc>
        <w:tc>
          <w:tcPr>
            <w:tcW w:w="3247" w:type="pct"/>
            <w:tcBorders>
              <w:top w:val="single" w:sz="4" w:space="0" w:color="auto"/>
              <w:left w:val="nil"/>
              <w:bottom w:val="single" w:sz="4" w:space="0" w:color="auto"/>
              <w:right w:val="single" w:sz="4" w:space="0" w:color="auto"/>
            </w:tcBorders>
            <w:shd w:val="clear" w:color="auto" w:fill="auto"/>
          </w:tcPr>
          <w:p w14:paraId="6C84E827" w14:textId="5215B22A" w:rsidR="0015178E" w:rsidRPr="00372321" w:rsidRDefault="00372321" w:rsidP="00372321">
            <w:pPr>
              <w:spacing w:before="120" w:after="120"/>
              <w:rPr>
                <w:rFonts w:eastAsia="Times New Roman"/>
                <w:sz w:val="24"/>
                <w:szCs w:val="24"/>
              </w:rPr>
            </w:pPr>
            <w:r>
              <w:rPr>
                <w:rFonts w:eastAsia="Times New Roman"/>
                <w:sz w:val="24"/>
                <w:szCs w:val="24"/>
              </w:rPr>
              <w:t>Tỷ lệ người từ 15-30 tuổi hiện không có việc làm, không đi học hoặc không được đào tạo là phần trăm người từ 15-30 tuổi hiện không có việc làm, không đi học hoặc không được đào tạo trong tổng số người từ 15-30 tuổi.</w:t>
            </w:r>
          </w:p>
        </w:tc>
      </w:tr>
      <w:tr w:rsidR="0015178E" w:rsidRPr="004D68B6" w14:paraId="28ABD00A"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2497FD06" w14:textId="77777777" w:rsidR="0015178E" w:rsidRPr="004D68B6" w:rsidRDefault="0015178E" w:rsidP="004E5702">
            <w:pPr>
              <w:spacing w:after="0" w:line="240" w:lineRule="auto"/>
              <w:ind w:left="160"/>
              <w:rPr>
                <w:rFonts w:ascii="Calibri" w:eastAsia="Times New Roman" w:hAnsi="Calibri" w:cs="Calibri"/>
                <w:color w:val="000000"/>
              </w:rPr>
            </w:pPr>
            <w:permStart w:id="1029979511" w:edGrp="everyone" w:colFirst="1" w:colLast="1"/>
            <w:permEnd w:id="660372869"/>
            <w:r w:rsidRPr="001F0C55">
              <w:rPr>
                <w:rFonts w:ascii="Calibri" w:eastAsia="Times New Roman" w:hAnsi="Calibri" w:cs="Calibri"/>
              </w:rPr>
              <w:t xml:space="preserve">2.b. Unit of </w:t>
            </w:r>
            <w:r>
              <w:rPr>
                <w:rFonts w:ascii="Calibri" w:eastAsia="Times New Roman" w:hAnsi="Calibri" w:cs="Calibri"/>
              </w:rPr>
              <w:t>m</w:t>
            </w:r>
            <w:r w:rsidRPr="001F0C55">
              <w:rPr>
                <w:rFonts w:ascii="Calibri" w:eastAsia="Times New Roman" w:hAnsi="Calibri" w:cs="Calibri"/>
              </w:rPr>
              <w:t>easure</w:t>
            </w:r>
          </w:p>
        </w:tc>
        <w:tc>
          <w:tcPr>
            <w:tcW w:w="3247" w:type="pct"/>
            <w:tcBorders>
              <w:top w:val="nil"/>
              <w:left w:val="nil"/>
              <w:bottom w:val="single" w:sz="4" w:space="0" w:color="auto"/>
              <w:right w:val="single" w:sz="4" w:space="0" w:color="auto"/>
            </w:tcBorders>
            <w:shd w:val="clear" w:color="auto" w:fill="auto"/>
          </w:tcPr>
          <w:p w14:paraId="75D287AC" w14:textId="774E1660" w:rsidR="0015178E" w:rsidRPr="009F305C" w:rsidRDefault="00176AD7" w:rsidP="009F305C">
            <w:r>
              <w:t>%</w:t>
            </w:r>
          </w:p>
        </w:tc>
      </w:tr>
      <w:tr w:rsidR="0015178E" w:rsidRPr="004D68B6" w14:paraId="17215978"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6258E187" w14:textId="77777777" w:rsidR="0015178E" w:rsidRPr="004D68B6" w:rsidRDefault="0015178E" w:rsidP="004E5702">
            <w:pPr>
              <w:spacing w:after="0" w:line="240" w:lineRule="auto"/>
              <w:ind w:left="160"/>
              <w:rPr>
                <w:rFonts w:ascii="Calibri" w:eastAsia="Times New Roman" w:hAnsi="Calibri" w:cs="Calibri"/>
                <w:color w:val="000000"/>
              </w:rPr>
            </w:pPr>
            <w:permStart w:id="1182097849" w:edGrp="everyone" w:colFirst="1" w:colLast="1"/>
            <w:permEnd w:id="1029979511"/>
            <w:r w:rsidRPr="001F0C55">
              <w:rPr>
                <w:rFonts w:ascii="Calibri" w:eastAsia="Times New Roman" w:hAnsi="Calibri" w:cs="Calibri"/>
              </w:rPr>
              <w:lastRenderedPageBreak/>
              <w:t>2.c. Classifications</w:t>
            </w:r>
          </w:p>
        </w:tc>
        <w:tc>
          <w:tcPr>
            <w:tcW w:w="3247" w:type="pct"/>
            <w:tcBorders>
              <w:top w:val="nil"/>
              <w:left w:val="nil"/>
              <w:bottom w:val="single" w:sz="4" w:space="0" w:color="auto"/>
              <w:right w:val="single" w:sz="4" w:space="0" w:color="auto"/>
            </w:tcBorders>
            <w:shd w:val="clear" w:color="auto" w:fill="auto"/>
          </w:tcPr>
          <w:p w14:paraId="06D0E657" w14:textId="5E7812E0" w:rsidR="0015178E" w:rsidRPr="002F1FEA" w:rsidRDefault="00372321" w:rsidP="008F3CDC">
            <w:pPr>
              <w:tabs>
                <w:tab w:val="left" w:pos="1515"/>
              </w:tabs>
              <w:spacing w:before="120" w:after="120"/>
              <w:rPr>
                <w:rFonts w:eastAsia="Times New Roman"/>
                <w:sz w:val="24"/>
                <w:szCs w:val="24"/>
              </w:rPr>
            </w:pPr>
            <w:r>
              <w:rPr>
                <w:rFonts w:eastAsia="Times New Roman"/>
                <w:sz w:val="24"/>
                <w:szCs w:val="24"/>
              </w:rPr>
              <w:t>Bảng danh mục các đơn vị hành chính Việt Nam ban hành kèm theo Quyết định số 124/2004/QĐ-TTg ngày 08/7/2004 của Thủ tướng Chính phủ và những thay đổi được Tổng cục Thống kê cập nhật đến thời điểm 31/12/2019).</w:t>
            </w:r>
          </w:p>
        </w:tc>
      </w:tr>
      <w:permEnd w:id="1182097849"/>
    </w:tbl>
    <w:p w14:paraId="079CD5BB" w14:textId="658AB967" w:rsidR="0051738B" w:rsidRDefault="0051738B"/>
    <w:tbl>
      <w:tblPr>
        <w:tblW w:w="4750" w:type="pct"/>
        <w:tblLayout w:type="fixed"/>
        <w:tblLook w:val="04A0" w:firstRow="1" w:lastRow="0" w:firstColumn="1" w:lastColumn="0" w:noHBand="0" w:noVBand="1"/>
        <w:tblCaption w:val="3. Data source type and data collection method"/>
      </w:tblPr>
      <w:tblGrid>
        <w:gridCol w:w="3119"/>
        <w:gridCol w:w="5773"/>
      </w:tblGrid>
      <w:tr w:rsidR="0035311B" w:rsidRPr="004D68B6" w14:paraId="0863F36D" w14:textId="77777777" w:rsidTr="0051738B">
        <w:trPr>
          <w:trHeight w:val="470"/>
        </w:trPr>
        <w:tc>
          <w:tcPr>
            <w:tcW w:w="5000" w:type="pct"/>
            <w:gridSpan w:val="2"/>
            <w:tcBorders>
              <w:top w:val="nil"/>
              <w:left w:val="nil"/>
              <w:bottom w:val="nil"/>
              <w:right w:val="nil"/>
            </w:tcBorders>
            <w:shd w:val="clear" w:color="auto" w:fill="auto"/>
            <w:noWrap/>
            <w:vAlign w:val="bottom"/>
            <w:hideMark/>
          </w:tcPr>
          <w:p w14:paraId="06691554" w14:textId="77777777" w:rsidR="0035311B" w:rsidRPr="00AF2FE1" w:rsidRDefault="0035311B" w:rsidP="00AF2FE1">
            <w:pPr>
              <w:pStyle w:val="Heading2"/>
              <w:rPr>
                <w:sz w:val="32"/>
                <w:szCs w:val="32"/>
              </w:rPr>
            </w:pPr>
            <w:bookmarkStart w:id="19" w:name="_Toc36813074"/>
            <w:bookmarkStart w:id="20" w:name="_Toc37932746"/>
            <w:r w:rsidRPr="00AF2FE1">
              <w:rPr>
                <w:sz w:val="32"/>
                <w:szCs w:val="32"/>
              </w:rPr>
              <w:t>3. Data source type and data collection method</w:t>
            </w:r>
            <w:bookmarkEnd w:id="19"/>
            <w:bookmarkEnd w:id="20"/>
          </w:p>
        </w:tc>
      </w:tr>
      <w:tr w:rsidR="0035311B" w:rsidRPr="004D68B6" w14:paraId="5A1A8169" w14:textId="77777777" w:rsidTr="0051738B">
        <w:trPr>
          <w:trHeight w:val="300"/>
        </w:trPr>
        <w:tc>
          <w:tcPr>
            <w:tcW w:w="1754" w:type="pct"/>
            <w:tcBorders>
              <w:top w:val="nil"/>
              <w:left w:val="nil"/>
              <w:bottom w:val="nil"/>
              <w:right w:val="nil"/>
            </w:tcBorders>
            <w:shd w:val="clear" w:color="000000" w:fill="D9E1F2"/>
            <w:noWrap/>
            <w:vAlign w:val="bottom"/>
            <w:hideMark/>
          </w:tcPr>
          <w:p w14:paraId="7D7E4565" w14:textId="77777777" w:rsidR="0035311B" w:rsidRPr="004D68B6" w:rsidRDefault="0035311B"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hideMark/>
          </w:tcPr>
          <w:p w14:paraId="70391D00" w14:textId="77777777" w:rsidR="0035311B" w:rsidRPr="004D68B6" w:rsidRDefault="0035311B" w:rsidP="0051738B">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5311B" w:rsidRPr="004D68B6" w14:paraId="71045E6B"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45E36F16" w14:textId="77777777" w:rsidR="0035311B" w:rsidRPr="004E5702" w:rsidRDefault="0035311B" w:rsidP="0051738B">
            <w:pPr>
              <w:spacing w:after="0" w:line="240" w:lineRule="auto"/>
              <w:rPr>
                <w:rFonts w:ascii="Calibri" w:eastAsia="Times New Roman" w:hAnsi="Calibri" w:cs="Calibri"/>
              </w:rPr>
            </w:pPr>
            <w:permStart w:id="1644308855" w:edGrp="everyone" w:colFirst="1" w:colLast="1"/>
            <w:r w:rsidRPr="005B293A">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14:paraId="412985F2" w14:textId="77777777" w:rsidR="0035311B" w:rsidRPr="009F305C" w:rsidRDefault="0035311B" w:rsidP="009F305C"/>
        </w:tc>
      </w:tr>
      <w:tr w:rsidR="0035311B" w:rsidRPr="004D68B6" w14:paraId="07E0E12C"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14:paraId="4FA70FFA" w14:textId="77777777" w:rsidR="0035311B" w:rsidRPr="004D68B6" w:rsidRDefault="0035311B" w:rsidP="004E5702">
            <w:pPr>
              <w:spacing w:after="0" w:line="240" w:lineRule="auto"/>
              <w:ind w:left="160"/>
              <w:rPr>
                <w:rFonts w:ascii="Calibri" w:eastAsia="Times New Roman" w:hAnsi="Calibri" w:cs="Calibri"/>
                <w:color w:val="000000"/>
              </w:rPr>
            </w:pPr>
            <w:permStart w:id="1133066822" w:edGrp="everyone" w:colFirst="1" w:colLast="1"/>
            <w:permEnd w:id="1644308855"/>
            <w:r w:rsidRPr="00FA20D9">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14:paraId="571CD33E" w14:textId="6929A7B7" w:rsidR="0035311B" w:rsidRPr="00ED4110" w:rsidRDefault="00176AD7" w:rsidP="00ED4110">
            <w:pPr>
              <w:spacing w:before="120" w:after="120" w:line="252" w:lineRule="auto"/>
              <w:rPr>
                <w:sz w:val="24"/>
                <w:szCs w:val="24"/>
              </w:rPr>
            </w:pPr>
            <w:r>
              <w:rPr>
                <w:sz w:val="24"/>
                <w:szCs w:val="24"/>
              </w:rPr>
              <w:t>Điều tra lao động và việc làm.</w:t>
            </w:r>
          </w:p>
        </w:tc>
      </w:tr>
      <w:tr w:rsidR="0035311B" w:rsidRPr="004D68B6" w14:paraId="55D8076C"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92AFAD2" w14:textId="77777777" w:rsidR="0035311B" w:rsidRPr="004D68B6" w:rsidRDefault="0035311B" w:rsidP="004E5702">
            <w:pPr>
              <w:spacing w:after="0" w:line="240" w:lineRule="auto"/>
              <w:ind w:left="160"/>
              <w:rPr>
                <w:rFonts w:ascii="Calibri" w:eastAsia="Times New Roman" w:hAnsi="Calibri" w:cs="Calibri"/>
                <w:color w:val="000000"/>
              </w:rPr>
            </w:pPr>
            <w:permStart w:id="1195323419" w:edGrp="everyone" w:colFirst="1" w:colLast="1"/>
            <w:permEnd w:id="1133066822"/>
            <w:r w:rsidRPr="00FA20D9">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14:paraId="310DE473" w14:textId="77777777" w:rsidR="00372321" w:rsidRDefault="00372321" w:rsidP="00372321">
            <w:pPr>
              <w:spacing w:before="120" w:after="120"/>
              <w:rPr>
                <w:rFonts w:eastAsia="Times New Roman"/>
                <w:sz w:val="24"/>
                <w:szCs w:val="24"/>
              </w:rPr>
            </w:pPr>
            <w:r>
              <w:rPr>
                <w:rFonts w:eastAsia="Times New Roman"/>
                <w:sz w:val="24"/>
                <w:szCs w:val="24"/>
              </w:rPr>
              <w:t>Đây là cuộc điều tra chọn mẫu được quy định trong Chương trình điều tra thống kê quốc gia.</w:t>
            </w:r>
          </w:p>
          <w:p w14:paraId="7D01CB31" w14:textId="77777777" w:rsidR="00372321" w:rsidRDefault="00372321" w:rsidP="00372321">
            <w:pPr>
              <w:spacing w:before="120" w:after="120"/>
              <w:rPr>
                <w:rFonts w:eastAsia="Times New Roman"/>
                <w:sz w:val="24"/>
                <w:szCs w:val="24"/>
              </w:rPr>
            </w:pPr>
            <w:r>
              <w:rPr>
                <w:rFonts w:eastAsia="Times New Roman"/>
                <w:sz w:val="24"/>
                <w:szCs w:val="24"/>
              </w:rPr>
              <w:t>Điều tra Lao động việc làm là điều tra chọn mẫu với cỡ mẫu bảo đảm các ước lượng thống kê cho cấp vùng, thành phố Hà Nội, thành phố Hồ Chí Minh theo quý và cho cấp tỉnh theo năm.</w:t>
            </w:r>
          </w:p>
          <w:p w14:paraId="48DD1894" w14:textId="77777777" w:rsidR="00372321" w:rsidRDefault="00372321" w:rsidP="00372321">
            <w:pPr>
              <w:spacing w:before="120" w:after="120"/>
              <w:rPr>
                <w:rFonts w:eastAsia="Times New Roman"/>
                <w:sz w:val="24"/>
                <w:szCs w:val="24"/>
              </w:rPr>
            </w:pPr>
            <w:r>
              <w:rPr>
                <w:rFonts w:eastAsia="Times New Roman"/>
                <w:sz w:val="24"/>
                <w:szCs w:val="24"/>
              </w:rPr>
              <w:t>- Điều tra chọn mẫu áp dụng phương pháp chọn mẫu phân tầng hai giai đoạn:</w:t>
            </w:r>
          </w:p>
          <w:p w14:paraId="6504B051" w14:textId="77777777" w:rsidR="00372321" w:rsidRDefault="00372321" w:rsidP="00372321">
            <w:pPr>
              <w:spacing w:before="120" w:after="120"/>
              <w:rPr>
                <w:rFonts w:eastAsia="Times New Roman"/>
                <w:sz w:val="24"/>
                <w:szCs w:val="24"/>
              </w:rPr>
            </w:pPr>
            <w:r>
              <w:rPr>
                <w:rFonts w:eastAsia="Times New Roman"/>
                <w:sz w:val="24"/>
                <w:szCs w:val="24"/>
              </w:rPr>
              <w:t>+ Giai đoạn 1: Xã định số địa bàn mẫu; phân bổ địa bàn mẫu dựa trên danh sách địa bàn mẫu chủ của Tổng điều tra dân số và nhà ở 2019 tại mỗi tỉnh theo 2 tầng cho khu vực thành thị và nông thôn; thực hiện chọn các địa bàn theo phương pháp xác suất tỷ lệ thuận với quy mô hộ của địa bàn.</w:t>
            </w:r>
          </w:p>
          <w:p w14:paraId="7FED095C" w14:textId="77777777" w:rsidR="00372321" w:rsidRDefault="00372321" w:rsidP="00372321">
            <w:pPr>
              <w:spacing w:before="120" w:after="120"/>
              <w:rPr>
                <w:rFonts w:eastAsia="Times New Roman"/>
                <w:sz w:val="24"/>
                <w:szCs w:val="24"/>
              </w:rPr>
            </w:pPr>
            <w:r>
              <w:rPr>
                <w:rFonts w:eastAsia="Times New Roman"/>
                <w:sz w:val="24"/>
                <w:szCs w:val="24"/>
              </w:rPr>
              <w:t>+ Giai đoạn 2: Chọn hộ mẫu tại mỗi địa bàn điều tra mẫu được chọn ở giai đoạn 1 theo phương pháp ngẫu nhiên hệ thống.</w:t>
            </w:r>
          </w:p>
          <w:p w14:paraId="438D0AE1" w14:textId="77777777" w:rsidR="00372321" w:rsidRDefault="00372321" w:rsidP="00372321">
            <w:pPr>
              <w:spacing w:before="120" w:after="120"/>
              <w:rPr>
                <w:rFonts w:eastAsia="Times New Roman"/>
                <w:sz w:val="24"/>
                <w:szCs w:val="24"/>
              </w:rPr>
            </w:pPr>
            <w:r>
              <w:rPr>
                <w:rFonts w:eastAsia="Times New Roman"/>
                <w:sz w:val="24"/>
                <w:szCs w:val="24"/>
              </w:rPr>
              <w:t>- Phương pháp thu thập thông tin: Phương pháp phỏng vấn trực tiếp sử dụng phiếu điện tử được cài đặt trên máy tính bảng hoặc điện thoại thông minh của điều tra viên. Điều tra viên đến từng hộ để hỏi người cung cấp  thông tin và ghi đầy đủ các câu trả lời vào phiếu điện tử.</w:t>
            </w:r>
          </w:p>
          <w:p w14:paraId="60E54013" w14:textId="14E72857" w:rsidR="0035311B" w:rsidRPr="009F305C" w:rsidRDefault="00372321" w:rsidP="00372321">
            <w:pPr>
              <w:spacing w:before="120" w:after="120"/>
            </w:pPr>
            <w:r>
              <w:rPr>
                <w:rFonts w:eastAsia="Times New Roman"/>
                <w:sz w:val="24"/>
                <w:szCs w:val="24"/>
              </w:rPr>
              <w:t xml:space="preserve">Mục đích: Thu thập thông tin phản ánh thực trạng nguồn lao động và việc làm nhằm phục vụ yêu cầu quản lý, khai thác sử dụng có hiệu quả và phát triển hợp lý nguồn lực </w:t>
            </w:r>
            <w:r>
              <w:rPr>
                <w:rFonts w:eastAsia="Times New Roman"/>
                <w:sz w:val="24"/>
                <w:szCs w:val="24"/>
              </w:rPr>
              <w:lastRenderedPageBreak/>
              <w:t>thị trường lao động; phục vụ tính toán các chỉ tiêu thống kê lao động, việc làm được quy định trong hệ thống chỉ tiêu thống kê quốc gia.</w:t>
            </w:r>
          </w:p>
        </w:tc>
      </w:tr>
      <w:tr w:rsidR="0035311B" w:rsidRPr="004D68B6" w14:paraId="41E9E146"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BA19100" w14:textId="6D74663C" w:rsidR="0035311B" w:rsidRPr="004D68B6" w:rsidRDefault="0035311B" w:rsidP="004E5702">
            <w:pPr>
              <w:spacing w:after="0" w:line="240" w:lineRule="auto"/>
              <w:ind w:left="160"/>
              <w:rPr>
                <w:rFonts w:ascii="Calibri" w:eastAsia="Times New Roman" w:hAnsi="Calibri" w:cs="Calibri"/>
                <w:color w:val="000000"/>
              </w:rPr>
            </w:pPr>
            <w:permStart w:id="44531303" w:edGrp="everyone" w:colFirst="1" w:colLast="1"/>
            <w:permEnd w:id="1195323419"/>
            <w:r w:rsidRPr="00D2485A">
              <w:lastRenderedPageBreak/>
              <w:t>3.</w:t>
            </w:r>
            <w:r w:rsidR="00D2485A">
              <w:t>c</w:t>
            </w:r>
            <w:r w:rsidRPr="00D2485A">
              <w:t>. Data collection calendar</w:t>
            </w:r>
          </w:p>
        </w:tc>
        <w:tc>
          <w:tcPr>
            <w:tcW w:w="3246" w:type="pct"/>
            <w:tcBorders>
              <w:top w:val="nil"/>
              <w:left w:val="nil"/>
              <w:bottom w:val="single" w:sz="4" w:space="0" w:color="auto"/>
              <w:right w:val="single" w:sz="4" w:space="0" w:color="auto"/>
            </w:tcBorders>
            <w:shd w:val="clear" w:color="auto" w:fill="auto"/>
          </w:tcPr>
          <w:p w14:paraId="604493E0" w14:textId="0552D737" w:rsidR="0035311B" w:rsidRPr="009F305C" w:rsidRDefault="0035311B" w:rsidP="009F305C"/>
        </w:tc>
      </w:tr>
      <w:tr w:rsidR="0035311B" w:rsidRPr="004D68B6" w14:paraId="3A39476E"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4741FA8" w14:textId="2BDE16E0" w:rsidR="0035311B" w:rsidRPr="005B293A" w:rsidRDefault="0035311B" w:rsidP="004E5702">
            <w:pPr>
              <w:spacing w:after="0" w:line="240" w:lineRule="auto"/>
              <w:ind w:left="160"/>
              <w:rPr>
                <w:rFonts w:ascii="Calibri" w:eastAsia="Times New Roman" w:hAnsi="Calibri" w:cs="Calibri"/>
                <w:color w:val="000000"/>
              </w:rPr>
            </w:pPr>
            <w:permStart w:id="1339711612" w:edGrp="everyone" w:colFirst="1" w:colLast="1"/>
            <w:permEnd w:id="44531303"/>
            <w:r w:rsidRPr="005B293A">
              <w:rPr>
                <w:rFonts w:ascii="Calibri" w:eastAsia="Times New Roman" w:hAnsi="Calibri" w:cs="Calibri"/>
              </w:rPr>
              <w:t>3.</w:t>
            </w:r>
            <w:r w:rsidR="00D2485A" w:rsidRPr="005B293A">
              <w:rPr>
                <w:rFonts w:ascii="Calibri" w:eastAsia="Times New Roman" w:hAnsi="Calibri" w:cs="Calibri"/>
              </w:rPr>
              <w:t>d</w:t>
            </w:r>
            <w:r w:rsidRPr="005B293A">
              <w:rPr>
                <w:rFonts w:ascii="Calibri" w:eastAsia="Times New Roman" w:hAnsi="Calibri" w:cs="Calibri"/>
              </w:rPr>
              <w:t>. Data release calendar</w:t>
            </w:r>
          </w:p>
        </w:tc>
        <w:tc>
          <w:tcPr>
            <w:tcW w:w="3246" w:type="pct"/>
            <w:tcBorders>
              <w:top w:val="nil"/>
              <w:left w:val="nil"/>
              <w:bottom w:val="single" w:sz="4" w:space="0" w:color="auto"/>
              <w:right w:val="single" w:sz="4" w:space="0" w:color="auto"/>
            </w:tcBorders>
            <w:shd w:val="clear" w:color="auto" w:fill="auto"/>
          </w:tcPr>
          <w:p w14:paraId="35EF5915" w14:textId="23EDA9F9" w:rsidR="0035311B" w:rsidRPr="009F305C" w:rsidRDefault="006A07F3" w:rsidP="00E44CF9">
            <w:r>
              <w:rPr>
                <w:rFonts w:eastAsia="Times New Roman"/>
                <w:sz w:val="24"/>
                <w:szCs w:val="24"/>
                <w:lang w:val="pt-BR" w:eastAsia="zh-CN"/>
              </w:rPr>
              <w:t xml:space="preserve"> </w:t>
            </w:r>
            <w:r w:rsidR="00ED3809">
              <w:rPr>
                <w:rFonts w:eastAsia="Times New Roman"/>
                <w:sz w:val="24"/>
                <w:szCs w:val="24"/>
                <w:lang w:val="pt-BR" w:eastAsia="zh-CN"/>
              </w:rPr>
              <w:t xml:space="preserve"> </w:t>
            </w:r>
            <w:r w:rsidR="004E23C7">
              <w:rPr>
                <w:sz w:val="24"/>
                <w:szCs w:val="24"/>
              </w:rPr>
              <w:t>năm</w:t>
            </w:r>
          </w:p>
        </w:tc>
      </w:tr>
      <w:tr w:rsidR="0035311B" w:rsidRPr="004D68B6" w14:paraId="44531EAA"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27627C5" w14:textId="2C974103" w:rsidR="0035311B" w:rsidRPr="005B293A" w:rsidRDefault="0035311B" w:rsidP="004E5702">
            <w:pPr>
              <w:spacing w:after="0" w:line="240" w:lineRule="auto"/>
              <w:ind w:left="160"/>
              <w:rPr>
                <w:rFonts w:ascii="Calibri" w:eastAsia="Times New Roman" w:hAnsi="Calibri" w:cs="Calibri"/>
                <w:color w:val="000000"/>
              </w:rPr>
            </w:pPr>
            <w:permStart w:id="170270915" w:edGrp="everyone" w:colFirst="1" w:colLast="1"/>
            <w:permEnd w:id="1339711612"/>
            <w:r w:rsidRPr="005B293A">
              <w:rPr>
                <w:rFonts w:ascii="Calibri" w:eastAsia="Times New Roman" w:hAnsi="Calibri" w:cs="Calibri"/>
              </w:rPr>
              <w:t>3.</w:t>
            </w:r>
            <w:r w:rsidR="00D2485A" w:rsidRPr="005B293A">
              <w:rPr>
                <w:rFonts w:ascii="Calibri" w:eastAsia="Times New Roman" w:hAnsi="Calibri" w:cs="Calibri"/>
              </w:rPr>
              <w:t>e</w:t>
            </w:r>
            <w:r w:rsidRPr="005B293A">
              <w:rPr>
                <w:rFonts w:ascii="Calibri" w:eastAsia="Times New Roman" w:hAnsi="Calibri" w:cs="Calibri"/>
              </w:rPr>
              <w:t>. Data providers</w:t>
            </w:r>
          </w:p>
        </w:tc>
        <w:tc>
          <w:tcPr>
            <w:tcW w:w="3246" w:type="pct"/>
            <w:tcBorders>
              <w:top w:val="nil"/>
              <w:left w:val="nil"/>
              <w:bottom w:val="single" w:sz="4" w:space="0" w:color="auto"/>
              <w:right w:val="single" w:sz="4" w:space="0" w:color="auto"/>
            </w:tcBorders>
            <w:shd w:val="clear" w:color="auto" w:fill="auto"/>
          </w:tcPr>
          <w:p w14:paraId="49E07E1E" w14:textId="7CEDA868" w:rsidR="0035311B" w:rsidRPr="006A07F3" w:rsidRDefault="00176AD7" w:rsidP="006A07F3">
            <w:pPr>
              <w:tabs>
                <w:tab w:val="left" w:pos="1515"/>
              </w:tabs>
              <w:spacing w:before="120" w:after="120"/>
              <w:rPr>
                <w:rFonts w:eastAsia="Times New Roman"/>
                <w:bCs/>
                <w:sz w:val="24"/>
                <w:szCs w:val="24"/>
              </w:rPr>
            </w:pPr>
            <w:r>
              <w:rPr>
                <w:rFonts w:eastAsia="Times New Roman"/>
                <w:bCs/>
                <w:sz w:val="24"/>
                <w:szCs w:val="24"/>
              </w:rPr>
              <w:t>Tổng cục Thống kê</w:t>
            </w:r>
          </w:p>
        </w:tc>
      </w:tr>
      <w:tr w:rsidR="0035311B" w:rsidRPr="004D68B6" w14:paraId="4A4B2D17"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3CC2A76" w14:textId="1417E322" w:rsidR="0035311B" w:rsidRPr="005B293A" w:rsidRDefault="0035311B" w:rsidP="004E5702">
            <w:pPr>
              <w:spacing w:after="0" w:line="240" w:lineRule="auto"/>
              <w:ind w:left="160"/>
              <w:rPr>
                <w:rFonts w:ascii="Calibri" w:eastAsia="Times New Roman" w:hAnsi="Calibri" w:cs="Calibri"/>
                <w:color w:val="000000"/>
              </w:rPr>
            </w:pPr>
            <w:permStart w:id="1633357369" w:edGrp="everyone" w:colFirst="1" w:colLast="1"/>
            <w:permEnd w:id="170270915"/>
            <w:r w:rsidRPr="005B293A">
              <w:rPr>
                <w:rFonts w:ascii="Calibri" w:eastAsia="Times New Roman" w:hAnsi="Calibri" w:cs="Calibri"/>
              </w:rPr>
              <w:t>3.</w:t>
            </w:r>
            <w:r w:rsidR="00D2485A" w:rsidRPr="005B293A">
              <w:rPr>
                <w:rFonts w:ascii="Calibri" w:eastAsia="Times New Roman" w:hAnsi="Calibri" w:cs="Calibri"/>
              </w:rPr>
              <w:t>f</w:t>
            </w:r>
            <w:r w:rsidRPr="005B293A">
              <w:rPr>
                <w:rFonts w:ascii="Calibri" w:eastAsia="Times New Roman" w:hAnsi="Calibri" w:cs="Calibri"/>
              </w:rPr>
              <w:t>. Data compilers</w:t>
            </w:r>
          </w:p>
        </w:tc>
        <w:tc>
          <w:tcPr>
            <w:tcW w:w="3246" w:type="pct"/>
            <w:tcBorders>
              <w:top w:val="nil"/>
              <w:left w:val="nil"/>
              <w:bottom w:val="single" w:sz="4" w:space="0" w:color="auto"/>
              <w:right w:val="single" w:sz="4" w:space="0" w:color="auto"/>
            </w:tcBorders>
            <w:shd w:val="clear" w:color="auto" w:fill="auto"/>
          </w:tcPr>
          <w:p w14:paraId="0A85CE62" w14:textId="457F5927" w:rsidR="0035311B" w:rsidRPr="006A07F3" w:rsidRDefault="00176AD7" w:rsidP="006A07F3">
            <w:pPr>
              <w:tabs>
                <w:tab w:val="left" w:pos="1515"/>
              </w:tabs>
              <w:spacing w:before="120" w:after="120"/>
              <w:rPr>
                <w:rFonts w:eastAsia="Times New Roman"/>
                <w:bCs/>
                <w:sz w:val="24"/>
                <w:szCs w:val="24"/>
              </w:rPr>
            </w:pPr>
            <w:r>
              <w:rPr>
                <w:rFonts w:eastAsia="Times New Roman"/>
                <w:bCs/>
                <w:sz w:val="24"/>
                <w:szCs w:val="24"/>
              </w:rPr>
              <w:t>Tổng cục Thống kê</w:t>
            </w:r>
          </w:p>
        </w:tc>
      </w:tr>
      <w:tr w:rsidR="0035311B" w:rsidRPr="004D68B6" w14:paraId="7A06D88B"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10D9AA1" w14:textId="5A711872" w:rsidR="0035311B" w:rsidRPr="005B293A" w:rsidRDefault="0035311B" w:rsidP="004E5702">
            <w:pPr>
              <w:spacing w:after="0" w:line="240" w:lineRule="auto"/>
              <w:ind w:left="160"/>
              <w:rPr>
                <w:rFonts w:ascii="Calibri" w:eastAsia="Times New Roman" w:hAnsi="Calibri" w:cs="Calibri"/>
                <w:color w:val="000000"/>
              </w:rPr>
            </w:pPr>
            <w:permStart w:id="1008872735" w:edGrp="everyone" w:colFirst="1" w:colLast="1"/>
            <w:permEnd w:id="1633357369"/>
            <w:r w:rsidRPr="005B293A">
              <w:rPr>
                <w:rFonts w:ascii="Calibri" w:eastAsia="Times New Roman" w:hAnsi="Calibri" w:cs="Calibri"/>
              </w:rPr>
              <w:t>3.</w:t>
            </w:r>
            <w:r w:rsidR="00D2485A" w:rsidRPr="005B293A">
              <w:rPr>
                <w:rFonts w:ascii="Calibri" w:eastAsia="Times New Roman" w:hAnsi="Calibri" w:cs="Calibri"/>
              </w:rPr>
              <w:t>g</w:t>
            </w:r>
            <w:r w:rsidRPr="005B293A">
              <w:rPr>
                <w:rFonts w:ascii="Calibri" w:eastAsia="Times New Roman" w:hAnsi="Calibri" w:cs="Calibri"/>
              </w:rPr>
              <w:t>. Institutional mandate</w:t>
            </w:r>
          </w:p>
        </w:tc>
        <w:tc>
          <w:tcPr>
            <w:tcW w:w="3246" w:type="pct"/>
            <w:tcBorders>
              <w:top w:val="nil"/>
              <w:left w:val="nil"/>
              <w:bottom w:val="single" w:sz="4" w:space="0" w:color="auto"/>
              <w:right w:val="single" w:sz="4" w:space="0" w:color="auto"/>
            </w:tcBorders>
            <w:shd w:val="clear" w:color="auto" w:fill="auto"/>
          </w:tcPr>
          <w:p w14:paraId="41F1F312" w14:textId="77777777" w:rsidR="0035311B" w:rsidRPr="009F305C" w:rsidRDefault="0035311B" w:rsidP="009F305C"/>
        </w:tc>
      </w:tr>
      <w:permEnd w:id="1008872735"/>
    </w:tbl>
    <w:p w14:paraId="1FCAF280" w14:textId="2184012C" w:rsidR="00F07040" w:rsidRDefault="00F07040"/>
    <w:tbl>
      <w:tblPr>
        <w:tblW w:w="4792" w:type="pct"/>
        <w:tblLayout w:type="fixed"/>
        <w:tblLook w:val="04A0" w:firstRow="1" w:lastRow="0" w:firstColumn="1" w:lastColumn="0" w:noHBand="0" w:noVBand="1"/>
        <w:tblCaption w:val="4. Other methodological considerations"/>
      </w:tblPr>
      <w:tblGrid>
        <w:gridCol w:w="3120"/>
        <w:gridCol w:w="5851"/>
      </w:tblGrid>
      <w:tr w:rsidR="007F2D9F" w:rsidRPr="004D68B6" w14:paraId="084C0BA7"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15A57A28" w14:textId="77777777" w:rsidR="007F2D9F" w:rsidRPr="007F2D9F" w:rsidRDefault="007F2D9F" w:rsidP="007F2D9F">
            <w:pPr>
              <w:pStyle w:val="Heading2"/>
              <w:rPr>
                <w:rFonts w:ascii="Times New Roman" w:hAnsi="Times New Roman"/>
                <w:sz w:val="32"/>
                <w:szCs w:val="32"/>
              </w:rPr>
            </w:pPr>
            <w:bookmarkStart w:id="21" w:name="_Toc36655612"/>
            <w:bookmarkStart w:id="22" w:name="_Toc36812575"/>
            <w:bookmarkStart w:id="23" w:name="_Toc36812688"/>
            <w:bookmarkStart w:id="24" w:name="_Toc36813075"/>
            <w:bookmarkStart w:id="25" w:name="_Toc37932747"/>
            <w:r w:rsidRPr="007F2D9F">
              <w:rPr>
                <w:sz w:val="32"/>
                <w:szCs w:val="32"/>
              </w:rPr>
              <w:t>4. Other methodological considerations</w:t>
            </w:r>
            <w:bookmarkEnd w:id="21"/>
            <w:bookmarkEnd w:id="22"/>
            <w:bookmarkEnd w:id="23"/>
            <w:bookmarkEnd w:id="24"/>
            <w:bookmarkEnd w:id="25"/>
          </w:p>
        </w:tc>
      </w:tr>
      <w:tr w:rsidR="007F2D9F" w:rsidRPr="004D68B6" w14:paraId="18D8D453" w14:textId="77777777" w:rsidTr="006A7EF1">
        <w:trPr>
          <w:trHeight w:val="300"/>
        </w:trPr>
        <w:tc>
          <w:tcPr>
            <w:tcW w:w="1739" w:type="pct"/>
            <w:tcBorders>
              <w:top w:val="nil"/>
              <w:left w:val="nil"/>
              <w:bottom w:val="nil"/>
              <w:right w:val="nil"/>
            </w:tcBorders>
            <w:shd w:val="clear" w:color="000000" w:fill="D9E1F2"/>
            <w:noWrap/>
            <w:vAlign w:val="bottom"/>
            <w:hideMark/>
          </w:tcPr>
          <w:p w14:paraId="6867C534" w14:textId="77777777" w:rsidR="007F2D9F" w:rsidRPr="004D68B6" w:rsidRDefault="007F2D9F"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14:paraId="70055D4A" w14:textId="77777777" w:rsidR="007F2D9F" w:rsidRPr="004D68B6" w:rsidRDefault="007F2D9F"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F2D9F" w:rsidRPr="004D68B6" w14:paraId="525C6FFA"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tcPr>
          <w:p w14:paraId="5156321E" w14:textId="77777777" w:rsidR="007F2D9F" w:rsidRPr="00487FF0" w:rsidRDefault="007F2D9F" w:rsidP="006A7EF1">
            <w:pPr>
              <w:spacing w:after="0" w:line="240" w:lineRule="auto"/>
              <w:rPr>
                <w:rFonts w:ascii="Calibri" w:eastAsia="Times New Roman" w:hAnsi="Calibri" w:cs="Calibri"/>
                <w:b/>
                <w:bCs/>
              </w:rPr>
            </w:pPr>
            <w:permStart w:id="2012095970" w:edGrp="everyone" w:colFirst="1" w:colLast="1"/>
            <w:r w:rsidRPr="005B293A">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14:paraId="72CD8B0D" w14:textId="77777777" w:rsidR="007F2D9F" w:rsidRPr="009F305C" w:rsidRDefault="007F2D9F" w:rsidP="009F305C"/>
        </w:tc>
      </w:tr>
      <w:tr w:rsidR="007F2D9F" w:rsidRPr="004D68B6" w14:paraId="45D9E1D9"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hideMark/>
          </w:tcPr>
          <w:p w14:paraId="3F40A635" w14:textId="77777777" w:rsidR="007F2D9F" w:rsidRPr="004D68B6" w:rsidRDefault="007F2D9F" w:rsidP="004E5702">
            <w:pPr>
              <w:spacing w:after="0" w:line="240" w:lineRule="auto"/>
              <w:ind w:left="160"/>
              <w:rPr>
                <w:rFonts w:ascii="Calibri" w:eastAsia="Times New Roman" w:hAnsi="Calibri" w:cs="Calibri"/>
                <w:color w:val="000000"/>
              </w:rPr>
            </w:pPr>
            <w:permStart w:id="381241092" w:edGrp="everyone" w:colFirst="1" w:colLast="1"/>
            <w:permEnd w:id="2012095970"/>
            <w:r w:rsidRPr="00490C58">
              <w:rPr>
                <w:rFonts w:ascii="Calibri" w:eastAsia="Times New Roman" w:hAnsi="Calibri" w:cs="Calibri"/>
              </w:rPr>
              <w:t>4.a. Rationale</w:t>
            </w:r>
          </w:p>
        </w:tc>
        <w:tc>
          <w:tcPr>
            <w:tcW w:w="3261" w:type="pct"/>
            <w:tcBorders>
              <w:top w:val="single" w:sz="4" w:space="0" w:color="auto"/>
              <w:left w:val="nil"/>
              <w:bottom w:val="single" w:sz="4" w:space="0" w:color="auto"/>
              <w:right w:val="single" w:sz="4" w:space="0" w:color="auto"/>
            </w:tcBorders>
            <w:shd w:val="clear" w:color="auto" w:fill="auto"/>
          </w:tcPr>
          <w:p w14:paraId="2E3517AC" w14:textId="1C251F27" w:rsidR="007F2D9F" w:rsidRPr="009F305C" w:rsidRDefault="00372321" w:rsidP="006825A7">
            <w:r>
              <w:rPr>
                <w:rFonts w:eastAsia="Times New Roman"/>
                <w:sz w:val="24"/>
                <w:szCs w:val="24"/>
                <w:lang w:val="pt-BR"/>
              </w:rPr>
              <w:t>Tỷ lệ thanh niên không có việc làm, không đi học và không được đào tạo (tỷ lệ NEET của thanh niên) cung cấp một thước đo về thanh niên không tham gia hệ thống giáo dục, không được đào tạo và không có việc làm, và do đó đóng vai trò là thước đo rộng hơn về những người tham gia thị trường lao động thanh niên tiềm năng.</w:t>
            </w:r>
          </w:p>
        </w:tc>
      </w:tr>
      <w:tr w:rsidR="007F2D9F" w:rsidRPr="004D68B6" w14:paraId="27D6774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52BA1CCB" w14:textId="77777777" w:rsidR="007F2D9F" w:rsidRPr="004D68B6" w:rsidRDefault="007F2D9F" w:rsidP="004E5702">
            <w:pPr>
              <w:spacing w:after="0" w:line="240" w:lineRule="auto"/>
              <w:ind w:left="160"/>
              <w:rPr>
                <w:rFonts w:ascii="Calibri" w:eastAsia="Times New Roman" w:hAnsi="Calibri" w:cs="Calibri"/>
                <w:color w:val="000000"/>
              </w:rPr>
            </w:pPr>
            <w:permStart w:id="206857129" w:edGrp="everyone" w:colFirst="1" w:colLast="1"/>
            <w:permEnd w:id="381241092"/>
            <w:r w:rsidRPr="00490C58">
              <w:rPr>
                <w:rFonts w:ascii="Calibri" w:eastAsia="Times New Roman" w:hAnsi="Calibri" w:cs="Calibri"/>
              </w:rPr>
              <w:t>4.b. Comment and limitations</w:t>
            </w:r>
          </w:p>
        </w:tc>
        <w:tc>
          <w:tcPr>
            <w:tcW w:w="3261" w:type="pct"/>
            <w:tcBorders>
              <w:top w:val="nil"/>
              <w:left w:val="nil"/>
              <w:bottom w:val="single" w:sz="4" w:space="0" w:color="auto"/>
              <w:right w:val="single" w:sz="4" w:space="0" w:color="auto"/>
            </w:tcBorders>
            <w:shd w:val="clear" w:color="auto" w:fill="auto"/>
          </w:tcPr>
          <w:p w14:paraId="48EF8537" w14:textId="780C61AA" w:rsidR="007F2D9F" w:rsidRPr="009F305C" w:rsidRDefault="007F2D9F" w:rsidP="009F305C"/>
        </w:tc>
      </w:tr>
      <w:tr w:rsidR="007F2D9F" w:rsidRPr="004D68B6" w14:paraId="58DFCED6"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9AAD900" w14:textId="77777777" w:rsidR="007F2D9F" w:rsidRPr="004D68B6" w:rsidRDefault="007F2D9F" w:rsidP="004E5702">
            <w:pPr>
              <w:spacing w:after="0" w:line="240" w:lineRule="auto"/>
              <w:ind w:left="160"/>
              <w:rPr>
                <w:rFonts w:ascii="Calibri" w:eastAsia="Times New Roman" w:hAnsi="Calibri" w:cs="Calibri"/>
                <w:color w:val="000000"/>
              </w:rPr>
            </w:pPr>
            <w:permStart w:id="1162291103" w:edGrp="everyone" w:colFirst="1" w:colLast="1"/>
            <w:permEnd w:id="206857129"/>
            <w:r w:rsidRPr="00490C58">
              <w:rPr>
                <w:rFonts w:ascii="Calibri" w:eastAsia="Times New Roman" w:hAnsi="Calibri" w:cs="Calibri"/>
              </w:rPr>
              <w:t>4.c. Method of computation</w:t>
            </w:r>
          </w:p>
        </w:tc>
        <w:tc>
          <w:tcPr>
            <w:tcW w:w="3261" w:type="pct"/>
            <w:tcBorders>
              <w:top w:val="nil"/>
              <w:left w:val="nil"/>
              <w:bottom w:val="single" w:sz="4" w:space="0" w:color="auto"/>
              <w:right w:val="single" w:sz="4" w:space="0" w:color="auto"/>
            </w:tcBorders>
            <w:shd w:val="clear" w:color="auto" w:fill="auto"/>
          </w:tcPr>
          <w:p w14:paraId="5A53B8A7" w14:textId="1475EE74" w:rsidR="007F2D9F" w:rsidRPr="009F305C" w:rsidRDefault="00372321" w:rsidP="009F305C">
            <w:r w:rsidRPr="00372321">
              <w:rPr>
                <w:noProof/>
                <w:lang w:val="en-GB" w:eastAsia="en-GB"/>
              </w:rPr>
              <w:drawing>
                <wp:inline distT="0" distB="0" distL="0" distR="0" wp14:anchorId="639D8DAC" wp14:editId="120CE9E7">
                  <wp:extent cx="3581400" cy="2228850"/>
                  <wp:effectExtent l="0" t="0" r="0" b="0"/>
                  <wp:docPr id="16" name="Picture 1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2"/>
                          <pic:cNvPicPr>
                            <a:picLocks noChangeAspect="1" noChangeArrowheads="1"/>
                          </pic:cNvPicPr>
                        </pic:nvPicPr>
                        <pic:blipFill>
                          <a:blip r:embed="rId21" cstate="print">
                            <a:extLst>
                              <a:ext uri="{28A0092B-C50C-407E-A947-70E740481C1C}">
                                <a14:useLocalDpi xmlns:a14="http://schemas.microsoft.com/office/drawing/2010/main" val="0"/>
                              </a:ext>
                            </a:extLst>
                          </a:blip>
                          <a:srcRect/>
                          <a:stretch>
                            <a:fillRect/>
                          </a:stretch>
                        </pic:blipFill>
                        <pic:spPr bwMode="auto">
                          <a:xfrm>
                            <a:off x="0" y="0"/>
                            <a:ext cx="3581400" cy="2228850"/>
                          </a:xfrm>
                          <a:prstGeom prst="rect">
                            <a:avLst/>
                          </a:prstGeom>
                          <a:noFill/>
                          <a:ln>
                            <a:noFill/>
                          </a:ln>
                        </pic:spPr>
                      </pic:pic>
                    </a:graphicData>
                  </a:graphic>
                </wp:inline>
              </w:drawing>
            </w:r>
          </w:p>
        </w:tc>
      </w:tr>
      <w:tr w:rsidR="007F2D9F" w:rsidRPr="004D68B6" w14:paraId="5CACC290"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1D0EBE5D" w14:textId="77777777" w:rsidR="007F2D9F" w:rsidRPr="004D68B6" w:rsidRDefault="007F2D9F" w:rsidP="004E5702">
            <w:pPr>
              <w:spacing w:after="0" w:line="240" w:lineRule="auto"/>
              <w:ind w:left="160"/>
              <w:rPr>
                <w:rFonts w:ascii="Calibri" w:eastAsia="Times New Roman" w:hAnsi="Calibri" w:cs="Calibri"/>
                <w:color w:val="000000"/>
              </w:rPr>
            </w:pPr>
            <w:permStart w:id="2090105780" w:edGrp="everyone" w:colFirst="1" w:colLast="1"/>
            <w:permEnd w:id="1162291103"/>
            <w:r w:rsidRPr="00643134">
              <w:rPr>
                <w:rFonts w:ascii="Calibri" w:eastAsia="Times New Roman" w:hAnsi="Calibri" w:cs="Calibri"/>
              </w:rPr>
              <w:t>4.d. Validation</w:t>
            </w:r>
          </w:p>
        </w:tc>
        <w:tc>
          <w:tcPr>
            <w:tcW w:w="3261" w:type="pct"/>
            <w:tcBorders>
              <w:top w:val="nil"/>
              <w:left w:val="nil"/>
              <w:bottom w:val="single" w:sz="4" w:space="0" w:color="auto"/>
              <w:right w:val="single" w:sz="4" w:space="0" w:color="auto"/>
            </w:tcBorders>
            <w:shd w:val="clear" w:color="auto" w:fill="auto"/>
          </w:tcPr>
          <w:p w14:paraId="59A9A85C" w14:textId="77777777" w:rsidR="007F2D9F" w:rsidRPr="009F305C" w:rsidRDefault="007F2D9F" w:rsidP="009F305C"/>
        </w:tc>
      </w:tr>
      <w:tr w:rsidR="007F2D9F" w:rsidRPr="004D68B6" w14:paraId="59475AF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AB0F2CA" w14:textId="77777777" w:rsidR="007F2D9F" w:rsidRPr="004D68B6" w:rsidRDefault="007F2D9F" w:rsidP="004E5702">
            <w:pPr>
              <w:spacing w:after="0" w:line="240" w:lineRule="auto"/>
              <w:ind w:left="160"/>
              <w:rPr>
                <w:rFonts w:ascii="Calibri" w:eastAsia="Times New Roman" w:hAnsi="Calibri" w:cs="Calibri"/>
                <w:color w:val="000000"/>
              </w:rPr>
            </w:pPr>
            <w:permStart w:id="1024852616" w:edGrp="everyone" w:colFirst="1" w:colLast="1"/>
            <w:permEnd w:id="2090105780"/>
            <w:r w:rsidRPr="00643134">
              <w:rPr>
                <w:rFonts w:ascii="Calibri" w:eastAsia="Times New Roman" w:hAnsi="Calibri" w:cs="Calibri"/>
              </w:rPr>
              <w:t>4.e. Adjustments</w:t>
            </w:r>
          </w:p>
        </w:tc>
        <w:tc>
          <w:tcPr>
            <w:tcW w:w="3261" w:type="pct"/>
            <w:tcBorders>
              <w:top w:val="nil"/>
              <w:left w:val="nil"/>
              <w:bottom w:val="single" w:sz="4" w:space="0" w:color="auto"/>
              <w:right w:val="single" w:sz="4" w:space="0" w:color="auto"/>
            </w:tcBorders>
            <w:shd w:val="clear" w:color="auto" w:fill="auto"/>
          </w:tcPr>
          <w:p w14:paraId="215F1F7A" w14:textId="77777777" w:rsidR="007F2D9F" w:rsidRPr="009F305C" w:rsidRDefault="007F2D9F" w:rsidP="009F305C"/>
        </w:tc>
      </w:tr>
      <w:tr w:rsidR="007F2D9F" w:rsidRPr="004D68B6" w14:paraId="67DAA1D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2179B928" w14:textId="77777777" w:rsidR="007F2D9F" w:rsidRPr="004D68B6" w:rsidRDefault="007F2D9F" w:rsidP="004E5702">
            <w:pPr>
              <w:spacing w:after="0" w:line="240" w:lineRule="auto"/>
              <w:ind w:left="160"/>
              <w:rPr>
                <w:rFonts w:ascii="Calibri" w:eastAsia="Times New Roman" w:hAnsi="Calibri" w:cs="Calibri"/>
                <w:color w:val="000000"/>
              </w:rPr>
            </w:pPr>
            <w:permStart w:id="1282359211" w:edGrp="everyone" w:colFirst="1" w:colLast="1"/>
            <w:permEnd w:id="1024852616"/>
            <w:r w:rsidRPr="00643134">
              <w:rPr>
                <w:rFonts w:ascii="Calibri" w:eastAsia="Times New Roman" w:hAnsi="Calibri" w:cs="Calibri"/>
              </w:rPr>
              <w:lastRenderedPageBreak/>
              <w:t>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14:paraId="55C0FDEF" w14:textId="77777777" w:rsidR="007F2D9F" w:rsidRPr="009F305C" w:rsidRDefault="007F2D9F" w:rsidP="009F305C"/>
        </w:tc>
      </w:tr>
      <w:tr w:rsidR="007F2D9F" w:rsidRPr="004D68B6" w14:paraId="3D44243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97EF9FD" w14:textId="77777777" w:rsidR="007F2D9F" w:rsidRPr="004D68B6" w:rsidRDefault="007F2D9F" w:rsidP="004E5702">
            <w:pPr>
              <w:spacing w:after="0" w:line="240" w:lineRule="auto"/>
              <w:ind w:left="160"/>
              <w:rPr>
                <w:rFonts w:ascii="Calibri" w:eastAsia="Times New Roman" w:hAnsi="Calibri" w:cs="Calibri"/>
                <w:color w:val="000000"/>
              </w:rPr>
            </w:pPr>
            <w:permStart w:id="1019179710" w:edGrp="everyone" w:colFirst="1" w:colLast="1"/>
            <w:permEnd w:id="1282359211"/>
            <w:r w:rsidRPr="00643134">
              <w:rPr>
                <w:rFonts w:ascii="Calibri" w:eastAsia="Times New Roman" w:hAnsi="Calibri" w:cs="Calibri"/>
              </w:rPr>
              <w:t>4.g. Regional aggregations</w:t>
            </w:r>
          </w:p>
        </w:tc>
        <w:tc>
          <w:tcPr>
            <w:tcW w:w="3261" w:type="pct"/>
            <w:tcBorders>
              <w:top w:val="nil"/>
              <w:left w:val="nil"/>
              <w:bottom w:val="single" w:sz="4" w:space="0" w:color="auto"/>
              <w:right w:val="single" w:sz="4" w:space="0" w:color="auto"/>
            </w:tcBorders>
            <w:shd w:val="clear" w:color="auto" w:fill="auto"/>
          </w:tcPr>
          <w:p w14:paraId="27492CB0" w14:textId="77777777" w:rsidR="007F2D9F" w:rsidRPr="009F305C" w:rsidRDefault="007F2D9F" w:rsidP="009F305C"/>
        </w:tc>
      </w:tr>
      <w:tr w:rsidR="007F2D9F" w:rsidRPr="004D68B6" w14:paraId="75C9711D"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7A2F4339" w14:textId="77777777" w:rsidR="007F2D9F" w:rsidRPr="004D68B6" w:rsidRDefault="007F2D9F" w:rsidP="004E5702">
            <w:pPr>
              <w:spacing w:after="0" w:line="240" w:lineRule="auto"/>
              <w:ind w:left="160"/>
              <w:rPr>
                <w:rFonts w:ascii="Calibri" w:eastAsia="Times New Roman" w:hAnsi="Calibri" w:cs="Calibri"/>
                <w:color w:val="000000"/>
              </w:rPr>
            </w:pPr>
            <w:permStart w:id="1196309829" w:edGrp="everyone" w:colFirst="1" w:colLast="1"/>
            <w:permEnd w:id="1019179710"/>
            <w:r w:rsidRPr="00C94E79">
              <w:rPr>
                <w:rFonts w:ascii="Calibri" w:eastAsia="Times New Roman" w:hAnsi="Calibri" w:cs="Calibri"/>
              </w:rPr>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14:paraId="0232E6B5" w14:textId="77777777" w:rsidR="007F2D9F" w:rsidRPr="009F305C" w:rsidRDefault="007F2D9F" w:rsidP="009F305C"/>
        </w:tc>
      </w:tr>
      <w:tr w:rsidR="007F2D9F" w:rsidRPr="004D68B6" w14:paraId="1D5AFCE9"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C054AB1" w14:textId="77777777" w:rsidR="007F2D9F" w:rsidRPr="005B293A" w:rsidRDefault="007F2D9F" w:rsidP="004E5702">
            <w:pPr>
              <w:spacing w:after="0" w:line="240" w:lineRule="auto"/>
              <w:ind w:left="160"/>
              <w:rPr>
                <w:rFonts w:ascii="Calibri" w:eastAsia="Times New Roman" w:hAnsi="Calibri" w:cs="Calibri"/>
                <w:color w:val="000000"/>
              </w:rPr>
            </w:pPr>
            <w:permStart w:id="940455466" w:edGrp="everyone" w:colFirst="1" w:colLast="1"/>
            <w:permEnd w:id="1196309829"/>
            <w:r w:rsidRPr="005B293A">
              <w:rPr>
                <w:rFonts w:ascii="Calibri" w:eastAsia="Times New Roman" w:hAnsi="Calibri" w:cs="Calibri"/>
              </w:rPr>
              <w:t>4.i. Quality management</w:t>
            </w:r>
          </w:p>
        </w:tc>
        <w:tc>
          <w:tcPr>
            <w:tcW w:w="3261" w:type="pct"/>
            <w:tcBorders>
              <w:top w:val="nil"/>
              <w:left w:val="nil"/>
              <w:bottom w:val="single" w:sz="4" w:space="0" w:color="auto"/>
              <w:right w:val="single" w:sz="4" w:space="0" w:color="auto"/>
            </w:tcBorders>
            <w:shd w:val="clear" w:color="auto" w:fill="auto"/>
          </w:tcPr>
          <w:p w14:paraId="020F3B1A" w14:textId="77777777" w:rsidR="007F2D9F" w:rsidRPr="009F305C" w:rsidRDefault="007F2D9F" w:rsidP="009F305C"/>
        </w:tc>
      </w:tr>
      <w:tr w:rsidR="007F2D9F" w:rsidRPr="004D68B6" w14:paraId="3D492DB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6A52D6B" w14:textId="4ED4BD28" w:rsidR="007F2D9F" w:rsidRPr="005B293A" w:rsidRDefault="007F2D9F" w:rsidP="004E5702">
            <w:pPr>
              <w:spacing w:after="0" w:line="240" w:lineRule="auto"/>
              <w:ind w:left="160"/>
              <w:rPr>
                <w:rFonts w:ascii="Calibri" w:eastAsia="Times New Roman" w:hAnsi="Calibri" w:cs="Calibri"/>
                <w:color w:val="000000"/>
              </w:rPr>
            </w:pPr>
            <w:permStart w:id="1061172455" w:edGrp="everyone" w:colFirst="1" w:colLast="1"/>
            <w:permEnd w:id="940455466"/>
            <w:r w:rsidRPr="005B293A">
              <w:rPr>
                <w:rFonts w:ascii="Calibri" w:eastAsia="Times New Roman" w:hAnsi="Calibri" w:cs="Calibri"/>
              </w:rPr>
              <w:t>4.j</w:t>
            </w:r>
            <w:r w:rsidR="005B293A" w:rsidRPr="005B293A">
              <w:rPr>
                <w:rFonts w:ascii="Calibri" w:eastAsia="Times New Roman" w:hAnsi="Calibri" w:cs="Calibri"/>
              </w:rPr>
              <w:t>.</w:t>
            </w:r>
            <w:r w:rsidRPr="005B293A">
              <w:rPr>
                <w:rFonts w:ascii="Calibri" w:eastAsia="Times New Roman" w:hAnsi="Calibri" w:cs="Calibri"/>
              </w:rPr>
              <w:t xml:space="preserve"> Quality assurance</w:t>
            </w:r>
          </w:p>
        </w:tc>
        <w:tc>
          <w:tcPr>
            <w:tcW w:w="3261" w:type="pct"/>
            <w:tcBorders>
              <w:top w:val="nil"/>
              <w:left w:val="nil"/>
              <w:bottom w:val="single" w:sz="4" w:space="0" w:color="auto"/>
              <w:right w:val="single" w:sz="4" w:space="0" w:color="auto"/>
            </w:tcBorders>
            <w:shd w:val="clear" w:color="auto" w:fill="auto"/>
          </w:tcPr>
          <w:p w14:paraId="49CC4A3F" w14:textId="77777777" w:rsidR="007F2D9F" w:rsidRPr="009F305C" w:rsidRDefault="007F2D9F" w:rsidP="009F305C"/>
        </w:tc>
      </w:tr>
      <w:tr w:rsidR="007F2D9F" w:rsidRPr="004D68B6" w14:paraId="73BA7DD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3B6B0B90" w14:textId="384830DA" w:rsidR="007F2D9F" w:rsidRPr="005B293A" w:rsidRDefault="007F2D9F" w:rsidP="004E5702">
            <w:pPr>
              <w:spacing w:after="0" w:line="240" w:lineRule="auto"/>
              <w:ind w:left="160"/>
              <w:rPr>
                <w:rFonts w:ascii="Calibri" w:eastAsia="Times New Roman" w:hAnsi="Calibri" w:cs="Calibri"/>
                <w:color w:val="000000"/>
              </w:rPr>
            </w:pPr>
            <w:permStart w:id="118570715" w:edGrp="everyone" w:colFirst="1" w:colLast="1"/>
            <w:permEnd w:id="1061172455"/>
            <w:r w:rsidRPr="005B293A">
              <w:rPr>
                <w:rFonts w:ascii="Calibri" w:eastAsia="Times New Roman" w:hAnsi="Calibri" w:cs="Calibri"/>
              </w:rPr>
              <w:t>4.k</w:t>
            </w:r>
            <w:r w:rsidR="005B293A" w:rsidRPr="005B293A">
              <w:rPr>
                <w:rFonts w:ascii="Calibri" w:eastAsia="Times New Roman" w:hAnsi="Calibri" w:cs="Calibri"/>
              </w:rPr>
              <w:t>.</w:t>
            </w:r>
            <w:r w:rsidRPr="005B293A">
              <w:rPr>
                <w:rFonts w:ascii="Calibri" w:eastAsia="Times New Roman" w:hAnsi="Calibri" w:cs="Calibri"/>
              </w:rPr>
              <w:t xml:space="preserve"> Quality assessment</w:t>
            </w:r>
          </w:p>
        </w:tc>
        <w:tc>
          <w:tcPr>
            <w:tcW w:w="3261" w:type="pct"/>
            <w:tcBorders>
              <w:top w:val="nil"/>
              <w:left w:val="nil"/>
              <w:bottom w:val="single" w:sz="4" w:space="0" w:color="auto"/>
              <w:right w:val="single" w:sz="4" w:space="0" w:color="auto"/>
            </w:tcBorders>
            <w:shd w:val="clear" w:color="auto" w:fill="auto"/>
          </w:tcPr>
          <w:p w14:paraId="14A75D7F" w14:textId="77777777" w:rsidR="007F2D9F" w:rsidRPr="009F305C" w:rsidRDefault="007F2D9F" w:rsidP="009F305C"/>
        </w:tc>
      </w:tr>
      <w:permEnd w:id="118570715"/>
    </w:tbl>
    <w:p w14:paraId="4DC54E1F" w14:textId="2552D3C1" w:rsidR="007F2D9F" w:rsidRDefault="007F2D9F"/>
    <w:tbl>
      <w:tblPr>
        <w:tblW w:w="4833" w:type="pct"/>
        <w:tblLayout w:type="fixed"/>
        <w:tblLook w:val="04A0" w:firstRow="1" w:lastRow="0" w:firstColumn="1" w:lastColumn="0" w:noHBand="0" w:noVBand="1"/>
        <w:tblCaption w:val="5. Data availability and disaggregation"/>
      </w:tblPr>
      <w:tblGrid>
        <w:gridCol w:w="3020"/>
        <w:gridCol w:w="6027"/>
      </w:tblGrid>
      <w:tr w:rsidR="00776312" w:rsidRPr="004D68B6" w14:paraId="4C14301C"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53F3D3E1" w14:textId="77777777" w:rsidR="00776312" w:rsidRPr="00776312" w:rsidRDefault="00776312" w:rsidP="00776312">
            <w:pPr>
              <w:pStyle w:val="Heading2"/>
              <w:rPr>
                <w:rFonts w:ascii="Times New Roman" w:hAnsi="Times New Roman"/>
                <w:sz w:val="32"/>
                <w:szCs w:val="32"/>
              </w:rPr>
            </w:pPr>
            <w:bookmarkStart w:id="26" w:name="_Toc36655613"/>
            <w:bookmarkStart w:id="27" w:name="_Toc36812576"/>
            <w:bookmarkStart w:id="28" w:name="_Toc36812689"/>
            <w:bookmarkStart w:id="29" w:name="_Toc36813076"/>
            <w:bookmarkStart w:id="30" w:name="_Toc37932748"/>
            <w:r w:rsidRPr="00776312">
              <w:rPr>
                <w:sz w:val="32"/>
                <w:szCs w:val="32"/>
              </w:rPr>
              <w:t>5. Data availability and disaggregation</w:t>
            </w:r>
            <w:bookmarkEnd w:id="26"/>
            <w:bookmarkEnd w:id="27"/>
            <w:bookmarkEnd w:id="28"/>
            <w:bookmarkEnd w:id="29"/>
            <w:bookmarkEnd w:id="30"/>
          </w:p>
        </w:tc>
      </w:tr>
      <w:tr w:rsidR="00776312" w:rsidRPr="004D68B6" w14:paraId="3C128F94" w14:textId="77777777" w:rsidTr="003218D9">
        <w:trPr>
          <w:trHeight w:val="300"/>
        </w:trPr>
        <w:tc>
          <w:tcPr>
            <w:tcW w:w="1669" w:type="pct"/>
            <w:tcBorders>
              <w:top w:val="nil"/>
              <w:left w:val="nil"/>
              <w:bottom w:val="nil"/>
              <w:right w:val="nil"/>
            </w:tcBorders>
            <w:shd w:val="clear" w:color="000000" w:fill="D9E1F2"/>
            <w:noWrap/>
            <w:vAlign w:val="bottom"/>
            <w:hideMark/>
          </w:tcPr>
          <w:p w14:paraId="3D86860D" w14:textId="77777777" w:rsidR="00776312" w:rsidRPr="004D68B6" w:rsidRDefault="00776312"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6CD17F6E" w14:textId="77777777" w:rsidR="00776312" w:rsidRPr="004D68B6" w:rsidRDefault="00776312"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76312" w:rsidRPr="004D68B6" w14:paraId="76C66722" w14:textId="77777777" w:rsidTr="003218D9">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2F1AFAE8" w14:textId="77777777" w:rsidR="00776312" w:rsidRPr="004E5702" w:rsidRDefault="00776312" w:rsidP="006A7EF1">
            <w:pPr>
              <w:spacing w:after="0" w:line="240" w:lineRule="auto"/>
              <w:rPr>
                <w:rFonts w:ascii="Calibri" w:eastAsia="Times New Roman" w:hAnsi="Calibri" w:cs="Calibri"/>
                <w:color w:val="000000"/>
              </w:rPr>
            </w:pPr>
            <w:permStart w:id="162877715" w:edGrp="everyone" w:colFirst="1" w:colLast="1"/>
            <w:r w:rsidRPr="004E5702">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14:paraId="608ACEE5" w14:textId="77777777" w:rsidR="00372321" w:rsidRDefault="00372321" w:rsidP="00372321">
            <w:pPr>
              <w:spacing w:before="120" w:after="120"/>
              <w:rPr>
                <w:rFonts w:eastAsia="Times New Roman"/>
                <w:iCs/>
                <w:sz w:val="24"/>
                <w:szCs w:val="24"/>
              </w:rPr>
            </w:pPr>
            <w:r>
              <w:rPr>
                <w:rFonts w:eastAsia="Times New Roman"/>
                <w:iCs/>
                <w:sz w:val="24"/>
                <w:szCs w:val="24"/>
              </w:rPr>
              <w:t>Chỉ có số liệu  của tỷ lệ thanh niên từ 15-24 tuổi không việc làm, không đi học hàng năm từ 2014-2019</w:t>
            </w:r>
          </w:p>
          <w:p w14:paraId="39185D77" w14:textId="4830005B" w:rsidR="00776312" w:rsidRPr="009F305C" w:rsidRDefault="00372321" w:rsidP="00372321">
            <w:r>
              <w:rPr>
                <w:rFonts w:eastAsia="Times New Roman"/>
                <w:iCs/>
                <w:sz w:val="24"/>
                <w:szCs w:val="24"/>
              </w:rPr>
              <w:t>(Nguồn công bố: Báo cáo quốc gia năm 2020 tiến độ 5 năm thực hiện các mục tiêu phát triển bền vững. Số liệu từ Tổng cục Thống kê)</w:t>
            </w:r>
          </w:p>
        </w:tc>
      </w:tr>
      <w:permEnd w:id="162877715"/>
    </w:tbl>
    <w:p w14:paraId="75925A71" w14:textId="79DC0A28" w:rsidR="007F2D9F" w:rsidRDefault="007F2D9F"/>
    <w:tbl>
      <w:tblPr>
        <w:tblW w:w="4833" w:type="pct"/>
        <w:tblLayout w:type="fixed"/>
        <w:tblLook w:val="04A0" w:firstRow="1" w:lastRow="0" w:firstColumn="1" w:lastColumn="0" w:noHBand="0" w:noVBand="1"/>
        <w:tblCaption w:val="6. Comparability/deviation from international standards"/>
      </w:tblPr>
      <w:tblGrid>
        <w:gridCol w:w="3020"/>
        <w:gridCol w:w="6027"/>
      </w:tblGrid>
      <w:tr w:rsidR="006A7EF1" w:rsidRPr="004D68B6" w14:paraId="2D2383DF" w14:textId="77777777" w:rsidTr="006A7EF1">
        <w:trPr>
          <w:trHeight w:val="290"/>
        </w:trPr>
        <w:tc>
          <w:tcPr>
            <w:tcW w:w="5000" w:type="pct"/>
            <w:gridSpan w:val="2"/>
            <w:tcBorders>
              <w:top w:val="nil"/>
              <w:left w:val="nil"/>
              <w:bottom w:val="nil"/>
              <w:right w:val="nil"/>
            </w:tcBorders>
            <w:shd w:val="clear" w:color="auto" w:fill="auto"/>
            <w:noWrap/>
            <w:vAlign w:val="bottom"/>
          </w:tcPr>
          <w:p w14:paraId="0F9047EA" w14:textId="3F9576C9" w:rsidR="006A7EF1" w:rsidRPr="006A7EF1" w:rsidRDefault="006A7EF1" w:rsidP="006A7EF1">
            <w:pPr>
              <w:pStyle w:val="Heading2"/>
              <w:rPr>
                <w:sz w:val="32"/>
                <w:szCs w:val="32"/>
              </w:rPr>
            </w:pPr>
            <w:r>
              <w:rPr>
                <w:sz w:val="32"/>
                <w:szCs w:val="32"/>
              </w:rPr>
              <w:t>6</w:t>
            </w:r>
            <w:r w:rsidRPr="00776312">
              <w:rPr>
                <w:sz w:val="32"/>
                <w:szCs w:val="32"/>
              </w:rPr>
              <w:t xml:space="preserve">. </w:t>
            </w:r>
            <w:r w:rsidRPr="002806B7">
              <w:rPr>
                <w:sz w:val="32"/>
                <w:szCs w:val="32"/>
              </w:rPr>
              <w:t>Comparability/deviation from international standards</w:t>
            </w:r>
          </w:p>
        </w:tc>
      </w:tr>
      <w:tr w:rsidR="006A7EF1" w:rsidRPr="004D68B6" w14:paraId="13F75999" w14:textId="77777777" w:rsidTr="006A7EF1">
        <w:trPr>
          <w:trHeight w:val="300"/>
        </w:trPr>
        <w:tc>
          <w:tcPr>
            <w:tcW w:w="1669" w:type="pct"/>
            <w:tcBorders>
              <w:top w:val="nil"/>
              <w:left w:val="nil"/>
              <w:bottom w:val="nil"/>
              <w:right w:val="nil"/>
            </w:tcBorders>
            <w:shd w:val="clear" w:color="000000" w:fill="D9E1F2"/>
            <w:noWrap/>
            <w:vAlign w:val="bottom"/>
            <w:hideMark/>
          </w:tcPr>
          <w:p w14:paraId="4686CDC4" w14:textId="77777777" w:rsidR="006A7EF1" w:rsidRPr="004D68B6" w:rsidRDefault="006A7EF1"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3C90A42E" w14:textId="77777777" w:rsidR="006A7EF1" w:rsidRPr="004D68B6" w:rsidRDefault="006A7EF1"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A7EF1" w:rsidRPr="004D68B6" w14:paraId="4EBC736A" w14:textId="77777777" w:rsidTr="006A7EF1">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1334F0BE" w14:textId="7B89C90B" w:rsidR="006A7EF1" w:rsidRPr="004E5702" w:rsidRDefault="006F104C" w:rsidP="006A7EF1">
            <w:pPr>
              <w:spacing w:after="0" w:line="240" w:lineRule="auto"/>
              <w:rPr>
                <w:rFonts w:ascii="Calibri" w:eastAsia="Times New Roman" w:hAnsi="Calibri" w:cs="Calibri"/>
                <w:color w:val="000000"/>
              </w:rPr>
            </w:pPr>
            <w:permStart w:id="692524697" w:edGrp="everyone" w:colFirst="1" w:colLast="1"/>
            <w:r w:rsidRPr="004E5702">
              <w:rPr>
                <w:rFonts w:ascii="Calibri" w:eastAsia="Times New Roman" w:hAnsi="Calibri" w:cs="Calibri"/>
              </w:rPr>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14:paraId="7104584D" w14:textId="463A054C" w:rsidR="006A7EF1" w:rsidRPr="009F305C" w:rsidRDefault="00372321" w:rsidP="00176AD7">
            <w:r>
              <w:rPr>
                <w:rFonts w:eastAsia="Times New Roman"/>
                <w:sz w:val="24"/>
                <w:szCs w:val="24"/>
                <w:lang w:val="pt-BR"/>
              </w:rPr>
              <w:t xml:space="preserve">Chỉ tiêu này tương ứng với chỉ tiêu SDG toàn cầu “8.6.1. </w:t>
            </w:r>
            <w:r>
              <w:rPr>
                <w:rFonts w:eastAsia="Times New Roman"/>
                <w:sz w:val="24"/>
                <w:szCs w:val="24"/>
              </w:rPr>
              <w:t>Proportion of youth (aged 15-24 years) not in education, employment or training”. Nội dung của chỉ tiêu Việt Nam và toàn cầu giống nhau do vậy số liệu của Việt Nam bảo đảm so sánh quốc tế.</w:t>
            </w:r>
          </w:p>
        </w:tc>
      </w:tr>
      <w:permEnd w:id="692524697"/>
    </w:tbl>
    <w:p w14:paraId="36833D3E" w14:textId="3F8CC6B3" w:rsidR="004D68B6" w:rsidRDefault="004D68B6"/>
    <w:tbl>
      <w:tblPr>
        <w:tblW w:w="4833" w:type="pct"/>
        <w:tblLayout w:type="fixed"/>
        <w:tblLook w:val="04A0" w:firstRow="1" w:lastRow="0" w:firstColumn="1" w:lastColumn="0" w:noHBand="0" w:noVBand="1"/>
        <w:tblCaption w:val="7. References and Documentation"/>
      </w:tblPr>
      <w:tblGrid>
        <w:gridCol w:w="3020"/>
        <w:gridCol w:w="6027"/>
      </w:tblGrid>
      <w:tr w:rsidR="006F104C" w:rsidRPr="004D68B6" w14:paraId="0F2D8256" w14:textId="77777777" w:rsidTr="006F104C">
        <w:trPr>
          <w:trHeight w:val="290"/>
        </w:trPr>
        <w:tc>
          <w:tcPr>
            <w:tcW w:w="5000" w:type="pct"/>
            <w:gridSpan w:val="2"/>
            <w:tcBorders>
              <w:top w:val="nil"/>
              <w:left w:val="nil"/>
              <w:bottom w:val="nil"/>
              <w:right w:val="nil"/>
            </w:tcBorders>
            <w:shd w:val="clear" w:color="auto" w:fill="auto"/>
            <w:noWrap/>
            <w:vAlign w:val="bottom"/>
          </w:tcPr>
          <w:p w14:paraId="7EDA1390" w14:textId="48FB5B48" w:rsidR="006F104C" w:rsidRPr="006A7EF1" w:rsidRDefault="006F104C" w:rsidP="006F104C">
            <w:pPr>
              <w:pStyle w:val="Heading2"/>
              <w:rPr>
                <w:sz w:val="32"/>
                <w:szCs w:val="32"/>
              </w:rPr>
            </w:pPr>
            <w:r>
              <w:rPr>
                <w:sz w:val="32"/>
                <w:szCs w:val="32"/>
              </w:rPr>
              <w:t xml:space="preserve">7. References and </w:t>
            </w:r>
            <w:r w:rsidR="005966A8">
              <w:rPr>
                <w:sz w:val="32"/>
                <w:szCs w:val="32"/>
              </w:rPr>
              <w:t>Documentation</w:t>
            </w:r>
          </w:p>
        </w:tc>
      </w:tr>
      <w:tr w:rsidR="006F104C" w:rsidRPr="004D68B6" w14:paraId="31091B6A" w14:textId="77777777" w:rsidTr="006F104C">
        <w:trPr>
          <w:trHeight w:val="300"/>
        </w:trPr>
        <w:tc>
          <w:tcPr>
            <w:tcW w:w="1669" w:type="pct"/>
            <w:tcBorders>
              <w:top w:val="nil"/>
              <w:left w:val="nil"/>
              <w:bottom w:val="nil"/>
              <w:right w:val="nil"/>
            </w:tcBorders>
            <w:shd w:val="clear" w:color="000000" w:fill="D9E1F2"/>
            <w:noWrap/>
            <w:vAlign w:val="bottom"/>
            <w:hideMark/>
          </w:tcPr>
          <w:p w14:paraId="5FEDDD01" w14:textId="77777777" w:rsidR="006F104C" w:rsidRPr="004D68B6" w:rsidRDefault="006F104C" w:rsidP="006F104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43445F4E" w14:textId="77777777" w:rsidR="006F104C" w:rsidRPr="004D68B6" w:rsidRDefault="006F104C" w:rsidP="006F104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F104C" w:rsidRPr="004D68B6" w14:paraId="48602C01" w14:textId="77777777" w:rsidTr="006F104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456D7073" w14:textId="66A65D84" w:rsidR="006F104C" w:rsidRPr="004E5702" w:rsidRDefault="006F104C" w:rsidP="006F104C">
            <w:pPr>
              <w:spacing w:after="0" w:line="240" w:lineRule="auto"/>
              <w:rPr>
                <w:rFonts w:ascii="Calibri" w:eastAsia="Times New Roman" w:hAnsi="Calibri" w:cs="Calibri"/>
                <w:color w:val="000000"/>
              </w:rPr>
            </w:pPr>
            <w:permStart w:id="1174944686" w:edGrp="everyone" w:colFirst="1" w:colLast="1"/>
            <w:r>
              <w:rPr>
                <w:rFonts w:ascii="Calibri" w:eastAsia="Times New Roman" w:hAnsi="Calibri" w:cs="Calibri"/>
                <w:color w:val="000000"/>
              </w:rPr>
              <w:t xml:space="preserve">7. References and </w:t>
            </w:r>
            <w:r w:rsidR="005966A8">
              <w:rPr>
                <w:rFonts w:ascii="Calibri" w:eastAsia="Times New Roman" w:hAnsi="Calibri" w:cs="Calibri"/>
                <w:color w:val="000000"/>
              </w:rPr>
              <w:t>D</w:t>
            </w:r>
            <w:r>
              <w:rPr>
                <w:rFonts w:ascii="Calibri" w:eastAsia="Times New Roman" w:hAnsi="Calibri" w:cs="Calibri"/>
                <w:color w:val="000000"/>
              </w:rPr>
              <w:t>ocumentation</w:t>
            </w:r>
          </w:p>
        </w:tc>
        <w:tc>
          <w:tcPr>
            <w:tcW w:w="3331" w:type="pct"/>
            <w:tcBorders>
              <w:top w:val="single" w:sz="4" w:space="0" w:color="auto"/>
              <w:left w:val="nil"/>
              <w:bottom w:val="single" w:sz="4" w:space="0" w:color="auto"/>
              <w:right w:val="single" w:sz="4" w:space="0" w:color="auto"/>
            </w:tcBorders>
            <w:shd w:val="clear" w:color="auto" w:fill="auto"/>
          </w:tcPr>
          <w:p w14:paraId="3AF1C92E" w14:textId="77777777" w:rsidR="00372321" w:rsidRDefault="00372321" w:rsidP="00372321">
            <w:pPr>
              <w:spacing w:before="120" w:after="120"/>
              <w:rPr>
                <w:rFonts w:eastAsia="Times New Roman"/>
                <w:bCs/>
                <w:sz w:val="24"/>
                <w:szCs w:val="24"/>
                <w:shd w:val="clear" w:color="auto" w:fill="FFFFFF"/>
                <w:lang w:val="nl-NL"/>
              </w:rPr>
            </w:pPr>
            <w:r>
              <w:rPr>
                <w:rFonts w:eastAsia="Times New Roman"/>
                <w:bCs/>
                <w:sz w:val="24"/>
                <w:szCs w:val="24"/>
                <w:shd w:val="clear" w:color="auto" w:fill="FFFFFF"/>
                <w:lang w:val="nl-NL"/>
              </w:rPr>
              <w:t>- Chương trình điều tra thống kê quốc gia ban hành theo Quyết định số 43</w:t>
            </w:r>
            <w:r>
              <w:rPr>
                <w:rFonts w:eastAsia="Times New Roman"/>
                <w:sz w:val="24"/>
                <w:szCs w:val="24"/>
                <w:lang w:val="nl-NL"/>
              </w:rPr>
              <w:t>/2016/QĐ-TTg ngày 17 tháng 10 năm 2016 của Thủ tướng Chính phủ</w:t>
            </w:r>
          </w:p>
          <w:p w14:paraId="68BFAE91" w14:textId="77777777" w:rsidR="00372321" w:rsidRDefault="00372321" w:rsidP="00372321">
            <w:pPr>
              <w:spacing w:before="120" w:after="120"/>
              <w:rPr>
                <w:rFonts w:eastAsia="Times New Roman"/>
                <w:bCs/>
                <w:sz w:val="24"/>
                <w:szCs w:val="24"/>
                <w:shd w:val="clear" w:color="auto" w:fill="FFFFFF"/>
                <w:lang w:val="nl-NL"/>
              </w:rPr>
            </w:pPr>
            <w:r>
              <w:rPr>
                <w:rFonts w:eastAsia="Times New Roman"/>
                <w:bCs/>
                <w:sz w:val="24"/>
                <w:szCs w:val="24"/>
                <w:shd w:val="clear" w:color="auto" w:fill="FFFFFF"/>
                <w:lang w:val="nl-NL"/>
              </w:rPr>
              <w:lastRenderedPageBreak/>
              <w:t>- Thông tư số 03/2019/TT-BKHĐT ngày 22/01/2019 quy định Bộ chỉ tiêu thống kê phát triển bền vững của Việt Nam;</w:t>
            </w:r>
          </w:p>
          <w:p w14:paraId="1C98EE1C" w14:textId="77777777" w:rsidR="00372321" w:rsidRDefault="00372321" w:rsidP="00372321">
            <w:pPr>
              <w:spacing w:before="120" w:after="120"/>
              <w:rPr>
                <w:rFonts w:eastAsia="Times New Roman"/>
                <w:bCs/>
                <w:sz w:val="24"/>
                <w:szCs w:val="24"/>
                <w:shd w:val="clear" w:color="auto" w:fill="FFFFFF"/>
                <w:lang w:val="nl-NL"/>
              </w:rPr>
            </w:pPr>
            <w:r>
              <w:rPr>
                <w:rFonts w:eastAsia="Times New Roman"/>
                <w:iCs/>
                <w:sz w:val="24"/>
                <w:szCs w:val="24"/>
              </w:rPr>
              <w:t>- Báo cáo quốc gia năm 2020 tiến độ 5 năm thực hiện các mục tiêu phát triển bền vững</w:t>
            </w:r>
          </w:p>
          <w:p w14:paraId="127FB56F" w14:textId="31F35E32" w:rsidR="006F104C" w:rsidRPr="009F305C" w:rsidRDefault="00372321" w:rsidP="00372321">
            <w:r>
              <w:rPr>
                <w:rFonts w:eastAsia="Times New Roman"/>
                <w:sz w:val="24"/>
                <w:szCs w:val="24"/>
                <w:shd w:val="clear" w:color="auto" w:fill="FFFFFF"/>
                <w:lang w:val="nl-NL"/>
              </w:rPr>
              <w:t xml:space="preserve">- </w:t>
            </w:r>
            <w:hyperlink r:id="rId22" w:history="1">
              <w:r>
                <w:rPr>
                  <w:rStyle w:val="Hyperlink"/>
                  <w:rFonts w:eastAsia="Times New Roman"/>
                  <w:sz w:val="24"/>
                  <w:szCs w:val="24"/>
                  <w:shd w:val="clear" w:color="auto" w:fill="FFFFFF"/>
                  <w:lang w:val="nl-NL"/>
                </w:rPr>
                <w:t>https://unstats.un.org/sdgs/metadata/</w:t>
              </w:r>
            </w:hyperlink>
            <w:bookmarkStart w:id="31" w:name="_GoBack"/>
            <w:bookmarkEnd w:id="31"/>
          </w:p>
        </w:tc>
      </w:tr>
    </w:tbl>
    <w:p w14:paraId="4DA87AD5" w14:textId="77777777" w:rsidR="006F104C" w:rsidRDefault="006F104C" w:rsidP="004962C5">
      <w:pPr>
        <w:pStyle w:val="Heading1"/>
        <w:rPr>
          <w:rFonts w:eastAsia="Times New Roman" w:cs="Times New Roman"/>
          <w:color w:val="1C75BC"/>
          <w:sz w:val="36"/>
          <w:szCs w:val="36"/>
          <w:lang w:val="en-GB" w:eastAsia="en-GB"/>
        </w:rPr>
      </w:pPr>
      <w:bookmarkStart w:id="32" w:name="_Toc37932751"/>
      <w:bookmarkStart w:id="33" w:name="_Toc36655616"/>
      <w:bookmarkStart w:id="34" w:name="Tips_and_Tricks"/>
      <w:bookmarkStart w:id="35" w:name="Indicator_information"/>
      <w:permEnd w:id="1174944686"/>
    </w:p>
    <w:p w14:paraId="43BB8996" w14:textId="7D47FC56" w:rsidR="004962C5" w:rsidRDefault="004962C5" w:rsidP="004962C5">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2"/>
    </w:p>
    <w:p w14:paraId="7AADB753" w14:textId="38550F9C" w:rsidR="00A67357" w:rsidRPr="00C141AF" w:rsidRDefault="00C141AF" w:rsidP="00C141AF">
      <w:pPr>
        <w:pStyle w:val="MIndHeader"/>
        <w:rPr>
          <w:sz w:val="28"/>
          <w:szCs w:val="28"/>
        </w:rPr>
      </w:pPr>
      <w:bookmarkStart w:id="36" w:name="_Toc37932752"/>
      <w:bookmarkEnd w:id="33"/>
      <w:bookmarkEnd w:id="34"/>
      <w:r>
        <w:rPr>
          <w:sz w:val="28"/>
          <w:szCs w:val="28"/>
        </w:rPr>
        <w:t xml:space="preserve">A. </w:t>
      </w:r>
      <w:r w:rsidRPr="00C141AF">
        <w:rPr>
          <w:sz w:val="28"/>
          <w:szCs w:val="28"/>
        </w:rPr>
        <w:t>Definitions of Metadata Concepts</w:t>
      </w:r>
      <w:bookmarkEnd w:id="36"/>
    </w:p>
    <w:p w14:paraId="14767C1A" w14:textId="0D658465" w:rsidR="00C141AF" w:rsidRPr="00C141AF" w:rsidRDefault="00C141AF" w:rsidP="00C141AF">
      <w:r w:rsidRPr="00C141AF">
        <w:rPr>
          <w:b/>
          <w:bCs/>
          <w:i/>
          <w:iCs/>
        </w:rPr>
        <w:t>0.a. Goal</w:t>
      </w:r>
      <w:r>
        <w:t xml:space="preserve">: </w:t>
      </w:r>
      <w:r w:rsidRPr="004962C5">
        <w:rPr>
          <w:rFonts w:ascii="Calibri" w:eastAsia="Times New Roman" w:hAnsi="Calibri" w:cs="Calibri"/>
          <w:color w:val="000000"/>
        </w:rPr>
        <w:t>SDG Goal number and name.</w:t>
      </w:r>
    </w:p>
    <w:p w14:paraId="2083B75B" w14:textId="7BA8BD23" w:rsidR="00C141AF" w:rsidRPr="00372D21" w:rsidRDefault="00C141AF" w:rsidP="00C141AF">
      <w:r w:rsidRPr="00C141AF">
        <w:rPr>
          <w:b/>
          <w:bCs/>
          <w:i/>
          <w:iCs/>
        </w:rPr>
        <w:t>0.b. Target</w:t>
      </w:r>
      <w:r w:rsidR="00372D21">
        <w:rPr>
          <w:b/>
          <w:bCs/>
          <w:i/>
          <w:iCs/>
        </w:rPr>
        <w:t xml:space="preserve">: </w:t>
      </w:r>
      <w:r w:rsidR="00372D21" w:rsidRPr="004962C5">
        <w:rPr>
          <w:rFonts w:ascii="Calibri" w:eastAsia="Times New Roman" w:hAnsi="Calibri" w:cs="Calibri"/>
          <w:color w:val="000000"/>
        </w:rPr>
        <w:t>SDG Target number and name.</w:t>
      </w:r>
    </w:p>
    <w:p w14:paraId="781DE397" w14:textId="3CE21219" w:rsidR="00C141AF" w:rsidRPr="002E6DA3" w:rsidRDefault="00C141AF" w:rsidP="00C141AF">
      <w:r w:rsidRPr="00C141AF">
        <w:rPr>
          <w:b/>
          <w:bCs/>
          <w:i/>
          <w:iCs/>
        </w:rPr>
        <w:t>0.c. Indicator</w:t>
      </w:r>
      <w:r w:rsidR="002E6DA3">
        <w:t xml:space="preserve">: </w:t>
      </w:r>
      <w:r w:rsidR="002E6DA3" w:rsidRPr="004962C5">
        <w:rPr>
          <w:rFonts w:ascii="Calibri" w:eastAsia="Times New Roman" w:hAnsi="Calibri" w:cs="Calibri"/>
          <w:color w:val="000000"/>
        </w:rPr>
        <w:t>SDG Indicator number and name.</w:t>
      </w:r>
    </w:p>
    <w:p w14:paraId="2DB10746" w14:textId="3C68C9ED" w:rsidR="00C141AF" w:rsidRPr="00C141AF" w:rsidRDefault="00C141AF" w:rsidP="00C141AF">
      <w:pPr>
        <w:rPr>
          <w:b/>
          <w:bCs/>
          <w:i/>
          <w:iCs/>
        </w:rPr>
      </w:pPr>
      <w:r w:rsidRPr="00C141AF">
        <w:rPr>
          <w:b/>
          <w:bCs/>
          <w:i/>
          <w:iCs/>
        </w:rPr>
        <w:t>0.d. Series</w:t>
      </w:r>
      <w:r w:rsidR="007F5448">
        <w:t xml:space="preserve">: </w:t>
      </w:r>
      <w:r w:rsidR="007F5448" w:rsidRPr="004962C5">
        <w:t>Description of SDG data series.</w:t>
      </w:r>
      <w:r w:rsidRPr="00C141AF">
        <w:rPr>
          <w:b/>
          <w:bCs/>
          <w:i/>
          <w:iCs/>
        </w:rPr>
        <w:tab/>
      </w:r>
    </w:p>
    <w:p w14:paraId="7B70E629" w14:textId="43E8603E" w:rsidR="00C141AF" w:rsidRPr="00E842C7" w:rsidRDefault="00C141AF" w:rsidP="00C141AF">
      <w:r w:rsidRPr="00C141AF">
        <w:rPr>
          <w:b/>
          <w:bCs/>
          <w:i/>
          <w:iCs/>
        </w:rPr>
        <w:t>0.e. Metadata update</w:t>
      </w:r>
      <w:r w:rsidR="00E842C7">
        <w:t xml:space="preserve">: </w:t>
      </w:r>
      <w:r w:rsidR="00E842C7" w:rsidRPr="004962C5">
        <w:t xml:space="preserve">The date when this metadata report </w:t>
      </w:r>
      <w:r w:rsidR="00E842C7">
        <w:t>wa</w:t>
      </w:r>
      <w:r w:rsidR="00E842C7" w:rsidRPr="004962C5">
        <w:t>s last updated.</w:t>
      </w:r>
    </w:p>
    <w:p w14:paraId="353ABC04" w14:textId="4FA7539E" w:rsidR="00C141AF" w:rsidRPr="00D51841" w:rsidRDefault="00C141AF" w:rsidP="00C141AF">
      <w:r w:rsidRPr="00C141AF">
        <w:rPr>
          <w:b/>
          <w:bCs/>
          <w:i/>
          <w:iCs/>
        </w:rPr>
        <w:t>0.f. Related indicators</w:t>
      </w:r>
      <w:r w:rsidR="00D51841">
        <w:t xml:space="preserve">: </w:t>
      </w:r>
      <w:r w:rsidR="00D51841" w:rsidRPr="004962C5">
        <w:t>Linkages with any other Goals and Targets.</w:t>
      </w:r>
    </w:p>
    <w:p w14:paraId="294BA884" w14:textId="2EAD1074" w:rsidR="00C141AF" w:rsidRPr="00EC6024" w:rsidRDefault="00C141AF" w:rsidP="00EC6024">
      <w:r w:rsidRPr="00C141AF">
        <w:rPr>
          <w:b/>
          <w:bCs/>
          <w:i/>
          <w:iCs/>
        </w:rPr>
        <w:t>0.g. International organisations(s) responsible for global monitoring</w:t>
      </w:r>
      <w:r w:rsidR="00954FBE">
        <w:t xml:space="preserve">: </w:t>
      </w:r>
      <w:r w:rsidR="00EC6024" w:rsidRPr="005B293A">
        <w:t xml:space="preserve">Global reporting: </w:t>
      </w:r>
      <w:r w:rsidR="00EC6024" w:rsidRPr="004E5702">
        <w:t xml:space="preserve">International organizations (departments/offices) responsible for monitoring this indicator at the global level.  </w:t>
      </w:r>
      <w:r w:rsidR="00EC6024" w:rsidRPr="005B293A">
        <w:t>Country reporting: This concept has no national counterpart.</w:t>
      </w:r>
      <w:r w:rsidRPr="00C141AF">
        <w:rPr>
          <w:b/>
          <w:bCs/>
          <w:i/>
          <w:iCs/>
        </w:rPr>
        <w:tab/>
      </w:r>
    </w:p>
    <w:p w14:paraId="568C993B" w14:textId="52006B09" w:rsidR="00C141AF" w:rsidRPr="00911199" w:rsidRDefault="00C141AF" w:rsidP="00911199">
      <w:r w:rsidRPr="00C141AF">
        <w:rPr>
          <w:b/>
          <w:bCs/>
          <w:i/>
          <w:iCs/>
        </w:rPr>
        <w:t>1.a. Organisation</w:t>
      </w:r>
      <w:r w:rsidR="00911199">
        <w:t xml:space="preserve">: </w:t>
      </w:r>
      <w:r w:rsidR="00911199" w:rsidRPr="004962C5">
        <w:t>Organisation unit information of the contact points for the data or metadata.</w:t>
      </w:r>
    </w:p>
    <w:p w14:paraId="0902E7C2" w14:textId="516C8709" w:rsidR="00C141AF" w:rsidRPr="00C141AF" w:rsidRDefault="00C141AF" w:rsidP="00C141AF">
      <w:pPr>
        <w:rPr>
          <w:b/>
          <w:bCs/>
          <w:i/>
          <w:iCs/>
        </w:rPr>
      </w:pPr>
      <w:r w:rsidRPr="00C141AF">
        <w:rPr>
          <w:b/>
          <w:bCs/>
          <w:i/>
          <w:iCs/>
        </w:rPr>
        <w:t>1.d. Contact person function</w:t>
      </w:r>
      <w:r w:rsidR="00266557">
        <w:t xml:space="preserve">: </w:t>
      </w:r>
      <w:r w:rsidR="00266557" w:rsidRPr="004962C5">
        <w:t>Functional title(s) of the contact points for the data or metadata.</w:t>
      </w:r>
      <w:r w:rsidRPr="00C141AF">
        <w:rPr>
          <w:b/>
          <w:bCs/>
          <w:i/>
          <w:iCs/>
        </w:rPr>
        <w:tab/>
      </w:r>
    </w:p>
    <w:p w14:paraId="4F81ADE1" w14:textId="04A3B306" w:rsidR="00C141AF" w:rsidRPr="008D775E" w:rsidRDefault="00C141AF" w:rsidP="00C141AF">
      <w:r w:rsidRPr="00C141AF">
        <w:rPr>
          <w:b/>
          <w:bCs/>
          <w:i/>
          <w:iCs/>
        </w:rPr>
        <w:t>1.e. Contact phone</w:t>
      </w:r>
      <w:r w:rsidR="008D775E">
        <w:t xml:space="preserve">: </w:t>
      </w:r>
      <w:r w:rsidR="008D775E" w:rsidRPr="004962C5">
        <w:t>Phone number(s) of the contact points for the data or metadata.</w:t>
      </w:r>
    </w:p>
    <w:p w14:paraId="2D84FFAF" w14:textId="77777777" w:rsidR="008D775E" w:rsidRPr="004962C5" w:rsidRDefault="00C141AF" w:rsidP="008D775E">
      <w:pPr>
        <w:pStyle w:val="EndnoteText"/>
        <w:spacing w:after="240"/>
        <w:rPr>
          <w:sz w:val="22"/>
          <w:szCs w:val="22"/>
        </w:rPr>
      </w:pPr>
      <w:r w:rsidRPr="00C141AF">
        <w:rPr>
          <w:b/>
          <w:bCs/>
          <w:i/>
          <w:iCs/>
        </w:rPr>
        <w:t>1.f. Contact mail</w:t>
      </w:r>
      <w:r w:rsidR="008D775E">
        <w:t xml:space="preserve">: </w:t>
      </w:r>
      <w:r w:rsidR="008D775E" w:rsidRPr="004962C5">
        <w:rPr>
          <w:sz w:val="22"/>
          <w:szCs w:val="22"/>
        </w:rPr>
        <w:t>Mailing address(es) of the contact points for the data or metadata.</w:t>
      </w:r>
    </w:p>
    <w:p w14:paraId="2311AAF0" w14:textId="758BD87B" w:rsidR="00C141AF" w:rsidRPr="007F6520" w:rsidRDefault="00C141AF" w:rsidP="008D775E">
      <w:pPr>
        <w:spacing w:after="240"/>
      </w:pPr>
      <w:r w:rsidRPr="00C141AF">
        <w:rPr>
          <w:b/>
          <w:bCs/>
          <w:i/>
          <w:iCs/>
        </w:rPr>
        <w:t>1.g. Contact emails</w:t>
      </w:r>
      <w:r w:rsidR="007F6520">
        <w:t xml:space="preserve">: </w:t>
      </w:r>
      <w:r w:rsidR="007F6520" w:rsidRPr="004962C5">
        <w:t>E-mail address(es) of the contact points for the data or metadata.</w:t>
      </w:r>
    </w:p>
    <w:p w14:paraId="77D7780D" w14:textId="121FC05B" w:rsidR="00C141AF" w:rsidRPr="00C057EA" w:rsidRDefault="00C141AF" w:rsidP="00C141AF">
      <w:r w:rsidRPr="00C141AF">
        <w:rPr>
          <w:b/>
          <w:bCs/>
          <w:i/>
          <w:iCs/>
        </w:rPr>
        <w:t>2.a. Definition and concepts</w:t>
      </w:r>
      <w:r w:rsidR="00C057EA">
        <w:t xml:space="preserve">: </w:t>
      </w:r>
      <w:r w:rsidR="00C057EA" w:rsidRPr="004962C5">
        <w:t>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14:paraId="202573C6" w14:textId="5BF257E2" w:rsidR="00C141AF" w:rsidRPr="009D6291" w:rsidRDefault="00C141AF" w:rsidP="00C141AF">
      <w:r w:rsidRPr="00C141AF">
        <w:rPr>
          <w:b/>
          <w:bCs/>
          <w:i/>
          <w:iCs/>
        </w:rPr>
        <w:t>2.b. Unit of measure</w:t>
      </w:r>
      <w:r w:rsidR="009D6291">
        <w:rPr>
          <w:b/>
          <w:bCs/>
          <w:i/>
          <w:iCs/>
        </w:rPr>
        <w:t>:</w:t>
      </w:r>
      <w:r w:rsidR="009D6291">
        <w:t xml:space="preserve"> </w:t>
      </w:r>
      <w:r w:rsidR="009D6291" w:rsidRPr="004962C5">
        <w:t>Description of the unit of measurement (proportion, dollars, number of people, etc.)</w:t>
      </w:r>
    </w:p>
    <w:p w14:paraId="1059517B" w14:textId="603F278E" w:rsidR="001734AE" w:rsidRPr="001734AE" w:rsidRDefault="00C141AF" w:rsidP="001734AE">
      <w:pPr>
        <w:rPr>
          <w:rFonts w:ascii="Calibri" w:eastAsia="Times New Roman" w:hAnsi="Calibri" w:cs="Times New Roman"/>
          <w:color w:val="000000"/>
        </w:rPr>
      </w:pPr>
      <w:r w:rsidRPr="00C141AF">
        <w:rPr>
          <w:b/>
          <w:bCs/>
          <w:i/>
          <w:iCs/>
        </w:rPr>
        <w:t>2.c. Classifications</w:t>
      </w:r>
      <w:r w:rsidR="009D6291">
        <w:t>:</w:t>
      </w:r>
      <w:r w:rsidR="004C06A8">
        <w:t xml:space="preserve"> </w:t>
      </w:r>
      <w:r w:rsidR="001734AE" w:rsidRPr="001734AE">
        <w:rPr>
          <w:rFonts w:ascii="Calibri" w:eastAsia="Times New Roman" w:hAnsi="Calibri" w:cs="Times New Roman"/>
          <w:color w:val="000000"/>
        </w:rPr>
        <w:t xml:space="preserve">Describe references to both national and international standards and classification being used. </w:t>
      </w:r>
      <w:r w:rsidR="001734AE" w:rsidRPr="005B293A">
        <w:rPr>
          <w:rFonts w:ascii="Calibri" w:eastAsia="Times New Roman" w:hAnsi="Calibri" w:cs="Times New Roman"/>
        </w:rPr>
        <w:t>[Information to be provided where applicable.]</w:t>
      </w:r>
    </w:p>
    <w:p w14:paraId="4A391F5B" w14:textId="6C969C40" w:rsidR="00C141AF" w:rsidRPr="00C141AF" w:rsidRDefault="00C141AF" w:rsidP="00C141AF">
      <w:pPr>
        <w:rPr>
          <w:b/>
          <w:bCs/>
          <w:i/>
          <w:iCs/>
        </w:rPr>
      </w:pPr>
      <w:r w:rsidRPr="00C141AF">
        <w:rPr>
          <w:b/>
          <w:bCs/>
          <w:i/>
          <w:iCs/>
        </w:rPr>
        <w:lastRenderedPageBreak/>
        <w:t>3.a. Data sources</w:t>
      </w:r>
      <w:r w:rsidR="000E4EFE">
        <w:t xml:space="preserve">: </w:t>
      </w:r>
      <w:r w:rsidR="000E4EFE" w:rsidRPr="004962C5">
        <w:t>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sidRPr="00C141AF">
        <w:rPr>
          <w:b/>
          <w:bCs/>
          <w:i/>
          <w:iCs/>
        </w:rPr>
        <w:tab/>
      </w:r>
    </w:p>
    <w:p w14:paraId="0C74C0A6" w14:textId="6473231B" w:rsidR="00C141AF" w:rsidRPr="00C141AF" w:rsidRDefault="00C141AF" w:rsidP="00C141AF">
      <w:pPr>
        <w:rPr>
          <w:b/>
          <w:bCs/>
          <w:i/>
          <w:iCs/>
        </w:rPr>
      </w:pPr>
      <w:r w:rsidRPr="00C141AF">
        <w:rPr>
          <w:b/>
          <w:bCs/>
          <w:i/>
          <w:iCs/>
        </w:rPr>
        <w:t>3.b. Data collection method</w:t>
      </w:r>
      <w:r w:rsidR="000E4EFE">
        <w:t xml:space="preserve">: </w:t>
      </w:r>
      <w:r w:rsidR="000E4EFE" w:rsidRPr="004962C5">
        <w:t xml:space="preserve">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sidRPr="00C141AF">
        <w:rPr>
          <w:b/>
          <w:bCs/>
          <w:i/>
          <w:iCs/>
        </w:rPr>
        <w:tab/>
      </w:r>
    </w:p>
    <w:p w14:paraId="6D529179" w14:textId="13A1BE00" w:rsidR="000E4EFE" w:rsidRPr="005B293A" w:rsidRDefault="00C141AF" w:rsidP="000E4EFE">
      <w:pPr>
        <w:pStyle w:val="EndnoteText"/>
        <w:spacing w:after="240"/>
        <w:rPr>
          <w:sz w:val="22"/>
          <w:szCs w:val="22"/>
        </w:rPr>
      </w:pPr>
      <w:r w:rsidRPr="005B293A">
        <w:rPr>
          <w:b/>
          <w:bCs/>
          <w:i/>
          <w:iCs/>
          <w:sz w:val="22"/>
          <w:szCs w:val="22"/>
        </w:rPr>
        <w:t>3.</w:t>
      </w:r>
      <w:r w:rsidR="0041350B" w:rsidRPr="005B293A">
        <w:rPr>
          <w:b/>
          <w:bCs/>
          <w:i/>
          <w:iCs/>
          <w:sz w:val="22"/>
          <w:szCs w:val="22"/>
        </w:rPr>
        <w:t>c</w:t>
      </w:r>
      <w:r w:rsidRPr="005B293A">
        <w:rPr>
          <w:b/>
          <w:bCs/>
          <w:i/>
          <w:iCs/>
          <w:sz w:val="22"/>
          <w:szCs w:val="22"/>
        </w:rPr>
        <w:t>. Data collection calendar</w:t>
      </w:r>
      <w:r w:rsidR="000E4EFE" w:rsidRPr="005B293A">
        <w:t xml:space="preserve">:  </w:t>
      </w:r>
      <w:r w:rsidR="000E4EFE" w:rsidRPr="005B293A">
        <w:rPr>
          <w:sz w:val="22"/>
          <w:szCs w:val="22"/>
        </w:rPr>
        <w:t>Dates when source collection is next planned.</w:t>
      </w:r>
    </w:p>
    <w:p w14:paraId="4886295E" w14:textId="68EB13F6" w:rsidR="00C141AF" w:rsidRPr="005B293A" w:rsidRDefault="00C141AF" w:rsidP="004D6154">
      <w:pPr>
        <w:pStyle w:val="EndnoteText"/>
        <w:spacing w:after="240"/>
        <w:rPr>
          <w:sz w:val="22"/>
          <w:szCs w:val="22"/>
        </w:rPr>
      </w:pPr>
      <w:r w:rsidRPr="005B293A">
        <w:rPr>
          <w:b/>
          <w:bCs/>
          <w:i/>
          <w:iCs/>
          <w:sz w:val="22"/>
          <w:szCs w:val="22"/>
        </w:rPr>
        <w:t>3.</w:t>
      </w:r>
      <w:r w:rsidR="0041350B" w:rsidRPr="005B293A">
        <w:rPr>
          <w:b/>
          <w:bCs/>
          <w:i/>
          <w:iCs/>
          <w:sz w:val="22"/>
          <w:szCs w:val="22"/>
        </w:rPr>
        <w:t>d</w:t>
      </w:r>
      <w:r w:rsidRPr="005B293A">
        <w:rPr>
          <w:b/>
          <w:bCs/>
          <w:i/>
          <w:iCs/>
          <w:sz w:val="22"/>
          <w:szCs w:val="22"/>
        </w:rPr>
        <w:t>. Data release calendar</w:t>
      </w:r>
      <w:r w:rsidR="004D6154" w:rsidRPr="005B293A">
        <w:rPr>
          <w:sz w:val="22"/>
          <w:szCs w:val="22"/>
        </w:rPr>
        <w:t>:</w:t>
      </w:r>
      <w:r w:rsidR="004D6154" w:rsidRPr="005B293A">
        <w:t xml:space="preserve"> </w:t>
      </w:r>
      <w:r w:rsidR="004D6154" w:rsidRPr="005B293A">
        <w:rPr>
          <w:sz w:val="22"/>
          <w:szCs w:val="22"/>
        </w:rPr>
        <w:t>Expected dates of release of new data for this indicator, including the year (or, ideally, the quarter/month when the next data point associated with the indicator will become available).</w:t>
      </w:r>
    </w:p>
    <w:p w14:paraId="5DEDCD32" w14:textId="7AFDA55C" w:rsidR="00C141AF" w:rsidRPr="005B293A" w:rsidRDefault="00C141AF" w:rsidP="004D6154">
      <w:pPr>
        <w:spacing w:after="240"/>
        <w:rPr>
          <w:b/>
          <w:bCs/>
          <w:i/>
          <w:iCs/>
        </w:rPr>
      </w:pPr>
      <w:r w:rsidRPr="005B293A">
        <w:rPr>
          <w:b/>
          <w:bCs/>
          <w:i/>
          <w:iCs/>
        </w:rPr>
        <w:t>3.</w:t>
      </w:r>
      <w:r w:rsidR="0041350B" w:rsidRPr="005B293A">
        <w:rPr>
          <w:b/>
          <w:bCs/>
          <w:i/>
          <w:iCs/>
        </w:rPr>
        <w:t>e</w:t>
      </w:r>
      <w:r w:rsidRPr="005B293A">
        <w:rPr>
          <w:b/>
          <w:bCs/>
          <w:i/>
          <w:iCs/>
        </w:rPr>
        <w:t>. Data providers</w:t>
      </w:r>
      <w:r w:rsidR="00235F8D" w:rsidRPr="005B293A">
        <w:t>: Identification of national and/or international data provider(s), specifying the organization(s) responsible for producing the data.</w:t>
      </w:r>
      <w:r w:rsidRPr="005B293A">
        <w:rPr>
          <w:b/>
          <w:bCs/>
          <w:i/>
          <w:iCs/>
        </w:rPr>
        <w:tab/>
      </w:r>
    </w:p>
    <w:p w14:paraId="4A83DC45" w14:textId="597FE265" w:rsidR="00CF4869" w:rsidRPr="005B293A" w:rsidRDefault="00C141AF" w:rsidP="00C141AF">
      <w:r w:rsidRPr="005B293A">
        <w:rPr>
          <w:b/>
          <w:bCs/>
          <w:i/>
          <w:iCs/>
        </w:rPr>
        <w:t>3.</w:t>
      </w:r>
      <w:r w:rsidR="0041350B" w:rsidRPr="005B293A">
        <w:rPr>
          <w:b/>
          <w:bCs/>
          <w:i/>
          <w:iCs/>
        </w:rPr>
        <w:t>f</w:t>
      </w:r>
      <w:r w:rsidRPr="005B293A">
        <w:rPr>
          <w:b/>
          <w:bCs/>
          <w:i/>
          <w:iCs/>
        </w:rPr>
        <w:t>. Data compilers</w:t>
      </w:r>
      <w:r w:rsidR="00B13CEC" w:rsidRPr="005B293A">
        <w:t xml:space="preserve">: </w:t>
      </w:r>
      <w:r w:rsidR="00CF4869" w:rsidRPr="005B293A">
        <w:t>Organization(s) responsible for compilation of this indicator either at national or global level.</w:t>
      </w:r>
    </w:p>
    <w:p w14:paraId="38F78BE4" w14:textId="6B351736" w:rsidR="00C141AF" w:rsidRPr="00C141AF" w:rsidRDefault="00C141AF" w:rsidP="00C141AF">
      <w:pPr>
        <w:rPr>
          <w:b/>
          <w:bCs/>
          <w:i/>
          <w:iCs/>
        </w:rPr>
      </w:pPr>
      <w:r w:rsidRPr="005B293A">
        <w:rPr>
          <w:b/>
          <w:bCs/>
          <w:i/>
          <w:iCs/>
        </w:rPr>
        <w:t>3.</w:t>
      </w:r>
      <w:r w:rsidR="0041350B" w:rsidRPr="005B293A">
        <w:rPr>
          <w:b/>
          <w:bCs/>
          <w:i/>
          <w:iCs/>
        </w:rPr>
        <w:t>g</w:t>
      </w:r>
      <w:r w:rsidRPr="005B293A">
        <w:rPr>
          <w:b/>
          <w:bCs/>
          <w:i/>
          <w:iCs/>
        </w:rPr>
        <w:t>. Institutional mandate</w:t>
      </w:r>
      <w:r w:rsidR="00970E8E" w:rsidRPr="005B293A">
        <w:t>: Description of the set of rules or other formal set of instructions assigning responsibility as well as the authority</w:t>
      </w:r>
      <w:r w:rsidR="00970E8E" w:rsidRPr="004962C5">
        <w:t xml:space="preserve"> to an organisation for the collection, processing, and dissemination of statistics for this indicator.</w:t>
      </w:r>
      <w:r w:rsidRPr="00C141AF">
        <w:rPr>
          <w:b/>
          <w:bCs/>
          <w:i/>
          <w:iCs/>
        </w:rPr>
        <w:tab/>
      </w:r>
    </w:p>
    <w:p w14:paraId="0BBE7775" w14:textId="4DCA337C" w:rsidR="00C141AF" w:rsidRDefault="00C141AF" w:rsidP="00535955">
      <w:pPr>
        <w:pStyle w:val="EndnoteText"/>
        <w:rPr>
          <w:sz w:val="22"/>
          <w:szCs w:val="22"/>
        </w:rPr>
      </w:pPr>
      <w:r w:rsidRPr="008C141D">
        <w:rPr>
          <w:b/>
          <w:bCs/>
          <w:i/>
          <w:iCs/>
          <w:sz w:val="22"/>
          <w:szCs w:val="22"/>
        </w:rPr>
        <w:t>4.a. Rationale</w:t>
      </w:r>
      <w:r w:rsidR="00535955" w:rsidRPr="008C141D">
        <w:rPr>
          <w:sz w:val="22"/>
          <w:szCs w:val="22"/>
        </w:rPr>
        <w:t>:</w:t>
      </w:r>
      <w:r w:rsidR="00535955">
        <w:t xml:space="preserve"> </w:t>
      </w:r>
      <w:r w:rsidR="00535955" w:rsidRPr="004962C5">
        <w:rPr>
          <w:sz w:val="22"/>
          <w:szCs w:val="22"/>
        </w:rPr>
        <w:t>Description of the purpose and rationale behind the indicator, as well as examples and guidance on its correct interpretation and meaning.</w:t>
      </w:r>
    </w:p>
    <w:p w14:paraId="6125F882" w14:textId="77777777" w:rsidR="00535955" w:rsidRPr="00535955" w:rsidRDefault="00535955" w:rsidP="00535955">
      <w:pPr>
        <w:pStyle w:val="EndnoteText"/>
        <w:rPr>
          <w:sz w:val="22"/>
          <w:szCs w:val="22"/>
        </w:rPr>
      </w:pPr>
    </w:p>
    <w:p w14:paraId="24F97DE0" w14:textId="2BA614DF" w:rsidR="00C141AF" w:rsidRPr="008C141D" w:rsidRDefault="00C141AF" w:rsidP="00C141AF">
      <w:r w:rsidRPr="00C141AF">
        <w:rPr>
          <w:b/>
          <w:bCs/>
          <w:i/>
          <w:iCs/>
        </w:rPr>
        <w:t>4.b. Comment and limitations</w:t>
      </w:r>
      <w:r w:rsidR="008C141D">
        <w:t>:</w:t>
      </w:r>
      <w:r w:rsidR="000716CF">
        <w:rPr>
          <w:b/>
          <w:bCs/>
          <w:i/>
          <w:iCs/>
        </w:rPr>
        <w:t xml:space="preserve"> </w:t>
      </w:r>
      <w:r w:rsidR="008C141D" w:rsidRPr="004962C5">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14:paraId="125EC0F6" w14:textId="5E6C29D2" w:rsidR="00C141AF" w:rsidRDefault="00C141AF" w:rsidP="0009691A">
      <w:pPr>
        <w:pStyle w:val="EndnoteText"/>
        <w:rPr>
          <w:sz w:val="22"/>
          <w:szCs w:val="22"/>
        </w:rPr>
      </w:pPr>
      <w:r w:rsidRPr="0009691A">
        <w:rPr>
          <w:b/>
          <w:bCs/>
          <w:i/>
          <w:iCs/>
          <w:sz w:val="22"/>
          <w:szCs w:val="22"/>
        </w:rPr>
        <w:t>4.c. Method of computation</w:t>
      </w:r>
      <w:r w:rsidR="000716CF" w:rsidRPr="0009691A">
        <w:rPr>
          <w:sz w:val="22"/>
          <w:szCs w:val="22"/>
        </w:rPr>
        <w:t>:</w:t>
      </w:r>
      <w:r w:rsidR="0009691A">
        <w:rPr>
          <w:b/>
          <w:bCs/>
          <w:i/>
          <w:iCs/>
        </w:rPr>
        <w:t xml:space="preserve"> </w:t>
      </w:r>
      <w:r w:rsidR="0009691A" w:rsidRPr="004962C5">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14:paraId="768D3879" w14:textId="77777777" w:rsidR="0009691A" w:rsidRPr="0009691A" w:rsidRDefault="0009691A" w:rsidP="0009691A">
      <w:pPr>
        <w:pStyle w:val="EndnoteText"/>
        <w:rPr>
          <w:sz w:val="22"/>
          <w:szCs w:val="22"/>
        </w:rPr>
      </w:pPr>
    </w:p>
    <w:p w14:paraId="581D54E3" w14:textId="02DBBC96" w:rsidR="00C141AF" w:rsidRPr="005B293A" w:rsidRDefault="00C141AF" w:rsidP="00C141AF">
      <w:r w:rsidRPr="005B293A">
        <w:rPr>
          <w:b/>
          <w:bCs/>
          <w:i/>
          <w:iCs/>
        </w:rPr>
        <w:t>4.d. Validation</w:t>
      </w:r>
      <w:r w:rsidR="0022035F" w:rsidRPr="005B293A">
        <w:rPr>
          <w:b/>
          <w:bCs/>
          <w:i/>
          <w:iCs/>
        </w:rPr>
        <w:t xml:space="preserve">: </w:t>
      </w:r>
      <w:r w:rsidR="006560A4" w:rsidRPr="005B293A">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14:paraId="784E7927" w14:textId="03F6A616" w:rsidR="00C141AF" w:rsidRPr="005B293A" w:rsidRDefault="00C141AF" w:rsidP="00CD4533">
      <w:r w:rsidRPr="005B293A">
        <w:rPr>
          <w:b/>
          <w:bCs/>
          <w:i/>
          <w:iCs/>
        </w:rPr>
        <w:t>4.e. Adjustments</w:t>
      </w:r>
      <w:r w:rsidR="00604A6A" w:rsidRPr="005B293A">
        <w:t xml:space="preserve">: </w:t>
      </w:r>
      <w:r w:rsidR="00CD4533" w:rsidRPr="005B293A">
        <w:t xml:space="preserve">Global reporting: Description of any adjustments with respect to use of standard classifications and harmonization of breakdowns for age group and other dimensions, or adjustments </w:t>
      </w:r>
      <w:r w:rsidR="00CD4533" w:rsidRPr="005B293A">
        <w:lastRenderedPageBreak/>
        <w:t>made for compliance with specific international or national definitions. National reporting:  This concept is typically not applicable for national reporting.</w:t>
      </w:r>
    </w:p>
    <w:p w14:paraId="529CEF90" w14:textId="7C584FEB" w:rsidR="0015690D" w:rsidRPr="005B293A" w:rsidRDefault="00C141AF" w:rsidP="0015690D">
      <w:r w:rsidRPr="005B293A">
        <w:rPr>
          <w:b/>
          <w:bCs/>
          <w:i/>
          <w:iCs/>
        </w:rPr>
        <w:t>4.f. Treatment of missing values (i) at country level and (ii) at regional level</w:t>
      </w:r>
      <w:r w:rsidR="009A5BA4" w:rsidRPr="005B293A">
        <w:t xml:space="preserve">: </w:t>
      </w:r>
      <w:r w:rsidR="0015690D" w:rsidRPr="005B293A">
        <w:t>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14:paraId="6A097AD7" w14:textId="6956B63F" w:rsidR="00C141AF" w:rsidRPr="005B293A" w:rsidRDefault="00C141AF" w:rsidP="00431B2F">
      <w:r w:rsidRPr="005B293A">
        <w:rPr>
          <w:b/>
          <w:bCs/>
          <w:i/>
          <w:iCs/>
        </w:rPr>
        <w:t>4.g. Regional aggregations</w:t>
      </w:r>
      <w:r w:rsidR="00AD26C4" w:rsidRPr="005B293A">
        <w:t xml:space="preserve">: </w:t>
      </w:r>
      <w:r w:rsidR="00431B2F" w:rsidRPr="005B293A">
        <w:t>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14:paraId="08BA84EB" w14:textId="288F4709" w:rsidR="00C141AF" w:rsidRPr="005B293A" w:rsidRDefault="00C141AF" w:rsidP="001A6F28">
      <w:r w:rsidRPr="005B293A">
        <w:rPr>
          <w:b/>
          <w:bCs/>
          <w:i/>
          <w:iCs/>
        </w:rPr>
        <w:t>4.h. Methods and guidance available to countries for the compilation of the data at the national level</w:t>
      </w:r>
      <w:r w:rsidR="00BD7158" w:rsidRPr="005B293A">
        <w:rPr>
          <w:b/>
          <w:bCs/>
          <w:i/>
          <w:iCs/>
        </w:rPr>
        <w:t>:</w:t>
      </w:r>
      <w:r w:rsidR="00BD7158" w:rsidRPr="005B293A">
        <w:t xml:space="preserve"> </w:t>
      </w:r>
      <w:r w:rsidR="001A6F28" w:rsidRPr="005B293A">
        <w:t>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14:paraId="421D6AEA" w14:textId="42839FA0" w:rsidR="004E5E1A" w:rsidRPr="005B293A" w:rsidRDefault="00C141AF" w:rsidP="00C141AF">
      <w:r w:rsidRPr="005B293A">
        <w:rPr>
          <w:b/>
          <w:bCs/>
          <w:i/>
          <w:iCs/>
        </w:rPr>
        <w:t xml:space="preserve">4.i. Quality </w:t>
      </w:r>
      <w:r w:rsidR="004E5E1A" w:rsidRPr="005B293A">
        <w:rPr>
          <w:b/>
          <w:bCs/>
          <w:i/>
          <w:iCs/>
        </w:rPr>
        <w:t>management</w:t>
      </w:r>
      <w:r w:rsidR="008E4413" w:rsidRPr="005B293A">
        <w:t xml:space="preserve">: </w:t>
      </w:r>
      <w:r w:rsidR="004E5E1A" w:rsidRPr="005B293A">
        <w:t>Description of systems and frameworks in place within an organisation to manage the quality of statistical products and processes.</w:t>
      </w:r>
    </w:p>
    <w:p w14:paraId="208AAFC7" w14:textId="08B547E1" w:rsidR="00C141AF" w:rsidRPr="005B293A" w:rsidRDefault="00C141AF" w:rsidP="00C141AF">
      <w:r w:rsidRPr="005B293A">
        <w:rPr>
          <w:b/>
          <w:bCs/>
          <w:i/>
          <w:iCs/>
        </w:rPr>
        <w:t>4.</w:t>
      </w:r>
      <w:r w:rsidR="00A200D3" w:rsidRPr="005B293A">
        <w:rPr>
          <w:b/>
          <w:bCs/>
          <w:i/>
          <w:iCs/>
        </w:rPr>
        <w:t>j</w:t>
      </w:r>
      <w:r w:rsidRPr="005B293A">
        <w:rPr>
          <w:b/>
          <w:bCs/>
          <w:i/>
          <w:iCs/>
        </w:rPr>
        <w:t xml:space="preserve"> </w:t>
      </w:r>
      <w:r w:rsidR="00A200D3" w:rsidRPr="005B293A">
        <w:rPr>
          <w:b/>
          <w:bCs/>
          <w:i/>
          <w:iCs/>
        </w:rPr>
        <w:t>Quality assurance</w:t>
      </w:r>
      <w:r w:rsidR="00E953F3" w:rsidRPr="005B293A">
        <w:rPr>
          <w:b/>
          <w:bCs/>
          <w:i/>
          <w:iCs/>
        </w:rPr>
        <w:t xml:space="preserve">: </w:t>
      </w:r>
      <w:r w:rsidR="00A200D3" w:rsidRPr="005B293A">
        <w:t>Description of practices and guidelines focusing on quality in general and dealing with quality of statistical programmes at your agency, including measures for ensuring the efficient use of resources.</w:t>
      </w:r>
    </w:p>
    <w:p w14:paraId="0386189F" w14:textId="6398E558" w:rsidR="00C141AF" w:rsidRDefault="00C141AF" w:rsidP="00A5114C">
      <w:pPr>
        <w:pStyle w:val="EndnoteText"/>
        <w:rPr>
          <w:sz w:val="22"/>
          <w:szCs w:val="22"/>
        </w:rPr>
      </w:pPr>
      <w:r w:rsidRPr="005B293A">
        <w:rPr>
          <w:b/>
          <w:bCs/>
          <w:i/>
          <w:iCs/>
          <w:sz w:val="22"/>
          <w:szCs w:val="22"/>
        </w:rPr>
        <w:t>4.</w:t>
      </w:r>
      <w:r w:rsidR="006B3527" w:rsidRPr="005B293A">
        <w:rPr>
          <w:b/>
          <w:bCs/>
          <w:i/>
          <w:iCs/>
          <w:sz w:val="22"/>
          <w:szCs w:val="22"/>
        </w:rPr>
        <w:t>k Quality a</w:t>
      </w:r>
      <w:r w:rsidRPr="005B293A">
        <w:rPr>
          <w:b/>
          <w:bCs/>
          <w:i/>
          <w:iCs/>
          <w:sz w:val="22"/>
          <w:szCs w:val="22"/>
        </w:rPr>
        <w:t>ssessment</w:t>
      </w:r>
      <w:r w:rsidR="00A5114C" w:rsidRPr="005B293A">
        <w:rPr>
          <w:sz w:val="22"/>
          <w:szCs w:val="22"/>
        </w:rPr>
        <w:t>:</w:t>
      </w:r>
      <w:r w:rsidR="00A5114C" w:rsidRPr="005B293A">
        <w:t xml:space="preserve"> </w:t>
      </w:r>
      <w:r w:rsidR="006B3527" w:rsidRPr="005B293A">
        <w:rPr>
          <w:sz w:val="22"/>
          <w:szCs w:val="22"/>
        </w:rPr>
        <w:t>Description of overall evaluation of fulfilling quality requirements, based on standard quality criteria.</w:t>
      </w:r>
    </w:p>
    <w:p w14:paraId="3C7B577F" w14:textId="77777777" w:rsidR="00A5114C" w:rsidRPr="00A5114C" w:rsidRDefault="00A5114C" w:rsidP="00A5114C">
      <w:pPr>
        <w:pStyle w:val="EndnoteText"/>
        <w:rPr>
          <w:sz w:val="22"/>
          <w:szCs w:val="22"/>
        </w:rPr>
      </w:pPr>
    </w:p>
    <w:p w14:paraId="0D2002B1" w14:textId="77777777" w:rsidR="00D15AD5" w:rsidRPr="00D15AD5" w:rsidRDefault="00D15AD5" w:rsidP="00D15AD5">
      <w:pPr>
        <w:pStyle w:val="EndnoteText"/>
        <w:rPr>
          <w:sz w:val="22"/>
          <w:szCs w:val="22"/>
        </w:rPr>
      </w:pPr>
    </w:p>
    <w:p w14:paraId="11D59CC5" w14:textId="21034E1A" w:rsidR="00C141AF" w:rsidRPr="005B293A" w:rsidRDefault="00C141AF" w:rsidP="00470BED">
      <w:pPr>
        <w:pStyle w:val="EndnoteText"/>
        <w:rPr>
          <w:sz w:val="22"/>
          <w:szCs w:val="22"/>
        </w:rPr>
      </w:pPr>
      <w:r w:rsidRPr="006F2038">
        <w:rPr>
          <w:b/>
          <w:bCs/>
          <w:i/>
          <w:iCs/>
          <w:sz w:val="22"/>
          <w:szCs w:val="22"/>
        </w:rPr>
        <w:t>5</w:t>
      </w:r>
      <w:r w:rsidRPr="005B293A">
        <w:rPr>
          <w:b/>
          <w:bCs/>
          <w:i/>
          <w:iCs/>
          <w:sz w:val="22"/>
          <w:szCs w:val="22"/>
        </w:rPr>
        <w:t>. Data availability and disaggregation</w:t>
      </w:r>
      <w:r w:rsidR="006F2038" w:rsidRPr="005B293A">
        <w:rPr>
          <w:b/>
          <w:bCs/>
          <w:i/>
          <w:iCs/>
          <w:sz w:val="22"/>
          <w:szCs w:val="22"/>
        </w:rPr>
        <w:t>:</w:t>
      </w:r>
      <w:r w:rsidR="006F2038" w:rsidRPr="005B293A">
        <w:rPr>
          <w:b/>
          <w:bCs/>
          <w:i/>
          <w:iCs/>
        </w:rPr>
        <w:t xml:space="preserve"> </w:t>
      </w:r>
      <w:r w:rsidR="00470BED" w:rsidRPr="005B293A">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14:paraId="5933E1B2" w14:textId="77777777" w:rsidR="006F2038" w:rsidRPr="005B293A" w:rsidRDefault="006F2038" w:rsidP="006F2038">
      <w:pPr>
        <w:pStyle w:val="EndnoteText"/>
        <w:rPr>
          <w:sz w:val="22"/>
          <w:szCs w:val="22"/>
        </w:rPr>
      </w:pPr>
    </w:p>
    <w:p w14:paraId="4AEBFF0B" w14:textId="6D06A601" w:rsidR="00C141AF" w:rsidRPr="004A31AD" w:rsidRDefault="00C141AF" w:rsidP="00C141AF">
      <w:r w:rsidRPr="005B293A">
        <w:rPr>
          <w:b/>
          <w:bCs/>
          <w:i/>
          <w:iCs/>
        </w:rPr>
        <w:t>6. Comparability / Deviation from</w:t>
      </w:r>
      <w:r w:rsidRPr="00C141AF">
        <w:rPr>
          <w:b/>
          <w:bCs/>
          <w:i/>
          <w:iCs/>
        </w:rPr>
        <w:t xml:space="preserve"> international standards</w:t>
      </w:r>
      <w:r w:rsidR="004A31AD">
        <w:rPr>
          <w:b/>
          <w:bCs/>
          <w:i/>
          <w:iCs/>
        </w:rPr>
        <w:t>:</w:t>
      </w:r>
      <w:r w:rsidR="004A31AD">
        <w:t xml:space="preserve"> </w:t>
      </w:r>
      <w:r w:rsidR="004A31AD" w:rsidRPr="004962C5">
        <w:t>Explanation on the differences between country produced and internationally estimated data on this indicator, highlighting and summarising the main sources of differences.</w:t>
      </w:r>
    </w:p>
    <w:p w14:paraId="1C9DCC90" w14:textId="5D736106" w:rsidR="00C141AF" w:rsidRDefault="00C141AF" w:rsidP="00C141AF">
      <w:r w:rsidRPr="00C141AF">
        <w:rPr>
          <w:b/>
          <w:bCs/>
          <w:i/>
          <w:iCs/>
        </w:rPr>
        <w:lastRenderedPageBreak/>
        <w:t>7. References and Documentation</w:t>
      </w:r>
      <w:r w:rsidR="006459EE">
        <w:t xml:space="preserve">: </w:t>
      </w:r>
      <w:r w:rsidR="006459EE" w:rsidRPr="004962C5">
        <w:t>Descriptions and links to all relevant reference materials related to this indic</w:t>
      </w:r>
      <w:r w:rsidR="006459EE" w:rsidRPr="00B137EE">
        <w:t>ator.</w:t>
      </w:r>
    </w:p>
    <w:p w14:paraId="0382F4DD" w14:textId="2B513A70" w:rsidR="00F07040" w:rsidRPr="004962C5" w:rsidRDefault="00A67357" w:rsidP="004962C5">
      <w:pPr>
        <w:pStyle w:val="MIndHeader"/>
        <w:rPr>
          <w:sz w:val="28"/>
          <w:szCs w:val="28"/>
        </w:rPr>
      </w:pPr>
      <w:bookmarkStart w:id="37" w:name="_Toc37932753"/>
      <w:bookmarkStart w:id="38" w:name="Mapping"/>
      <w:r>
        <w:rPr>
          <w:sz w:val="28"/>
          <w:szCs w:val="28"/>
        </w:rPr>
        <w:t xml:space="preserve">B. </w:t>
      </w:r>
      <w:r w:rsidR="00F07040" w:rsidRPr="004962C5">
        <w:rPr>
          <w:sz w:val="28"/>
          <w:szCs w:val="28"/>
        </w:rPr>
        <w:t>Mapping of SDMX Detailed Concepts</w:t>
      </w:r>
      <w:r w:rsidR="00972E38">
        <w:rPr>
          <w:sz w:val="28"/>
          <w:szCs w:val="28"/>
        </w:rPr>
        <w:t xml:space="preserve"> to IAEG-SDG File Format</w:t>
      </w:r>
      <w:bookmarkEnd w:id="37"/>
    </w:p>
    <w:bookmarkEnd w:id="38"/>
    <w:p w14:paraId="428BEDD5" w14:textId="12F33A04" w:rsidR="00F07040" w:rsidRDefault="00F07040" w:rsidP="00F07040">
      <w:pPr>
        <w:pStyle w:val="MText"/>
      </w:pPr>
      <w:r>
        <w:t>This is an aid to format the SDMX metadata concepts</w:t>
      </w:r>
      <w:r w:rsidR="00972E38">
        <w:t xml:space="preserve"> to the metadata submitted </w:t>
      </w:r>
      <w:r w:rsidR="00E66CDC">
        <w:t>in</w:t>
      </w:r>
      <w:r w:rsidR="00972E38">
        <w:t xml:space="preserve"> the IAEG-SDG file format</w:t>
      </w:r>
      <w:r>
        <w:t xml:space="preserve">. </w:t>
      </w:r>
      <w:r w:rsidR="00F8144F">
        <w:t>In some cases, t</w:t>
      </w:r>
      <w:r>
        <w:t>he</w:t>
      </w:r>
      <w:r w:rsidR="00F8144F">
        <w:t>se headers and sections of the IAEG-SDG format do not correspond perfectly to the SDMX concepts. Consult the SDMX metadata concept definitions.</w:t>
      </w:r>
    </w:p>
    <w:p w14:paraId="022B9A90" w14:textId="5DD5404E" w:rsidR="00F8144F" w:rsidRDefault="00F8144F" w:rsidP="00F07040">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000456" w:rsidRPr="00000456" w14:paraId="7F4E1D58" w14:textId="77777777" w:rsidTr="00E66CDC">
        <w:trPr>
          <w:trHeight w:val="300"/>
          <w:tblHeader/>
        </w:trPr>
        <w:tc>
          <w:tcPr>
            <w:tcW w:w="3232" w:type="dxa"/>
            <w:shd w:val="clear" w:color="auto" w:fill="BDD6EE" w:themeFill="accent1" w:themeFillTint="66"/>
            <w:tcMar>
              <w:top w:w="0" w:type="dxa"/>
              <w:left w:w="45" w:type="dxa"/>
              <w:bottom w:w="0" w:type="dxa"/>
              <w:right w:w="45" w:type="dxa"/>
            </w:tcMar>
            <w:hideMark/>
          </w:tcPr>
          <w:p w14:paraId="508A881E" w14:textId="1852ED9E" w:rsidR="00000456" w:rsidRPr="00000456" w:rsidRDefault="000A24C4" w:rsidP="000A24C4">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00000456" w:rsidRPr="00000456">
              <w:rPr>
                <w:rFonts w:ascii="Calibri" w:eastAsia="Times New Roman" w:hAnsi="Calibri" w:cs="Calibri"/>
                <w:color w:val="000000"/>
              </w:rPr>
              <w:t>Name</w:t>
            </w:r>
          </w:p>
        </w:tc>
        <w:tc>
          <w:tcPr>
            <w:tcW w:w="5310" w:type="dxa"/>
            <w:shd w:val="clear" w:color="auto" w:fill="BDD6EE" w:themeFill="accent1" w:themeFillTint="66"/>
            <w:tcMar>
              <w:top w:w="0" w:type="dxa"/>
              <w:left w:w="45" w:type="dxa"/>
              <w:bottom w:w="0" w:type="dxa"/>
              <w:right w:w="45" w:type="dxa"/>
            </w:tcMar>
            <w:hideMark/>
          </w:tcPr>
          <w:p w14:paraId="6D94C4C8" w14:textId="77777777" w:rsidR="00000456" w:rsidRPr="00000456" w:rsidRDefault="00000456" w:rsidP="000A24C4">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r>
      <w:tr w:rsidR="00000456" w:rsidRPr="00000456" w14:paraId="046201E0" w14:textId="77777777" w:rsidTr="00E66CDC">
        <w:trPr>
          <w:trHeight w:val="300"/>
        </w:trPr>
        <w:tc>
          <w:tcPr>
            <w:tcW w:w="3232" w:type="dxa"/>
            <w:shd w:val="clear" w:color="auto" w:fill="E7E6E6" w:themeFill="background2"/>
            <w:tcMar>
              <w:top w:w="0" w:type="dxa"/>
              <w:left w:w="45" w:type="dxa"/>
              <w:bottom w:w="0" w:type="dxa"/>
              <w:right w:w="45" w:type="dxa"/>
            </w:tcMar>
            <w:hideMark/>
          </w:tcPr>
          <w:p w14:paraId="72C8C05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hideMark/>
          </w:tcPr>
          <w:p w14:paraId="1A88925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Goal </w:t>
            </w:r>
          </w:p>
        </w:tc>
      </w:tr>
      <w:tr w:rsidR="00000456" w:rsidRPr="00000456" w14:paraId="4159F154" w14:textId="77777777" w:rsidTr="00E66CDC">
        <w:trPr>
          <w:trHeight w:val="300"/>
        </w:trPr>
        <w:tc>
          <w:tcPr>
            <w:tcW w:w="3232" w:type="dxa"/>
            <w:shd w:val="clear" w:color="auto" w:fill="E7E6E6" w:themeFill="background2"/>
            <w:tcMar>
              <w:top w:w="0" w:type="dxa"/>
              <w:left w:w="45" w:type="dxa"/>
              <w:bottom w:w="0" w:type="dxa"/>
              <w:right w:w="45" w:type="dxa"/>
            </w:tcMar>
            <w:hideMark/>
          </w:tcPr>
          <w:p w14:paraId="3EEE96B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hideMark/>
          </w:tcPr>
          <w:p w14:paraId="6217AD23"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Target </w:t>
            </w:r>
          </w:p>
        </w:tc>
      </w:tr>
      <w:tr w:rsidR="00000456" w:rsidRPr="00000456" w14:paraId="17CAF2C5"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8C06A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hideMark/>
          </w:tcPr>
          <w:p w14:paraId="40E7CDB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Indicator</w:t>
            </w:r>
          </w:p>
        </w:tc>
      </w:tr>
      <w:tr w:rsidR="00000456" w:rsidRPr="00000456" w14:paraId="5766BEA6" w14:textId="77777777" w:rsidTr="00E66CDC">
        <w:trPr>
          <w:trHeight w:val="300"/>
        </w:trPr>
        <w:tc>
          <w:tcPr>
            <w:tcW w:w="3232" w:type="dxa"/>
            <w:shd w:val="clear" w:color="auto" w:fill="E7E6E6" w:themeFill="background2"/>
            <w:tcMar>
              <w:top w:w="0" w:type="dxa"/>
              <w:left w:w="45" w:type="dxa"/>
              <w:bottom w:w="0" w:type="dxa"/>
              <w:right w:w="45" w:type="dxa"/>
            </w:tcMar>
            <w:hideMark/>
          </w:tcPr>
          <w:p w14:paraId="5FD01F8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hideMark/>
          </w:tcPr>
          <w:p w14:paraId="4E5614BF" w14:textId="77777777" w:rsidR="00000456" w:rsidRPr="00000456" w:rsidRDefault="00000456" w:rsidP="00000456">
            <w:pPr>
              <w:spacing w:after="0" w:line="240" w:lineRule="auto"/>
              <w:rPr>
                <w:rFonts w:ascii="Calibri" w:eastAsia="Times New Roman" w:hAnsi="Calibri" w:cs="Calibri"/>
              </w:rPr>
            </w:pPr>
          </w:p>
        </w:tc>
      </w:tr>
      <w:tr w:rsidR="00000456" w:rsidRPr="00000456" w14:paraId="3C7C3196"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ACC94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hideMark/>
          </w:tcPr>
          <w:p w14:paraId="4EB2CD5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Last updated: [DATE]</w:t>
            </w:r>
          </w:p>
        </w:tc>
      </w:tr>
      <w:tr w:rsidR="00000456" w:rsidRPr="00000456" w14:paraId="5846E5D8" w14:textId="77777777" w:rsidTr="00E66CDC">
        <w:trPr>
          <w:trHeight w:val="300"/>
        </w:trPr>
        <w:tc>
          <w:tcPr>
            <w:tcW w:w="3232" w:type="dxa"/>
            <w:shd w:val="clear" w:color="auto" w:fill="E7E6E6" w:themeFill="background2"/>
            <w:tcMar>
              <w:top w:w="0" w:type="dxa"/>
              <w:left w:w="45" w:type="dxa"/>
              <w:bottom w:w="0" w:type="dxa"/>
              <w:right w:w="45" w:type="dxa"/>
            </w:tcMar>
            <w:hideMark/>
          </w:tcPr>
          <w:p w14:paraId="03871D10" w14:textId="7C80F531"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0.f. Related </w:t>
            </w:r>
            <w:r w:rsidR="000A24C4">
              <w:rPr>
                <w:rFonts w:ascii="Calibri" w:eastAsia="Times New Roman" w:hAnsi="Calibri" w:cs="Calibri"/>
              </w:rPr>
              <w:t>i</w:t>
            </w:r>
            <w:r w:rsidRPr="00000456">
              <w:rPr>
                <w:rFonts w:ascii="Calibri" w:eastAsia="Times New Roman" w:hAnsi="Calibri" w:cs="Calibri"/>
              </w:rPr>
              <w:t>ndicators</w:t>
            </w:r>
          </w:p>
        </w:tc>
        <w:tc>
          <w:tcPr>
            <w:tcW w:w="5310" w:type="dxa"/>
            <w:shd w:val="clear" w:color="auto" w:fill="E7E6E6" w:themeFill="background2"/>
            <w:tcMar>
              <w:top w:w="0" w:type="dxa"/>
              <w:left w:w="45" w:type="dxa"/>
              <w:bottom w:w="0" w:type="dxa"/>
              <w:right w:w="45" w:type="dxa"/>
            </w:tcMar>
            <w:hideMark/>
          </w:tcPr>
          <w:p w14:paraId="7172B2EB"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Related indicators</w:t>
            </w:r>
          </w:p>
        </w:tc>
      </w:tr>
      <w:tr w:rsidR="00000456" w:rsidRPr="00000456" w14:paraId="7BF1570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EC6EB4"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hideMark/>
          </w:tcPr>
          <w:p w14:paraId="335FC410" w14:textId="3FBE357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Institutional information</w:t>
            </w:r>
            <w:r w:rsidRPr="00000456">
              <w:rPr>
                <w:rFonts w:ascii="Calibri" w:eastAsia="Times New Roman" w:hAnsi="Calibri" w:cs="Calibri"/>
              </w:rPr>
              <w:br/>
              <w:t>Organization(s)</w:t>
            </w:r>
          </w:p>
        </w:tc>
      </w:tr>
      <w:tr w:rsidR="00000456" w:rsidRPr="00000456" w14:paraId="1F04487B" w14:textId="77777777" w:rsidTr="00E66CDC">
        <w:trPr>
          <w:trHeight w:val="300"/>
        </w:trPr>
        <w:tc>
          <w:tcPr>
            <w:tcW w:w="3232" w:type="dxa"/>
            <w:shd w:val="clear" w:color="auto" w:fill="E7E6E6" w:themeFill="background2"/>
            <w:tcMar>
              <w:top w:w="0" w:type="dxa"/>
              <w:left w:w="45" w:type="dxa"/>
              <w:bottom w:w="0" w:type="dxa"/>
              <w:right w:w="45" w:type="dxa"/>
            </w:tcMar>
            <w:hideMark/>
          </w:tcPr>
          <w:p w14:paraId="74A490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1.a. Organisation</w:t>
            </w:r>
          </w:p>
        </w:tc>
        <w:tc>
          <w:tcPr>
            <w:tcW w:w="5310" w:type="dxa"/>
            <w:shd w:val="clear" w:color="auto" w:fill="E7E6E6" w:themeFill="background2"/>
            <w:tcMar>
              <w:top w:w="0" w:type="dxa"/>
              <w:left w:w="45" w:type="dxa"/>
              <w:bottom w:w="0" w:type="dxa"/>
              <w:right w:w="45" w:type="dxa"/>
            </w:tcMar>
            <w:hideMark/>
          </w:tcPr>
          <w:p w14:paraId="6851A3C2" w14:textId="77777777" w:rsidR="00000456" w:rsidRPr="00000456" w:rsidRDefault="00000456" w:rsidP="00000456">
            <w:pPr>
              <w:spacing w:after="0" w:line="240" w:lineRule="auto"/>
              <w:rPr>
                <w:rFonts w:ascii="Calibri" w:eastAsia="Times New Roman" w:hAnsi="Calibri" w:cs="Calibri"/>
              </w:rPr>
            </w:pPr>
          </w:p>
        </w:tc>
      </w:tr>
      <w:tr w:rsidR="00000456" w:rsidRPr="00000456" w14:paraId="787798C1" w14:textId="77777777" w:rsidTr="00E66CDC">
        <w:trPr>
          <w:trHeight w:val="300"/>
        </w:trPr>
        <w:tc>
          <w:tcPr>
            <w:tcW w:w="3232" w:type="dxa"/>
            <w:shd w:val="clear" w:color="auto" w:fill="E7E6E6" w:themeFill="background2"/>
            <w:tcMar>
              <w:top w:w="0" w:type="dxa"/>
              <w:left w:w="45" w:type="dxa"/>
              <w:bottom w:w="0" w:type="dxa"/>
              <w:right w:w="45" w:type="dxa"/>
            </w:tcMar>
            <w:hideMark/>
          </w:tcPr>
          <w:p w14:paraId="025D6BF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hideMark/>
          </w:tcPr>
          <w:p w14:paraId="55033E3D" w14:textId="77777777" w:rsidR="00000456" w:rsidRPr="00000456" w:rsidRDefault="00000456" w:rsidP="00000456">
            <w:pPr>
              <w:spacing w:after="0" w:line="240" w:lineRule="auto"/>
              <w:rPr>
                <w:rFonts w:ascii="Calibri" w:eastAsia="Times New Roman" w:hAnsi="Calibri" w:cs="Calibri"/>
              </w:rPr>
            </w:pPr>
          </w:p>
        </w:tc>
      </w:tr>
      <w:tr w:rsidR="00000456" w:rsidRPr="00000456" w14:paraId="2BAC53F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F2C18DB" w14:textId="2DD13B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1.c. Contact </w:t>
            </w:r>
            <w:r w:rsidR="000A24C4">
              <w:rPr>
                <w:rFonts w:ascii="Calibri" w:eastAsia="Times New Roman" w:hAnsi="Calibri" w:cs="Calibri"/>
              </w:rPr>
              <w:t>o</w:t>
            </w:r>
            <w:r w:rsidRPr="00000456">
              <w:rPr>
                <w:rFonts w:ascii="Calibri" w:eastAsia="Times New Roman" w:hAnsi="Calibri" w:cs="Calibri"/>
              </w:rPr>
              <w:t xml:space="preserve">rganisation </w:t>
            </w:r>
            <w:r w:rsidR="000A24C4">
              <w:rPr>
                <w:rFonts w:ascii="Calibri" w:eastAsia="Times New Roman" w:hAnsi="Calibri" w:cs="Calibri"/>
              </w:rPr>
              <w:t>u</w:t>
            </w:r>
            <w:r w:rsidRPr="00000456">
              <w:rPr>
                <w:rFonts w:ascii="Calibri" w:eastAsia="Times New Roman" w:hAnsi="Calibri" w:cs="Calibri"/>
              </w:rPr>
              <w:t>nit</w:t>
            </w:r>
          </w:p>
        </w:tc>
        <w:tc>
          <w:tcPr>
            <w:tcW w:w="5310" w:type="dxa"/>
            <w:shd w:val="clear" w:color="auto" w:fill="E7E6E6" w:themeFill="background2"/>
            <w:tcMar>
              <w:top w:w="0" w:type="dxa"/>
              <w:left w:w="45" w:type="dxa"/>
              <w:bottom w:w="0" w:type="dxa"/>
              <w:right w:w="45" w:type="dxa"/>
            </w:tcMar>
            <w:hideMark/>
          </w:tcPr>
          <w:p w14:paraId="79C23D08" w14:textId="77777777" w:rsidR="00000456" w:rsidRPr="00000456" w:rsidRDefault="00000456" w:rsidP="00000456">
            <w:pPr>
              <w:spacing w:after="0" w:line="240" w:lineRule="auto"/>
              <w:rPr>
                <w:rFonts w:ascii="Calibri" w:eastAsia="Times New Roman" w:hAnsi="Calibri" w:cs="Calibri"/>
              </w:rPr>
            </w:pPr>
          </w:p>
        </w:tc>
      </w:tr>
      <w:tr w:rsidR="00000456" w:rsidRPr="00000456" w14:paraId="08A395D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D1D1E18" w14:textId="1EBAD952"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1.d. Contact </w:t>
            </w:r>
            <w:r w:rsidR="000A24C4">
              <w:rPr>
                <w:rFonts w:ascii="Calibri" w:eastAsia="Times New Roman" w:hAnsi="Calibri" w:cs="Calibri"/>
              </w:rPr>
              <w:t>p</w:t>
            </w:r>
            <w:r w:rsidRPr="00000456">
              <w:rPr>
                <w:rFonts w:ascii="Calibri" w:eastAsia="Times New Roman" w:hAnsi="Calibri" w:cs="Calibri"/>
              </w:rPr>
              <w:t xml:space="preserve">erson </w:t>
            </w:r>
            <w:r w:rsidR="000A24C4">
              <w:rPr>
                <w:rFonts w:ascii="Calibri" w:eastAsia="Times New Roman" w:hAnsi="Calibri" w:cs="Calibri"/>
              </w:rPr>
              <w:t>f</w:t>
            </w:r>
            <w:r w:rsidRPr="00000456">
              <w:rPr>
                <w:rFonts w:ascii="Calibri" w:eastAsia="Times New Roman" w:hAnsi="Calibri" w:cs="Calibri"/>
              </w:rPr>
              <w:t>unction</w:t>
            </w:r>
          </w:p>
        </w:tc>
        <w:tc>
          <w:tcPr>
            <w:tcW w:w="5310" w:type="dxa"/>
            <w:shd w:val="clear" w:color="auto" w:fill="E7E6E6" w:themeFill="background2"/>
            <w:tcMar>
              <w:top w:w="0" w:type="dxa"/>
              <w:left w:w="45" w:type="dxa"/>
              <w:bottom w:w="0" w:type="dxa"/>
              <w:right w:w="45" w:type="dxa"/>
            </w:tcMar>
            <w:hideMark/>
          </w:tcPr>
          <w:p w14:paraId="31183485" w14:textId="77777777" w:rsidR="00000456" w:rsidRPr="00000456" w:rsidRDefault="00000456" w:rsidP="00000456">
            <w:pPr>
              <w:spacing w:after="0" w:line="240" w:lineRule="auto"/>
              <w:rPr>
                <w:rFonts w:ascii="Calibri" w:eastAsia="Times New Roman" w:hAnsi="Calibri" w:cs="Calibri"/>
              </w:rPr>
            </w:pPr>
          </w:p>
        </w:tc>
      </w:tr>
      <w:tr w:rsidR="00000456" w:rsidRPr="00000456" w14:paraId="4E017BF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6B7B2BF" w14:textId="261D644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1.e. Contact </w:t>
            </w:r>
            <w:r w:rsidR="000A24C4">
              <w:rPr>
                <w:rFonts w:ascii="Calibri" w:eastAsia="Times New Roman" w:hAnsi="Calibri" w:cs="Calibri"/>
              </w:rPr>
              <w:t>p</w:t>
            </w:r>
            <w:r w:rsidRPr="00000456">
              <w:rPr>
                <w:rFonts w:ascii="Calibri" w:eastAsia="Times New Roman" w:hAnsi="Calibri" w:cs="Calibri"/>
              </w:rPr>
              <w:t>hone</w:t>
            </w:r>
          </w:p>
        </w:tc>
        <w:tc>
          <w:tcPr>
            <w:tcW w:w="5310" w:type="dxa"/>
            <w:shd w:val="clear" w:color="auto" w:fill="E7E6E6" w:themeFill="background2"/>
            <w:tcMar>
              <w:top w:w="0" w:type="dxa"/>
              <w:left w:w="45" w:type="dxa"/>
              <w:bottom w:w="0" w:type="dxa"/>
              <w:right w:w="45" w:type="dxa"/>
            </w:tcMar>
            <w:hideMark/>
          </w:tcPr>
          <w:p w14:paraId="5050FCDD" w14:textId="77777777" w:rsidR="00000456" w:rsidRPr="00000456" w:rsidRDefault="00000456" w:rsidP="00000456">
            <w:pPr>
              <w:spacing w:after="0" w:line="240" w:lineRule="auto"/>
              <w:rPr>
                <w:rFonts w:ascii="Calibri" w:eastAsia="Times New Roman" w:hAnsi="Calibri" w:cs="Calibri"/>
              </w:rPr>
            </w:pPr>
          </w:p>
        </w:tc>
      </w:tr>
      <w:tr w:rsidR="00000456" w:rsidRPr="00000456" w14:paraId="0A4FAA21" w14:textId="77777777" w:rsidTr="00E66CDC">
        <w:trPr>
          <w:trHeight w:val="300"/>
        </w:trPr>
        <w:tc>
          <w:tcPr>
            <w:tcW w:w="3232" w:type="dxa"/>
            <w:shd w:val="clear" w:color="auto" w:fill="E7E6E6" w:themeFill="background2"/>
            <w:tcMar>
              <w:top w:w="0" w:type="dxa"/>
              <w:left w:w="45" w:type="dxa"/>
              <w:bottom w:w="0" w:type="dxa"/>
              <w:right w:w="45" w:type="dxa"/>
            </w:tcMar>
            <w:hideMark/>
          </w:tcPr>
          <w:p w14:paraId="29FD3F65" w14:textId="34D6A14A"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1.f. Contact </w:t>
            </w:r>
            <w:r w:rsidR="000A24C4">
              <w:rPr>
                <w:rFonts w:ascii="Calibri" w:eastAsia="Times New Roman" w:hAnsi="Calibri" w:cs="Calibri"/>
              </w:rPr>
              <w:t>m</w:t>
            </w:r>
            <w:r w:rsidRPr="00000456">
              <w:rPr>
                <w:rFonts w:ascii="Calibri" w:eastAsia="Times New Roman" w:hAnsi="Calibri" w:cs="Calibri"/>
              </w:rPr>
              <w:t>ail</w:t>
            </w:r>
          </w:p>
        </w:tc>
        <w:tc>
          <w:tcPr>
            <w:tcW w:w="5310" w:type="dxa"/>
            <w:shd w:val="clear" w:color="auto" w:fill="E7E6E6" w:themeFill="background2"/>
            <w:tcMar>
              <w:top w:w="0" w:type="dxa"/>
              <w:left w:w="45" w:type="dxa"/>
              <w:bottom w:w="0" w:type="dxa"/>
              <w:right w:w="45" w:type="dxa"/>
            </w:tcMar>
            <w:hideMark/>
          </w:tcPr>
          <w:p w14:paraId="7375D3EA" w14:textId="77777777" w:rsidR="00000456" w:rsidRPr="00000456" w:rsidRDefault="00000456" w:rsidP="00000456">
            <w:pPr>
              <w:spacing w:after="0" w:line="240" w:lineRule="auto"/>
              <w:rPr>
                <w:rFonts w:ascii="Calibri" w:eastAsia="Times New Roman" w:hAnsi="Calibri" w:cs="Calibri"/>
              </w:rPr>
            </w:pPr>
          </w:p>
        </w:tc>
      </w:tr>
      <w:tr w:rsidR="00000456" w:rsidRPr="00000456" w14:paraId="3063886D" w14:textId="77777777" w:rsidTr="00E66CDC">
        <w:trPr>
          <w:trHeight w:val="300"/>
        </w:trPr>
        <w:tc>
          <w:tcPr>
            <w:tcW w:w="3232" w:type="dxa"/>
            <w:shd w:val="clear" w:color="auto" w:fill="E7E6E6" w:themeFill="background2"/>
            <w:tcMar>
              <w:top w:w="0" w:type="dxa"/>
              <w:left w:w="45" w:type="dxa"/>
              <w:bottom w:w="0" w:type="dxa"/>
              <w:right w:w="45" w:type="dxa"/>
            </w:tcMar>
            <w:hideMark/>
          </w:tcPr>
          <w:p w14:paraId="2D3E59AE"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hideMark/>
          </w:tcPr>
          <w:p w14:paraId="4C0329B3" w14:textId="77777777" w:rsidR="00000456" w:rsidRPr="00000456" w:rsidRDefault="00000456" w:rsidP="00000456">
            <w:pPr>
              <w:spacing w:after="0" w:line="240" w:lineRule="auto"/>
              <w:rPr>
                <w:rFonts w:ascii="Calibri" w:eastAsia="Times New Roman" w:hAnsi="Calibri" w:cs="Calibri"/>
              </w:rPr>
            </w:pPr>
          </w:p>
        </w:tc>
      </w:tr>
      <w:tr w:rsidR="00000456" w:rsidRPr="00000456" w14:paraId="147F0B77" w14:textId="77777777" w:rsidTr="00E66CDC">
        <w:trPr>
          <w:trHeight w:val="302"/>
        </w:trPr>
        <w:tc>
          <w:tcPr>
            <w:tcW w:w="3232" w:type="dxa"/>
            <w:shd w:val="clear" w:color="auto" w:fill="E7E6E6" w:themeFill="background2"/>
            <w:tcMar>
              <w:top w:w="0" w:type="dxa"/>
              <w:left w:w="45" w:type="dxa"/>
              <w:bottom w:w="0" w:type="dxa"/>
              <w:right w:w="45" w:type="dxa"/>
            </w:tcMar>
            <w:hideMark/>
          </w:tcPr>
          <w:p w14:paraId="7575939D" w14:textId="0E4FA1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2.a. Definition and </w:t>
            </w:r>
            <w:r w:rsidR="000A24C4">
              <w:rPr>
                <w:rFonts w:ascii="Calibri" w:eastAsia="Times New Roman" w:hAnsi="Calibri" w:cs="Calibri"/>
              </w:rPr>
              <w:t>c</w:t>
            </w:r>
            <w:r w:rsidRPr="00000456">
              <w:rPr>
                <w:rFonts w:ascii="Calibri" w:eastAsia="Times New Roman" w:hAnsi="Calibri" w:cs="Calibri"/>
              </w:rPr>
              <w:t>oncepts</w:t>
            </w:r>
          </w:p>
        </w:tc>
        <w:tc>
          <w:tcPr>
            <w:tcW w:w="5310" w:type="dxa"/>
            <w:shd w:val="clear" w:color="auto" w:fill="E7E6E6" w:themeFill="background2"/>
            <w:tcMar>
              <w:top w:w="0" w:type="dxa"/>
              <w:left w:w="45" w:type="dxa"/>
              <w:bottom w:w="0" w:type="dxa"/>
              <w:right w:w="45" w:type="dxa"/>
            </w:tcMar>
            <w:hideMark/>
          </w:tcPr>
          <w:p w14:paraId="3AACDBF5" w14:textId="206058B0"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Concepts and defin</w:t>
            </w:r>
            <w:r>
              <w:rPr>
                <w:rFonts w:ascii="Calibri" w:eastAsia="Times New Roman" w:hAnsi="Calibri" w:cs="Calibri"/>
              </w:rPr>
              <w:t>i</w:t>
            </w:r>
            <w:r w:rsidRPr="00000456">
              <w:rPr>
                <w:rFonts w:ascii="Calibri" w:eastAsia="Times New Roman" w:hAnsi="Calibri" w:cs="Calibri"/>
              </w:rPr>
              <w:t>tions</w:t>
            </w:r>
            <w:r w:rsidRPr="00000456">
              <w:rPr>
                <w:rFonts w:ascii="Calibri" w:eastAsia="Times New Roman" w:hAnsi="Calibri" w:cs="Calibri"/>
              </w:rPr>
              <w:br/>
              <w:t>Definition</w:t>
            </w:r>
            <w:r w:rsidRPr="00000456">
              <w:rPr>
                <w:rFonts w:ascii="Calibri" w:eastAsia="Times New Roman" w:hAnsi="Calibri" w:cs="Calibri"/>
              </w:rPr>
              <w:br/>
              <w:t>Concepts</w:t>
            </w:r>
          </w:p>
        </w:tc>
      </w:tr>
      <w:tr w:rsidR="00000456" w:rsidRPr="00000456" w14:paraId="6B7C63AA" w14:textId="77777777" w:rsidTr="00E66CDC">
        <w:trPr>
          <w:trHeight w:val="300"/>
        </w:trPr>
        <w:tc>
          <w:tcPr>
            <w:tcW w:w="3232" w:type="dxa"/>
            <w:shd w:val="clear" w:color="auto" w:fill="E7E6E6" w:themeFill="background2"/>
            <w:tcMar>
              <w:top w:w="0" w:type="dxa"/>
              <w:left w:w="45" w:type="dxa"/>
              <w:bottom w:w="0" w:type="dxa"/>
              <w:right w:w="45" w:type="dxa"/>
            </w:tcMar>
            <w:hideMark/>
          </w:tcPr>
          <w:p w14:paraId="68E79651" w14:textId="5785CA2F"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2.b. Unit of </w:t>
            </w:r>
            <w:r w:rsidR="000A24C4">
              <w:rPr>
                <w:rFonts w:ascii="Calibri" w:eastAsia="Times New Roman" w:hAnsi="Calibri" w:cs="Calibri"/>
              </w:rPr>
              <w:t>m</w:t>
            </w:r>
            <w:r w:rsidRPr="00000456">
              <w:rPr>
                <w:rFonts w:ascii="Calibri" w:eastAsia="Times New Roman" w:hAnsi="Calibri" w:cs="Calibri"/>
              </w:rPr>
              <w:t>easure</w:t>
            </w:r>
          </w:p>
        </w:tc>
        <w:tc>
          <w:tcPr>
            <w:tcW w:w="5310" w:type="dxa"/>
            <w:shd w:val="clear" w:color="auto" w:fill="E7E6E6" w:themeFill="background2"/>
            <w:tcMar>
              <w:top w:w="0" w:type="dxa"/>
              <w:left w:w="45" w:type="dxa"/>
              <w:bottom w:w="0" w:type="dxa"/>
              <w:right w:w="45" w:type="dxa"/>
            </w:tcMar>
            <w:hideMark/>
          </w:tcPr>
          <w:p w14:paraId="177E8336" w14:textId="77777777" w:rsidR="00000456" w:rsidRPr="00000456" w:rsidRDefault="00000456" w:rsidP="00000456">
            <w:pPr>
              <w:spacing w:after="0" w:line="240" w:lineRule="auto"/>
              <w:rPr>
                <w:rFonts w:ascii="Calibri" w:eastAsia="Times New Roman" w:hAnsi="Calibri" w:cs="Calibri"/>
              </w:rPr>
            </w:pPr>
          </w:p>
        </w:tc>
      </w:tr>
      <w:tr w:rsidR="00000456" w:rsidRPr="00000456" w14:paraId="5B4B5A32" w14:textId="77777777" w:rsidTr="00E66CDC">
        <w:trPr>
          <w:trHeight w:val="300"/>
        </w:trPr>
        <w:tc>
          <w:tcPr>
            <w:tcW w:w="3232" w:type="dxa"/>
            <w:shd w:val="clear" w:color="auto" w:fill="E7E6E6" w:themeFill="background2"/>
            <w:tcMar>
              <w:top w:w="0" w:type="dxa"/>
              <w:left w:w="45" w:type="dxa"/>
              <w:bottom w:w="0" w:type="dxa"/>
              <w:right w:w="45" w:type="dxa"/>
            </w:tcMar>
            <w:hideMark/>
          </w:tcPr>
          <w:p w14:paraId="1E0861A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hideMark/>
          </w:tcPr>
          <w:p w14:paraId="4297F97F" w14:textId="77777777" w:rsidR="00000456" w:rsidRPr="00000456" w:rsidRDefault="00000456" w:rsidP="00000456">
            <w:pPr>
              <w:spacing w:after="0" w:line="240" w:lineRule="auto"/>
              <w:rPr>
                <w:rFonts w:ascii="Calibri" w:eastAsia="Times New Roman" w:hAnsi="Calibri" w:cs="Calibri"/>
              </w:rPr>
            </w:pPr>
          </w:p>
        </w:tc>
      </w:tr>
      <w:tr w:rsidR="00000456" w:rsidRPr="00000456" w14:paraId="4F813710" w14:textId="77777777" w:rsidTr="00E66CDC">
        <w:trPr>
          <w:trHeight w:val="300"/>
        </w:trPr>
        <w:tc>
          <w:tcPr>
            <w:tcW w:w="3232" w:type="dxa"/>
            <w:shd w:val="clear" w:color="auto" w:fill="E7E6E6" w:themeFill="background2"/>
            <w:tcMar>
              <w:top w:w="0" w:type="dxa"/>
              <w:left w:w="45" w:type="dxa"/>
              <w:bottom w:w="0" w:type="dxa"/>
              <w:right w:w="45" w:type="dxa"/>
            </w:tcMar>
            <w:hideMark/>
          </w:tcPr>
          <w:p w14:paraId="621913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hideMark/>
          </w:tcPr>
          <w:p w14:paraId="77172F5F" w14:textId="256691C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Data sources</w:t>
            </w:r>
            <w:r w:rsidRPr="00000456">
              <w:rPr>
                <w:rFonts w:ascii="Calibri" w:eastAsia="Times New Roman" w:hAnsi="Calibri" w:cs="Calibri"/>
              </w:rPr>
              <w:br/>
              <w:t>Description</w:t>
            </w:r>
          </w:p>
        </w:tc>
      </w:tr>
      <w:tr w:rsidR="00000456" w:rsidRPr="00000456" w14:paraId="5149833F" w14:textId="77777777" w:rsidTr="00E66CDC">
        <w:trPr>
          <w:trHeight w:val="300"/>
        </w:trPr>
        <w:tc>
          <w:tcPr>
            <w:tcW w:w="3232" w:type="dxa"/>
            <w:shd w:val="clear" w:color="auto" w:fill="E7E6E6" w:themeFill="background2"/>
            <w:tcMar>
              <w:top w:w="0" w:type="dxa"/>
              <w:left w:w="45" w:type="dxa"/>
              <w:bottom w:w="0" w:type="dxa"/>
              <w:right w:w="45" w:type="dxa"/>
            </w:tcMar>
            <w:hideMark/>
          </w:tcPr>
          <w:p w14:paraId="2B2A3BD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hideMark/>
          </w:tcPr>
          <w:p w14:paraId="0E46E84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Collection process</w:t>
            </w:r>
          </w:p>
        </w:tc>
      </w:tr>
      <w:tr w:rsidR="00000456" w:rsidRPr="00000456" w14:paraId="216D141E" w14:textId="77777777" w:rsidTr="00E66CDC">
        <w:trPr>
          <w:trHeight w:val="300"/>
        </w:trPr>
        <w:tc>
          <w:tcPr>
            <w:tcW w:w="3232" w:type="dxa"/>
            <w:shd w:val="clear" w:color="auto" w:fill="E7E6E6" w:themeFill="background2"/>
            <w:tcMar>
              <w:top w:w="0" w:type="dxa"/>
              <w:left w:w="45" w:type="dxa"/>
              <w:bottom w:w="0" w:type="dxa"/>
              <w:right w:w="45" w:type="dxa"/>
            </w:tcMar>
            <w:hideMark/>
          </w:tcPr>
          <w:p w14:paraId="0C3CDC1C" w14:textId="180F94E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c</w:t>
            </w:r>
            <w:r w:rsidRPr="005B293A">
              <w:rPr>
                <w:rFonts w:ascii="Calibri" w:eastAsia="Times New Roman" w:hAnsi="Calibri" w:cs="Calibri"/>
              </w:rPr>
              <w:t>. Data collection calendar</w:t>
            </w:r>
          </w:p>
        </w:tc>
        <w:tc>
          <w:tcPr>
            <w:tcW w:w="5310" w:type="dxa"/>
            <w:shd w:val="clear" w:color="auto" w:fill="E7E6E6" w:themeFill="background2"/>
            <w:tcMar>
              <w:top w:w="0" w:type="dxa"/>
              <w:left w:w="45" w:type="dxa"/>
              <w:bottom w:w="0" w:type="dxa"/>
              <w:right w:w="45" w:type="dxa"/>
            </w:tcMar>
            <w:hideMark/>
          </w:tcPr>
          <w:p w14:paraId="15D4D7F2" w14:textId="6AF39B9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Calendar</w:t>
            </w:r>
            <w:r w:rsidRPr="005B293A">
              <w:rPr>
                <w:rFonts w:ascii="Calibri" w:eastAsia="Times New Roman" w:hAnsi="Calibri" w:cs="Calibri"/>
              </w:rPr>
              <w:br/>
              <w:t>Data collection</w:t>
            </w:r>
          </w:p>
        </w:tc>
      </w:tr>
      <w:tr w:rsidR="00000456" w:rsidRPr="00000456" w14:paraId="57F3EC37" w14:textId="77777777" w:rsidTr="00E66CDC">
        <w:trPr>
          <w:trHeight w:val="300"/>
        </w:trPr>
        <w:tc>
          <w:tcPr>
            <w:tcW w:w="3232" w:type="dxa"/>
            <w:shd w:val="clear" w:color="auto" w:fill="E7E6E6" w:themeFill="background2"/>
            <w:tcMar>
              <w:top w:w="0" w:type="dxa"/>
              <w:left w:w="45" w:type="dxa"/>
              <w:bottom w:w="0" w:type="dxa"/>
              <w:right w:w="45" w:type="dxa"/>
            </w:tcMar>
            <w:hideMark/>
          </w:tcPr>
          <w:p w14:paraId="70A97506" w14:textId="3D733FF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d</w:t>
            </w:r>
            <w:r w:rsidRPr="005B293A">
              <w:rPr>
                <w:rFonts w:ascii="Calibri" w:eastAsia="Times New Roman" w:hAnsi="Calibri" w:cs="Calibri"/>
              </w:rPr>
              <w:t>. Data release calendar</w:t>
            </w:r>
          </w:p>
        </w:tc>
        <w:tc>
          <w:tcPr>
            <w:tcW w:w="5310" w:type="dxa"/>
            <w:shd w:val="clear" w:color="auto" w:fill="E7E6E6" w:themeFill="background2"/>
            <w:tcMar>
              <w:top w:w="0" w:type="dxa"/>
              <w:left w:w="45" w:type="dxa"/>
              <w:bottom w:w="0" w:type="dxa"/>
              <w:right w:w="45" w:type="dxa"/>
            </w:tcMar>
            <w:hideMark/>
          </w:tcPr>
          <w:p w14:paraId="2FFB54E0"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release</w:t>
            </w:r>
          </w:p>
        </w:tc>
      </w:tr>
      <w:tr w:rsidR="00000456" w:rsidRPr="00000456" w14:paraId="5B3C5790" w14:textId="77777777" w:rsidTr="00E66CDC">
        <w:trPr>
          <w:trHeight w:val="300"/>
        </w:trPr>
        <w:tc>
          <w:tcPr>
            <w:tcW w:w="3232" w:type="dxa"/>
            <w:shd w:val="clear" w:color="auto" w:fill="E7E6E6" w:themeFill="background2"/>
            <w:tcMar>
              <w:top w:w="0" w:type="dxa"/>
              <w:left w:w="45" w:type="dxa"/>
              <w:bottom w:w="0" w:type="dxa"/>
              <w:right w:w="45" w:type="dxa"/>
            </w:tcMar>
            <w:hideMark/>
          </w:tcPr>
          <w:p w14:paraId="43B9E7D3" w14:textId="32733EC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e</w:t>
            </w:r>
            <w:r w:rsidRPr="005B293A">
              <w:rPr>
                <w:rFonts w:ascii="Calibri" w:eastAsia="Times New Roman" w:hAnsi="Calibri" w:cs="Calibri"/>
              </w:rPr>
              <w:t>. Data providers</w:t>
            </w:r>
          </w:p>
        </w:tc>
        <w:tc>
          <w:tcPr>
            <w:tcW w:w="5310" w:type="dxa"/>
            <w:shd w:val="clear" w:color="auto" w:fill="E7E6E6" w:themeFill="background2"/>
            <w:tcMar>
              <w:top w:w="0" w:type="dxa"/>
              <w:left w:w="45" w:type="dxa"/>
              <w:bottom w:w="0" w:type="dxa"/>
              <w:right w:w="45" w:type="dxa"/>
            </w:tcMar>
            <w:hideMark/>
          </w:tcPr>
          <w:p w14:paraId="4DFF6E6E"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providers</w:t>
            </w:r>
          </w:p>
        </w:tc>
      </w:tr>
      <w:tr w:rsidR="00000456" w:rsidRPr="00000456" w14:paraId="55570E70" w14:textId="77777777" w:rsidTr="00E66CDC">
        <w:trPr>
          <w:trHeight w:val="300"/>
        </w:trPr>
        <w:tc>
          <w:tcPr>
            <w:tcW w:w="3232" w:type="dxa"/>
            <w:shd w:val="clear" w:color="auto" w:fill="E7E6E6" w:themeFill="background2"/>
            <w:tcMar>
              <w:top w:w="0" w:type="dxa"/>
              <w:left w:w="45" w:type="dxa"/>
              <w:bottom w:w="0" w:type="dxa"/>
              <w:right w:w="45" w:type="dxa"/>
            </w:tcMar>
            <w:hideMark/>
          </w:tcPr>
          <w:p w14:paraId="34F814D7" w14:textId="20BDD73A"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f</w:t>
            </w:r>
            <w:r w:rsidRPr="005B293A">
              <w:rPr>
                <w:rFonts w:ascii="Calibri" w:eastAsia="Times New Roman" w:hAnsi="Calibri" w:cs="Calibri"/>
              </w:rPr>
              <w:t>. Data compilers</w:t>
            </w:r>
          </w:p>
        </w:tc>
        <w:tc>
          <w:tcPr>
            <w:tcW w:w="5310" w:type="dxa"/>
            <w:shd w:val="clear" w:color="auto" w:fill="E7E6E6" w:themeFill="background2"/>
            <w:tcMar>
              <w:top w:w="0" w:type="dxa"/>
              <w:left w:w="45" w:type="dxa"/>
              <w:bottom w:w="0" w:type="dxa"/>
              <w:right w:w="45" w:type="dxa"/>
            </w:tcMar>
            <w:hideMark/>
          </w:tcPr>
          <w:p w14:paraId="2C445AAB" w14:textId="07034CF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compilers</w:t>
            </w:r>
          </w:p>
        </w:tc>
      </w:tr>
      <w:tr w:rsidR="00000456" w:rsidRPr="00000456" w14:paraId="4B87D784" w14:textId="77777777" w:rsidTr="00E66CDC">
        <w:trPr>
          <w:trHeight w:val="300"/>
        </w:trPr>
        <w:tc>
          <w:tcPr>
            <w:tcW w:w="3232" w:type="dxa"/>
            <w:shd w:val="clear" w:color="auto" w:fill="E7E6E6" w:themeFill="background2"/>
            <w:tcMar>
              <w:top w:w="0" w:type="dxa"/>
              <w:left w:w="45" w:type="dxa"/>
              <w:bottom w:w="0" w:type="dxa"/>
              <w:right w:w="45" w:type="dxa"/>
            </w:tcMar>
            <w:hideMark/>
          </w:tcPr>
          <w:p w14:paraId="07D1C0FF" w14:textId="6808C72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g</w:t>
            </w:r>
            <w:r w:rsidRPr="005B293A">
              <w:rPr>
                <w:rFonts w:ascii="Calibri" w:eastAsia="Times New Roman" w:hAnsi="Calibri" w:cs="Calibri"/>
              </w:rPr>
              <w:t xml:space="preserve">. Institutional </w:t>
            </w:r>
            <w:r w:rsidR="000A24C4" w:rsidRPr="005B293A">
              <w:rPr>
                <w:rFonts w:ascii="Calibri" w:eastAsia="Times New Roman" w:hAnsi="Calibri" w:cs="Calibri"/>
              </w:rPr>
              <w:t>m</w:t>
            </w:r>
            <w:r w:rsidRPr="005B293A">
              <w:rPr>
                <w:rFonts w:ascii="Calibri" w:eastAsia="Times New Roman" w:hAnsi="Calibri" w:cs="Calibri"/>
              </w:rPr>
              <w:t>andate</w:t>
            </w:r>
          </w:p>
        </w:tc>
        <w:tc>
          <w:tcPr>
            <w:tcW w:w="5310" w:type="dxa"/>
            <w:shd w:val="clear" w:color="auto" w:fill="E7E6E6" w:themeFill="background2"/>
            <w:tcMar>
              <w:top w:w="0" w:type="dxa"/>
              <w:left w:w="45" w:type="dxa"/>
              <w:bottom w:w="0" w:type="dxa"/>
              <w:right w:w="45" w:type="dxa"/>
            </w:tcMar>
            <w:hideMark/>
          </w:tcPr>
          <w:p w14:paraId="14E5B61B" w14:textId="77777777" w:rsidR="00000456" w:rsidRPr="005B293A" w:rsidRDefault="00000456" w:rsidP="00000456">
            <w:pPr>
              <w:spacing w:after="0" w:line="240" w:lineRule="auto"/>
              <w:rPr>
                <w:rFonts w:ascii="Calibri" w:eastAsia="Times New Roman" w:hAnsi="Calibri" w:cs="Calibri"/>
              </w:rPr>
            </w:pPr>
          </w:p>
        </w:tc>
      </w:tr>
      <w:tr w:rsidR="00000456" w:rsidRPr="00000456" w14:paraId="45EC766A" w14:textId="77777777" w:rsidTr="00E66CDC">
        <w:trPr>
          <w:trHeight w:val="300"/>
        </w:trPr>
        <w:tc>
          <w:tcPr>
            <w:tcW w:w="3232" w:type="dxa"/>
            <w:shd w:val="clear" w:color="auto" w:fill="E7E6E6" w:themeFill="background2"/>
            <w:tcMar>
              <w:top w:w="0" w:type="dxa"/>
              <w:left w:w="45" w:type="dxa"/>
              <w:bottom w:w="0" w:type="dxa"/>
              <w:right w:w="45" w:type="dxa"/>
            </w:tcMar>
            <w:hideMark/>
          </w:tcPr>
          <w:p w14:paraId="3563B52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hideMark/>
          </w:tcPr>
          <w:p w14:paraId="4D29569C"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Rationale</w:t>
            </w:r>
          </w:p>
        </w:tc>
      </w:tr>
      <w:tr w:rsidR="00000456" w:rsidRPr="00000456" w14:paraId="0D92287C"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878EE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hideMark/>
          </w:tcPr>
          <w:p w14:paraId="3A814DC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Comments and limitations</w:t>
            </w:r>
          </w:p>
        </w:tc>
      </w:tr>
      <w:tr w:rsidR="00000456" w:rsidRPr="00000456" w14:paraId="2B9F38B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B27D851"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hideMark/>
          </w:tcPr>
          <w:p w14:paraId="02A268E8" w14:textId="24AD63A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Methodology</w:t>
            </w:r>
            <w:r w:rsidRPr="005B293A">
              <w:rPr>
                <w:rFonts w:ascii="Calibri" w:eastAsia="Times New Roman" w:hAnsi="Calibri" w:cs="Calibri"/>
              </w:rPr>
              <w:br/>
              <w:t>Computation method</w:t>
            </w:r>
          </w:p>
        </w:tc>
      </w:tr>
      <w:tr w:rsidR="00000456" w:rsidRPr="00000456" w14:paraId="0C6C0FA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64F934F"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hideMark/>
          </w:tcPr>
          <w:p w14:paraId="05D30B7B" w14:textId="77777777" w:rsidR="00000456" w:rsidRPr="005B293A" w:rsidRDefault="00000456" w:rsidP="00000456">
            <w:pPr>
              <w:spacing w:after="0" w:line="240" w:lineRule="auto"/>
              <w:rPr>
                <w:rFonts w:ascii="Calibri" w:eastAsia="Times New Roman" w:hAnsi="Calibri" w:cs="Calibri"/>
              </w:rPr>
            </w:pPr>
          </w:p>
        </w:tc>
      </w:tr>
      <w:tr w:rsidR="00000456" w:rsidRPr="00000456" w14:paraId="4B3B99F4" w14:textId="77777777" w:rsidTr="00E66CDC">
        <w:trPr>
          <w:trHeight w:val="300"/>
        </w:trPr>
        <w:tc>
          <w:tcPr>
            <w:tcW w:w="3232" w:type="dxa"/>
            <w:shd w:val="clear" w:color="auto" w:fill="E7E6E6" w:themeFill="background2"/>
            <w:tcMar>
              <w:top w:w="0" w:type="dxa"/>
              <w:left w:w="45" w:type="dxa"/>
              <w:bottom w:w="0" w:type="dxa"/>
              <w:right w:w="45" w:type="dxa"/>
            </w:tcMar>
            <w:hideMark/>
          </w:tcPr>
          <w:p w14:paraId="28A051D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lastRenderedPageBreak/>
              <w:t>4.e. Adjustments</w:t>
            </w:r>
          </w:p>
        </w:tc>
        <w:tc>
          <w:tcPr>
            <w:tcW w:w="5310" w:type="dxa"/>
            <w:shd w:val="clear" w:color="auto" w:fill="E7E6E6" w:themeFill="background2"/>
            <w:tcMar>
              <w:top w:w="0" w:type="dxa"/>
              <w:left w:w="45" w:type="dxa"/>
              <w:bottom w:w="0" w:type="dxa"/>
              <w:right w:w="45" w:type="dxa"/>
            </w:tcMar>
            <w:hideMark/>
          </w:tcPr>
          <w:p w14:paraId="297010A7" w14:textId="77777777" w:rsidR="00000456" w:rsidRPr="005B293A" w:rsidRDefault="00000456" w:rsidP="00000456">
            <w:pPr>
              <w:spacing w:after="0" w:line="240" w:lineRule="auto"/>
              <w:rPr>
                <w:rFonts w:ascii="Calibri" w:eastAsia="Times New Roman" w:hAnsi="Calibri" w:cs="Calibri"/>
              </w:rPr>
            </w:pPr>
          </w:p>
        </w:tc>
      </w:tr>
      <w:tr w:rsidR="00000456" w:rsidRPr="00000456" w14:paraId="22A8F11C" w14:textId="77777777" w:rsidTr="00E66CDC">
        <w:trPr>
          <w:trHeight w:val="300"/>
        </w:trPr>
        <w:tc>
          <w:tcPr>
            <w:tcW w:w="3232" w:type="dxa"/>
            <w:shd w:val="clear" w:color="auto" w:fill="E7E6E6" w:themeFill="background2"/>
            <w:tcMar>
              <w:top w:w="0" w:type="dxa"/>
              <w:left w:w="45" w:type="dxa"/>
              <w:bottom w:w="0" w:type="dxa"/>
              <w:right w:w="45" w:type="dxa"/>
            </w:tcMar>
            <w:hideMark/>
          </w:tcPr>
          <w:p w14:paraId="488E03D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hideMark/>
          </w:tcPr>
          <w:p w14:paraId="0B359BDC" w14:textId="2AD493B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Treatment of missing values</w:t>
            </w:r>
            <w:r w:rsidRPr="005B293A">
              <w:rPr>
                <w:rFonts w:ascii="Calibri" w:eastAsia="Times New Roman" w:hAnsi="Calibri" w:cs="Calibri"/>
              </w:rPr>
              <w:br/>
              <w:t xml:space="preserve">* At country level: </w:t>
            </w:r>
            <w:r w:rsidRPr="005B293A">
              <w:rPr>
                <w:rFonts w:ascii="Calibri" w:eastAsia="Times New Roman" w:hAnsi="Calibri" w:cs="Calibri"/>
              </w:rPr>
              <w:br/>
              <w:t xml:space="preserve">* At regional or global levels: </w:t>
            </w:r>
          </w:p>
        </w:tc>
      </w:tr>
      <w:tr w:rsidR="00000456" w:rsidRPr="00000456" w14:paraId="1834F674" w14:textId="77777777" w:rsidTr="00E66CDC">
        <w:trPr>
          <w:trHeight w:val="300"/>
        </w:trPr>
        <w:tc>
          <w:tcPr>
            <w:tcW w:w="3232" w:type="dxa"/>
            <w:shd w:val="clear" w:color="auto" w:fill="E7E6E6" w:themeFill="background2"/>
            <w:tcMar>
              <w:top w:w="0" w:type="dxa"/>
              <w:left w:w="45" w:type="dxa"/>
              <w:bottom w:w="0" w:type="dxa"/>
              <w:right w:w="45" w:type="dxa"/>
            </w:tcMar>
            <w:hideMark/>
          </w:tcPr>
          <w:p w14:paraId="46367CC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4.g. Regional aggregations</w:t>
            </w:r>
          </w:p>
        </w:tc>
        <w:tc>
          <w:tcPr>
            <w:tcW w:w="5310" w:type="dxa"/>
            <w:shd w:val="clear" w:color="auto" w:fill="E7E6E6" w:themeFill="background2"/>
            <w:tcMar>
              <w:top w:w="0" w:type="dxa"/>
              <w:left w:w="45" w:type="dxa"/>
              <w:bottom w:w="0" w:type="dxa"/>
              <w:right w:w="45" w:type="dxa"/>
            </w:tcMar>
            <w:hideMark/>
          </w:tcPr>
          <w:p w14:paraId="335D2A8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Regional aggregates</w:t>
            </w:r>
          </w:p>
        </w:tc>
      </w:tr>
      <w:tr w:rsidR="00000456" w:rsidRPr="00000456" w14:paraId="1AB7490E" w14:textId="77777777" w:rsidTr="00E66CDC">
        <w:trPr>
          <w:trHeight w:val="300"/>
        </w:trPr>
        <w:tc>
          <w:tcPr>
            <w:tcW w:w="3232" w:type="dxa"/>
            <w:shd w:val="clear" w:color="auto" w:fill="E7E6E6" w:themeFill="background2"/>
            <w:tcMar>
              <w:top w:w="0" w:type="dxa"/>
              <w:left w:w="45" w:type="dxa"/>
              <w:bottom w:w="0" w:type="dxa"/>
              <w:right w:w="45" w:type="dxa"/>
            </w:tcMar>
            <w:hideMark/>
          </w:tcPr>
          <w:p w14:paraId="42DF743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hideMark/>
          </w:tcPr>
          <w:p w14:paraId="117A450A"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Methods and guidance available to countries for the compilation of the data at the national level</w:t>
            </w:r>
          </w:p>
        </w:tc>
      </w:tr>
      <w:tr w:rsidR="00000456" w:rsidRPr="00000456" w14:paraId="55B81D87" w14:textId="77777777" w:rsidTr="00E66CDC">
        <w:trPr>
          <w:trHeight w:val="300"/>
        </w:trPr>
        <w:tc>
          <w:tcPr>
            <w:tcW w:w="3232" w:type="dxa"/>
            <w:shd w:val="clear" w:color="auto" w:fill="E7E6E6" w:themeFill="background2"/>
            <w:tcMar>
              <w:top w:w="0" w:type="dxa"/>
              <w:left w:w="45" w:type="dxa"/>
              <w:bottom w:w="0" w:type="dxa"/>
              <w:right w:w="45" w:type="dxa"/>
            </w:tcMar>
            <w:hideMark/>
          </w:tcPr>
          <w:p w14:paraId="047A6F50" w14:textId="7086037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4.i Quality </w:t>
            </w:r>
            <w:r w:rsidR="003812B1" w:rsidRPr="005B293A">
              <w:rPr>
                <w:rFonts w:ascii="Calibri" w:eastAsia="Times New Roman" w:hAnsi="Calibri" w:cs="Calibri"/>
              </w:rPr>
              <w:t>management</w:t>
            </w:r>
          </w:p>
        </w:tc>
        <w:tc>
          <w:tcPr>
            <w:tcW w:w="5310" w:type="dxa"/>
            <w:shd w:val="clear" w:color="auto" w:fill="E7E6E6" w:themeFill="background2"/>
            <w:tcMar>
              <w:top w:w="0" w:type="dxa"/>
              <w:left w:w="45" w:type="dxa"/>
              <w:bottom w:w="0" w:type="dxa"/>
              <w:right w:w="45" w:type="dxa"/>
            </w:tcMar>
            <w:hideMark/>
          </w:tcPr>
          <w:p w14:paraId="680CFFA4" w14:textId="7B1F4127" w:rsidR="00000456" w:rsidRPr="005B293A" w:rsidRDefault="00000456" w:rsidP="00000456">
            <w:pPr>
              <w:spacing w:after="0" w:line="240" w:lineRule="auto"/>
              <w:rPr>
                <w:rFonts w:ascii="Calibri" w:eastAsia="Times New Roman" w:hAnsi="Calibri" w:cs="Calibri"/>
              </w:rPr>
            </w:pPr>
          </w:p>
        </w:tc>
      </w:tr>
      <w:tr w:rsidR="00000456" w:rsidRPr="00000456" w14:paraId="1CF4F92D" w14:textId="77777777" w:rsidTr="00E66CDC">
        <w:trPr>
          <w:trHeight w:val="300"/>
        </w:trPr>
        <w:tc>
          <w:tcPr>
            <w:tcW w:w="3232" w:type="dxa"/>
            <w:shd w:val="clear" w:color="auto" w:fill="E7E6E6" w:themeFill="background2"/>
            <w:tcMar>
              <w:top w:w="0" w:type="dxa"/>
              <w:left w:w="45" w:type="dxa"/>
              <w:bottom w:w="0" w:type="dxa"/>
              <w:right w:w="45" w:type="dxa"/>
            </w:tcMar>
            <w:hideMark/>
          </w:tcPr>
          <w:p w14:paraId="1351B3EA" w14:textId="07FED6F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j Quality assurance</w:t>
            </w:r>
          </w:p>
        </w:tc>
        <w:tc>
          <w:tcPr>
            <w:tcW w:w="5310" w:type="dxa"/>
            <w:shd w:val="clear" w:color="auto" w:fill="E7E6E6" w:themeFill="background2"/>
            <w:tcMar>
              <w:top w:w="0" w:type="dxa"/>
              <w:left w:w="45" w:type="dxa"/>
              <w:bottom w:w="0" w:type="dxa"/>
              <w:right w:w="45" w:type="dxa"/>
            </w:tcMar>
            <w:hideMark/>
          </w:tcPr>
          <w:p w14:paraId="406FD2C0" w14:textId="79136CC0" w:rsidR="00000456" w:rsidRPr="005B293A" w:rsidRDefault="003812B1" w:rsidP="00000456">
            <w:pPr>
              <w:spacing w:after="0" w:line="240" w:lineRule="auto"/>
              <w:rPr>
                <w:rFonts w:ascii="Calibri" w:eastAsia="Times New Roman" w:hAnsi="Calibri" w:cs="Calibri"/>
              </w:rPr>
            </w:pPr>
            <w:r w:rsidRPr="005B293A">
              <w:rPr>
                <w:rFonts w:ascii="Calibri" w:eastAsia="Times New Roman" w:hAnsi="Calibri" w:cs="Calibri"/>
              </w:rPr>
              <w:t>Quality assurance</w:t>
            </w:r>
          </w:p>
        </w:tc>
      </w:tr>
      <w:tr w:rsidR="00000456" w:rsidRPr="00000456" w14:paraId="06E9EDCE" w14:textId="77777777" w:rsidTr="00E66CDC">
        <w:trPr>
          <w:trHeight w:val="300"/>
        </w:trPr>
        <w:tc>
          <w:tcPr>
            <w:tcW w:w="3232" w:type="dxa"/>
            <w:shd w:val="clear" w:color="auto" w:fill="E7E6E6" w:themeFill="background2"/>
            <w:tcMar>
              <w:top w:w="0" w:type="dxa"/>
              <w:left w:w="45" w:type="dxa"/>
              <w:bottom w:w="0" w:type="dxa"/>
              <w:right w:w="45" w:type="dxa"/>
            </w:tcMar>
            <w:hideMark/>
          </w:tcPr>
          <w:p w14:paraId="7D07FCA0" w14:textId="1123C09D"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.k Quality assessment</w:t>
            </w:r>
          </w:p>
        </w:tc>
        <w:tc>
          <w:tcPr>
            <w:tcW w:w="5310" w:type="dxa"/>
            <w:shd w:val="clear" w:color="auto" w:fill="E7E6E6" w:themeFill="background2"/>
            <w:tcMar>
              <w:top w:w="0" w:type="dxa"/>
              <w:left w:w="45" w:type="dxa"/>
              <w:bottom w:w="0" w:type="dxa"/>
              <w:right w:w="45" w:type="dxa"/>
            </w:tcMar>
            <w:hideMark/>
          </w:tcPr>
          <w:p w14:paraId="367378B1" w14:textId="77777777" w:rsidR="00000456" w:rsidRPr="005B293A" w:rsidRDefault="00000456" w:rsidP="00000456">
            <w:pPr>
              <w:spacing w:after="0" w:line="240" w:lineRule="auto"/>
              <w:rPr>
                <w:rFonts w:ascii="Calibri" w:eastAsia="Times New Roman" w:hAnsi="Calibri" w:cs="Calibri"/>
              </w:rPr>
            </w:pPr>
          </w:p>
        </w:tc>
      </w:tr>
      <w:tr w:rsidR="00000456" w:rsidRPr="00000456" w14:paraId="33CDEE72" w14:textId="77777777" w:rsidTr="00E66CDC">
        <w:trPr>
          <w:trHeight w:val="300"/>
        </w:trPr>
        <w:tc>
          <w:tcPr>
            <w:tcW w:w="3232" w:type="dxa"/>
            <w:shd w:val="clear" w:color="auto" w:fill="E7E6E6" w:themeFill="background2"/>
            <w:tcMar>
              <w:top w:w="0" w:type="dxa"/>
              <w:left w:w="45" w:type="dxa"/>
              <w:bottom w:w="0" w:type="dxa"/>
              <w:right w:w="45" w:type="dxa"/>
            </w:tcMar>
            <w:hideMark/>
          </w:tcPr>
          <w:p w14:paraId="4BFA472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hideMark/>
          </w:tcPr>
          <w:p w14:paraId="5B890D3E" w14:textId="3832FCF0"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availability</w:t>
            </w:r>
            <w:r w:rsidRPr="005B293A">
              <w:rPr>
                <w:rFonts w:ascii="Calibri" w:eastAsia="Times New Roman" w:hAnsi="Calibri" w:cs="Calibri"/>
              </w:rPr>
              <w:br/>
              <w:t>Disaggregation</w:t>
            </w:r>
          </w:p>
        </w:tc>
      </w:tr>
      <w:tr w:rsidR="00000456" w:rsidRPr="00000456" w14:paraId="6DC1A4B8" w14:textId="77777777" w:rsidTr="00E66CDC">
        <w:trPr>
          <w:trHeight w:val="300"/>
        </w:trPr>
        <w:tc>
          <w:tcPr>
            <w:tcW w:w="3232" w:type="dxa"/>
            <w:shd w:val="clear" w:color="auto" w:fill="E7E6E6" w:themeFill="background2"/>
            <w:tcMar>
              <w:top w:w="0" w:type="dxa"/>
              <w:left w:w="45" w:type="dxa"/>
              <w:bottom w:w="0" w:type="dxa"/>
              <w:right w:w="45" w:type="dxa"/>
            </w:tcMar>
            <w:hideMark/>
          </w:tcPr>
          <w:p w14:paraId="7E416CF8"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hideMark/>
          </w:tcPr>
          <w:p w14:paraId="2EFE52F7"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Sources of discrepancies</w:t>
            </w:r>
          </w:p>
        </w:tc>
      </w:tr>
      <w:tr w:rsidR="00000456" w:rsidRPr="00000456" w14:paraId="3DE1A9BF" w14:textId="77777777" w:rsidTr="00E66CDC">
        <w:trPr>
          <w:trHeight w:val="300"/>
        </w:trPr>
        <w:tc>
          <w:tcPr>
            <w:tcW w:w="3232" w:type="dxa"/>
            <w:shd w:val="clear" w:color="auto" w:fill="E7E6E6" w:themeFill="background2"/>
            <w:tcMar>
              <w:top w:w="0" w:type="dxa"/>
              <w:left w:w="45" w:type="dxa"/>
              <w:bottom w:w="0" w:type="dxa"/>
              <w:right w:w="45" w:type="dxa"/>
            </w:tcMar>
            <w:hideMark/>
          </w:tcPr>
          <w:p w14:paraId="38D922A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7. References and Documentation</w:t>
            </w:r>
          </w:p>
        </w:tc>
        <w:tc>
          <w:tcPr>
            <w:tcW w:w="5310" w:type="dxa"/>
            <w:shd w:val="clear" w:color="auto" w:fill="E7E6E6" w:themeFill="background2"/>
            <w:tcMar>
              <w:top w:w="0" w:type="dxa"/>
              <w:left w:w="45" w:type="dxa"/>
              <w:bottom w:w="0" w:type="dxa"/>
              <w:right w:w="45" w:type="dxa"/>
            </w:tcMar>
            <w:hideMark/>
          </w:tcPr>
          <w:p w14:paraId="7D1230A8" w14:textId="041179A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References</w:t>
            </w:r>
            <w:r w:rsidRPr="00000456">
              <w:rPr>
                <w:rFonts w:ascii="Calibri" w:eastAsia="Times New Roman" w:hAnsi="Calibri" w:cs="Calibri"/>
              </w:rPr>
              <w:br/>
              <w:t>URL</w:t>
            </w:r>
            <w:r w:rsidRPr="00000456">
              <w:rPr>
                <w:rFonts w:ascii="Calibri" w:eastAsia="Times New Roman" w:hAnsi="Calibri" w:cs="Calibri"/>
              </w:rPr>
              <w:br/>
              <w:t>References</w:t>
            </w:r>
          </w:p>
        </w:tc>
      </w:tr>
    </w:tbl>
    <w:p w14:paraId="5910E0CE" w14:textId="115E1B31" w:rsidR="00F8144F" w:rsidRDefault="00F8144F" w:rsidP="00F07040">
      <w:pPr>
        <w:pStyle w:val="MText"/>
      </w:pPr>
    </w:p>
    <w:p w14:paraId="4536FAEA" w14:textId="4B22EB04" w:rsidR="00972E38" w:rsidRPr="004962C5" w:rsidRDefault="00972E38" w:rsidP="00972E38">
      <w:pPr>
        <w:pStyle w:val="MIndHeader"/>
        <w:rPr>
          <w:sz w:val="28"/>
          <w:szCs w:val="28"/>
        </w:rPr>
      </w:pPr>
      <w:bookmarkStart w:id="39" w:name="_Toc37932754"/>
      <w:r>
        <w:rPr>
          <w:sz w:val="28"/>
          <w:szCs w:val="28"/>
        </w:rPr>
        <w:t xml:space="preserve">C. </w:t>
      </w:r>
      <w:r w:rsidRPr="004962C5">
        <w:rPr>
          <w:sz w:val="28"/>
          <w:szCs w:val="28"/>
        </w:rPr>
        <w:t>Mapping of IAEG-SDG File Format to SDMX Detailed Concepts</w:t>
      </w:r>
      <w:bookmarkEnd w:id="39"/>
    </w:p>
    <w:p w14:paraId="6944B62D" w14:textId="560FC547" w:rsidR="00972E38" w:rsidRDefault="00972E38" w:rsidP="00972E38">
      <w:pPr>
        <w:pStyle w:val="MText"/>
      </w:pPr>
      <w:r>
        <w:t xml:space="preserve">This is an aid to format metadata previously submitted </w:t>
      </w:r>
      <w:r w:rsidR="00E66CDC">
        <w:t xml:space="preserve">in the </w:t>
      </w:r>
      <w:r>
        <w:t xml:space="preserve">IAEG-SDG </w:t>
      </w:r>
      <w:r w:rsidR="00E66CDC">
        <w:t>file format into</w:t>
      </w:r>
      <w:r>
        <w:t xml:space="preserve"> the</w:t>
      </w:r>
      <w:r w:rsidR="00E66CDC">
        <w:t xml:space="preserve"> format of the</w:t>
      </w:r>
      <w:r>
        <w:t xml:space="preserve"> SDMX metadata concepts. In some cases, these headers and sections of the IAEG-SDG format do not correspond perfectly to the SDMX concepts. Consult the SDMX metadata concept definitions.</w:t>
      </w:r>
    </w:p>
    <w:p w14:paraId="36101BE5" w14:textId="77777777" w:rsidR="00E66CDC" w:rsidRDefault="00E66CDC" w:rsidP="00972E38">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9367AA" w:rsidRPr="00000456" w14:paraId="45640ED1" w14:textId="77777777" w:rsidTr="009367AA">
        <w:trPr>
          <w:trHeight w:val="300"/>
        </w:trPr>
        <w:tc>
          <w:tcPr>
            <w:tcW w:w="4140" w:type="dxa"/>
            <w:shd w:val="clear" w:color="auto" w:fill="BDD6EE" w:themeFill="accent1" w:themeFillTint="66"/>
            <w:tcMar>
              <w:top w:w="0" w:type="dxa"/>
              <w:left w:w="45" w:type="dxa"/>
              <w:bottom w:w="0" w:type="dxa"/>
              <w:right w:w="45" w:type="dxa"/>
            </w:tcMar>
            <w:hideMark/>
          </w:tcPr>
          <w:p w14:paraId="4209ECBA" w14:textId="77777777" w:rsidR="009367AA" w:rsidRPr="00000456" w:rsidRDefault="009367AA" w:rsidP="0051738B">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c>
          <w:tcPr>
            <w:tcW w:w="4410" w:type="dxa"/>
            <w:shd w:val="clear" w:color="auto" w:fill="BDD6EE" w:themeFill="accent1" w:themeFillTint="66"/>
          </w:tcPr>
          <w:p w14:paraId="11CB756A" w14:textId="77777777" w:rsidR="009367AA" w:rsidRPr="00000456" w:rsidRDefault="009367AA" w:rsidP="0051738B">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r>
      <w:tr w:rsidR="009367AA" w:rsidRPr="00000456" w14:paraId="3D4C686C" w14:textId="77777777" w:rsidTr="009367AA">
        <w:trPr>
          <w:trHeight w:val="300"/>
        </w:trPr>
        <w:tc>
          <w:tcPr>
            <w:tcW w:w="4140" w:type="dxa"/>
            <w:shd w:val="clear" w:color="auto" w:fill="E7E6E6" w:themeFill="background2"/>
            <w:tcMar>
              <w:top w:w="0" w:type="dxa"/>
              <w:left w:w="45" w:type="dxa"/>
              <w:bottom w:w="0" w:type="dxa"/>
              <w:right w:w="45" w:type="dxa"/>
            </w:tcMar>
            <w:hideMark/>
          </w:tcPr>
          <w:p w14:paraId="2A9941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Last updated: [DATE]</w:t>
            </w:r>
          </w:p>
        </w:tc>
        <w:tc>
          <w:tcPr>
            <w:tcW w:w="4410" w:type="dxa"/>
            <w:shd w:val="clear" w:color="auto" w:fill="E7E6E6" w:themeFill="background2"/>
          </w:tcPr>
          <w:p w14:paraId="546B8EA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0.e. Metadata update</w:t>
            </w:r>
          </w:p>
        </w:tc>
      </w:tr>
      <w:tr w:rsidR="009367AA" w:rsidRPr="00000456" w14:paraId="1E5C3606"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4EC33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Goal </w:t>
            </w:r>
          </w:p>
        </w:tc>
        <w:tc>
          <w:tcPr>
            <w:tcW w:w="4410" w:type="dxa"/>
            <w:shd w:val="clear" w:color="auto" w:fill="E7E6E6" w:themeFill="background2"/>
          </w:tcPr>
          <w:p w14:paraId="63A3CF7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0.a. Goal</w:t>
            </w:r>
          </w:p>
        </w:tc>
      </w:tr>
      <w:tr w:rsidR="009367AA" w:rsidRPr="00000456" w14:paraId="0EE11DE8" w14:textId="77777777" w:rsidTr="009367AA">
        <w:trPr>
          <w:trHeight w:val="300"/>
        </w:trPr>
        <w:tc>
          <w:tcPr>
            <w:tcW w:w="4140" w:type="dxa"/>
            <w:shd w:val="clear" w:color="auto" w:fill="E7E6E6" w:themeFill="background2"/>
            <w:tcMar>
              <w:top w:w="0" w:type="dxa"/>
              <w:left w:w="45" w:type="dxa"/>
              <w:bottom w:w="0" w:type="dxa"/>
              <w:right w:w="45" w:type="dxa"/>
            </w:tcMar>
            <w:hideMark/>
          </w:tcPr>
          <w:p w14:paraId="5291337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Target </w:t>
            </w:r>
          </w:p>
        </w:tc>
        <w:tc>
          <w:tcPr>
            <w:tcW w:w="4410" w:type="dxa"/>
            <w:shd w:val="clear" w:color="auto" w:fill="E7E6E6" w:themeFill="background2"/>
          </w:tcPr>
          <w:p w14:paraId="277000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0.b. Target</w:t>
            </w:r>
          </w:p>
        </w:tc>
      </w:tr>
      <w:tr w:rsidR="009367AA" w:rsidRPr="00000456" w14:paraId="187D38DA" w14:textId="77777777" w:rsidTr="009367AA">
        <w:trPr>
          <w:trHeight w:val="300"/>
        </w:trPr>
        <w:tc>
          <w:tcPr>
            <w:tcW w:w="4140" w:type="dxa"/>
            <w:shd w:val="clear" w:color="auto" w:fill="E7E6E6" w:themeFill="background2"/>
            <w:tcMar>
              <w:top w:w="0" w:type="dxa"/>
              <w:left w:w="45" w:type="dxa"/>
              <w:bottom w:w="0" w:type="dxa"/>
              <w:right w:w="45" w:type="dxa"/>
            </w:tcMar>
            <w:hideMark/>
          </w:tcPr>
          <w:p w14:paraId="6D4506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Indicator</w:t>
            </w:r>
          </w:p>
        </w:tc>
        <w:tc>
          <w:tcPr>
            <w:tcW w:w="4410" w:type="dxa"/>
            <w:shd w:val="clear" w:color="auto" w:fill="E7E6E6" w:themeFill="background2"/>
          </w:tcPr>
          <w:p w14:paraId="0C183A3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0.c. Indicator</w:t>
            </w:r>
          </w:p>
        </w:tc>
      </w:tr>
      <w:tr w:rsidR="009367AA" w:rsidRPr="00000456" w14:paraId="42B6909B" w14:textId="77777777" w:rsidTr="009367AA">
        <w:trPr>
          <w:trHeight w:val="300"/>
        </w:trPr>
        <w:tc>
          <w:tcPr>
            <w:tcW w:w="4140" w:type="dxa"/>
            <w:shd w:val="clear" w:color="auto" w:fill="E7E6E6" w:themeFill="background2"/>
            <w:tcMar>
              <w:top w:w="0" w:type="dxa"/>
              <w:left w:w="45" w:type="dxa"/>
              <w:bottom w:w="0" w:type="dxa"/>
              <w:right w:w="45" w:type="dxa"/>
            </w:tcMar>
            <w:hideMark/>
          </w:tcPr>
          <w:p w14:paraId="16FACEE0"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EDF2C6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0.d. Series</w:t>
            </w:r>
          </w:p>
        </w:tc>
      </w:tr>
      <w:tr w:rsidR="009367AA" w:rsidRPr="00000456" w14:paraId="6F8BCD2B" w14:textId="77777777" w:rsidTr="009367AA">
        <w:trPr>
          <w:trHeight w:val="300"/>
        </w:trPr>
        <w:tc>
          <w:tcPr>
            <w:tcW w:w="4140" w:type="dxa"/>
            <w:shd w:val="clear" w:color="auto" w:fill="E7E6E6" w:themeFill="background2"/>
            <w:tcMar>
              <w:top w:w="0" w:type="dxa"/>
              <w:left w:w="45" w:type="dxa"/>
              <w:bottom w:w="0" w:type="dxa"/>
              <w:right w:w="45" w:type="dxa"/>
            </w:tcMar>
            <w:hideMark/>
          </w:tcPr>
          <w:p w14:paraId="70D65E7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Institutional information</w:t>
            </w:r>
            <w:r w:rsidRPr="009367AA">
              <w:rPr>
                <w:rFonts w:ascii="Calibri" w:eastAsia="Times New Roman" w:hAnsi="Calibri" w:cs="Calibri"/>
                <w:color w:val="000000"/>
              </w:rPr>
              <w:br/>
              <w:t>Organization(s)</w:t>
            </w:r>
          </w:p>
        </w:tc>
        <w:tc>
          <w:tcPr>
            <w:tcW w:w="4410" w:type="dxa"/>
            <w:shd w:val="clear" w:color="auto" w:fill="E7E6E6" w:themeFill="background2"/>
          </w:tcPr>
          <w:p w14:paraId="6AF2614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0.g. International organisations(s) responsible for global monitoring</w:t>
            </w:r>
          </w:p>
        </w:tc>
      </w:tr>
      <w:tr w:rsidR="009367AA" w:rsidRPr="00000456" w14:paraId="73BCA175" w14:textId="77777777" w:rsidTr="009367AA">
        <w:trPr>
          <w:trHeight w:val="300"/>
        </w:trPr>
        <w:tc>
          <w:tcPr>
            <w:tcW w:w="4140" w:type="dxa"/>
            <w:shd w:val="clear" w:color="auto" w:fill="E7E6E6" w:themeFill="background2"/>
            <w:tcMar>
              <w:top w:w="0" w:type="dxa"/>
              <w:left w:w="45" w:type="dxa"/>
              <w:bottom w:w="0" w:type="dxa"/>
              <w:right w:w="45" w:type="dxa"/>
            </w:tcMar>
            <w:hideMark/>
          </w:tcPr>
          <w:p w14:paraId="614AD0BF"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E371F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1.a. Organisation</w:t>
            </w:r>
          </w:p>
        </w:tc>
      </w:tr>
      <w:tr w:rsidR="009367AA" w:rsidRPr="00000456" w14:paraId="3E351225" w14:textId="77777777" w:rsidTr="009367AA">
        <w:trPr>
          <w:trHeight w:val="300"/>
        </w:trPr>
        <w:tc>
          <w:tcPr>
            <w:tcW w:w="4140" w:type="dxa"/>
            <w:shd w:val="clear" w:color="auto" w:fill="E7E6E6" w:themeFill="background2"/>
            <w:tcMar>
              <w:top w:w="0" w:type="dxa"/>
              <w:left w:w="45" w:type="dxa"/>
              <w:bottom w:w="0" w:type="dxa"/>
              <w:right w:w="45" w:type="dxa"/>
            </w:tcMar>
            <w:hideMark/>
          </w:tcPr>
          <w:p w14:paraId="268B0D0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F8075D4"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1.b. Contact person(s)</w:t>
            </w:r>
          </w:p>
        </w:tc>
      </w:tr>
      <w:tr w:rsidR="009367AA" w:rsidRPr="00000456" w14:paraId="380D9DC6" w14:textId="77777777" w:rsidTr="009367AA">
        <w:trPr>
          <w:trHeight w:val="300"/>
        </w:trPr>
        <w:tc>
          <w:tcPr>
            <w:tcW w:w="4140" w:type="dxa"/>
            <w:shd w:val="clear" w:color="auto" w:fill="E7E6E6" w:themeFill="background2"/>
            <w:tcMar>
              <w:top w:w="0" w:type="dxa"/>
              <w:left w:w="45" w:type="dxa"/>
              <w:bottom w:w="0" w:type="dxa"/>
              <w:right w:w="45" w:type="dxa"/>
            </w:tcMar>
            <w:hideMark/>
          </w:tcPr>
          <w:p w14:paraId="1505DDE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1D1E8CD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1.c. Contact organisation unit</w:t>
            </w:r>
          </w:p>
        </w:tc>
      </w:tr>
      <w:tr w:rsidR="009367AA" w:rsidRPr="00000456" w14:paraId="7DD6B870" w14:textId="77777777" w:rsidTr="009367AA">
        <w:trPr>
          <w:trHeight w:val="300"/>
        </w:trPr>
        <w:tc>
          <w:tcPr>
            <w:tcW w:w="4140" w:type="dxa"/>
            <w:shd w:val="clear" w:color="auto" w:fill="E7E6E6" w:themeFill="background2"/>
            <w:tcMar>
              <w:top w:w="0" w:type="dxa"/>
              <w:left w:w="45" w:type="dxa"/>
              <w:bottom w:w="0" w:type="dxa"/>
              <w:right w:w="45" w:type="dxa"/>
            </w:tcMar>
            <w:hideMark/>
          </w:tcPr>
          <w:p w14:paraId="7D6A78F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8AF72D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1.d. Contact person function</w:t>
            </w:r>
          </w:p>
        </w:tc>
      </w:tr>
      <w:tr w:rsidR="009367AA" w:rsidRPr="00000456" w14:paraId="6E18599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6EA264"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C5899F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1.e. Contact phone</w:t>
            </w:r>
          </w:p>
        </w:tc>
      </w:tr>
      <w:tr w:rsidR="009367AA" w:rsidRPr="00000456" w14:paraId="29141D3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312E2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4C4483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1.f. Contact mail</w:t>
            </w:r>
          </w:p>
        </w:tc>
      </w:tr>
      <w:tr w:rsidR="009367AA" w:rsidRPr="00000456" w14:paraId="0DEE25A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3B24EF5"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A8BBD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1.g. Contact emails</w:t>
            </w:r>
          </w:p>
        </w:tc>
      </w:tr>
      <w:tr w:rsidR="009367AA" w:rsidRPr="00000456" w14:paraId="1BFB71FD" w14:textId="77777777" w:rsidTr="009367AA">
        <w:trPr>
          <w:trHeight w:val="302"/>
        </w:trPr>
        <w:tc>
          <w:tcPr>
            <w:tcW w:w="4140" w:type="dxa"/>
            <w:shd w:val="clear" w:color="auto" w:fill="E7E6E6" w:themeFill="background2"/>
            <w:tcMar>
              <w:top w:w="0" w:type="dxa"/>
              <w:left w:w="45" w:type="dxa"/>
              <w:bottom w:w="0" w:type="dxa"/>
              <w:right w:w="45" w:type="dxa"/>
            </w:tcMar>
            <w:hideMark/>
          </w:tcPr>
          <w:p w14:paraId="042786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Concepts and definitions</w:t>
            </w:r>
            <w:r w:rsidRPr="009367AA">
              <w:rPr>
                <w:rFonts w:ascii="Calibri" w:eastAsia="Times New Roman" w:hAnsi="Calibri" w:cs="Calibri"/>
                <w:color w:val="000000"/>
              </w:rPr>
              <w:br/>
              <w:t>Definition</w:t>
            </w:r>
            <w:r w:rsidRPr="009367AA">
              <w:rPr>
                <w:rFonts w:ascii="Calibri" w:eastAsia="Times New Roman" w:hAnsi="Calibri" w:cs="Calibri"/>
                <w:color w:val="000000"/>
              </w:rPr>
              <w:br/>
              <w:t>Concepts</w:t>
            </w:r>
          </w:p>
        </w:tc>
        <w:tc>
          <w:tcPr>
            <w:tcW w:w="4410" w:type="dxa"/>
            <w:shd w:val="clear" w:color="auto" w:fill="E7E6E6" w:themeFill="background2"/>
          </w:tcPr>
          <w:p w14:paraId="7B703DB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2.a. Definition and concepts</w:t>
            </w:r>
          </w:p>
        </w:tc>
      </w:tr>
      <w:tr w:rsidR="009367AA" w:rsidRPr="00000456" w14:paraId="7F570E6D" w14:textId="77777777" w:rsidTr="009367AA">
        <w:trPr>
          <w:trHeight w:val="300"/>
        </w:trPr>
        <w:tc>
          <w:tcPr>
            <w:tcW w:w="4140" w:type="dxa"/>
            <w:shd w:val="clear" w:color="auto" w:fill="E7E6E6" w:themeFill="background2"/>
            <w:tcMar>
              <w:top w:w="0" w:type="dxa"/>
              <w:left w:w="45" w:type="dxa"/>
              <w:bottom w:w="0" w:type="dxa"/>
              <w:right w:w="45" w:type="dxa"/>
            </w:tcMar>
          </w:tcPr>
          <w:p w14:paraId="1850C3D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D76BDAA"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2.b. Unit of measure</w:t>
            </w:r>
          </w:p>
        </w:tc>
      </w:tr>
      <w:tr w:rsidR="009367AA" w:rsidRPr="00000456" w14:paraId="258E8C9C" w14:textId="77777777" w:rsidTr="009367AA">
        <w:trPr>
          <w:trHeight w:val="300"/>
        </w:trPr>
        <w:tc>
          <w:tcPr>
            <w:tcW w:w="4140" w:type="dxa"/>
            <w:shd w:val="clear" w:color="auto" w:fill="E7E6E6" w:themeFill="background2"/>
            <w:tcMar>
              <w:top w:w="0" w:type="dxa"/>
              <w:left w:w="45" w:type="dxa"/>
              <w:bottom w:w="0" w:type="dxa"/>
              <w:right w:w="45" w:type="dxa"/>
            </w:tcMar>
          </w:tcPr>
          <w:p w14:paraId="49D16C8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23E27E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2.c. Classifications</w:t>
            </w:r>
          </w:p>
        </w:tc>
      </w:tr>
      <w:tr w:rsidR="009367AA" w:rsidRPr="00000456" w14:paraId="2FCF3A85" w14:textId="77777777" w:rsidTr="009367AA">
        <w:trPr>
          <w:trHeight w:val="300"/>
        </w:trPr>
        <w:tc>
          <w:tcPr>
            <w:tcW w:w="4140" w:type="dxa"/>
            <w:shd w:val="clear" w:color="auto" w:fill="E7E6E6" w:themeFill="background2"/>
            <w:tcMar>
              <w:top w:w="0" w:type="dxa"/>
              <w:left w:w="45" w:type="dxa"/>
              <w:bottom w:w="0" w:type="dxa"/>
              <w:right w:w="45" w:type="dxa"/>
            </w:tcMar>
          </w:tcPr>
          <w:p w14:paraId="68B50A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Rationale</w:t>
            </w:r>
          </w:p>
        </w:tc>
        <w:tc>
          <w:tcPr>
            <w:tcW w:w="4410" w:type="dxa"/>
            <w:shd w:val="clear" w:color="auto" w:fill="E7E6E6" w:themeFill="background2"/>
          </w:tcPr>
          <w:p w14:paraId="04619CF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4.a. Rationale</w:t>
            </w:r>
          </w:p>
        </w:tc>
      </w:tr>
      <w:tr w:rsidR="009367AA" w:rsidRPr="00000456" w14:paraId="0C8C7589" w14:textId="77777777" w:rsidTr="009367AA">
        <w:trPr>
          <w:trHeight w:val="300"/>
        </w:trPr>
        <w:tc>
          <w:tcPr>
            <w:tcW w:w="4140" w:type="dxa"/>
            <w:shd w:val="clear" w:color="auto" w:fill="E7E6E6" w:themeFill="background2"/>
            <w:tcMar>
              <w:top w:w="0" w:type="dxa"/>
              <w:left w:w="45" w:type="dxa"/>
              <w:bottom w:w="0" w:type="dxa"/>
              <w:right w:w="45" w:type="dxa"/>
            </w:tcMar>
          </w:tcPr>
          <w:p w14:paraId="3C04E02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Comments and limitations</w:t>
            </w:r>
          </w:p>
        </w:tc>
        <w:tc>
          <w:tcPr>
            <w:tcW w:w="4410" w:type="dxa"/>
            <w:shd w:val="clear" w:color="auto" w:fill="E7E6E6" w:themeFill="background2"/>
          </w:tcPr>
          <w:p w14:paraId="2217F7D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4.b. Comment and limitations</w:t>
            </w:r>
          </w:p>
        </w:tc>
      </w:tr>
      <w:tr w:rsidR="009367AA" w:rsidRPr="00000456" w14:paraId="0D34348E" w14:textId="77777777" w:rsidTr="009367AA">
        <w:trPr>
          <w:trHeight w:val="300"/>
        </w:trPr>
        <w:tc>
          <w:tcPr>
            <w:tcW w:w="4140" w:type="dxa"/>
            <w:shd w:val="clear" w:color="auto" w:fill="E7E6E6" w:themeFill="background2"/>
            <w:tcMar>
              <w:top w:w="0" w:type="dxa"/>
              <w:left w:w="45" w:type="dxa"/>
              <w:bottom w:w="0" w:type="dxa"/>
              <w:right w:w="45" w:type="dxa"/>
            </w:tcMar>
          </w:tcPr>
          <w:p w14:paraId="0385CE9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Methodology</w:t>
            </w:r>
            <w:r w:rsidRPr="009367AA">
              <w:rPr>
                <w:rFonts w:ascii="Calibri" w:eastAsia="Times New Roman" w:hAnsi="Calibri" w:cs="Calibri"/>
                <w:color w:val="000000"/>
              </w:rPr>
              <w:br/>
              <w:t>Computation method</w:t>
            </w:r>
          </w:p>
        </w:tc>
        <w:tc>
          <w:tcPr>
            <w:tcW w:w="4410" w:type="dxa"/>
            <w:shd w:val="clear" w:color="auto" w:fill="E7E6E6" w:themeFill="background2"/>
          </w:tcPr>
          <w:p w14:paraId="3F53CEE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4.c. Method of computation</w:t>
            </w:r>
          </w:p>
        </w:tc>
      </w:tr>
      <w:tr w:rsidR="009367AA" w:rsidRPr="00000456" w14:paraId="12198769" w14:textId="77777777" w:rsidTr="009367AA">
        <w:trPr>
          <w:trHeight w:val="300"/>
        </w:trPr>
        <w:tc>
          <w:tcPr>
            <w:tcW w:w="4140" w:type="dxa"/>
            <w:shd w:val="clear" w:color="auto" w:fill="E7E6E6" w:themeFill="background2"/>
            <w:tcMar>
              <w:top w:w="0" w:type="dxa"/>
              <w:left w:w="45" w:type="dxa"/>
              <w:bottom w:w="0" w:type="dxa"/>
              <w:right w:w="45" w:type="dxa"/>
            </w:tcMar>
          </w:tcPr>
          <w:p w14:paraId="26D0E283"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68E7489"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4.d. Validation</w:t>
            </w:r>
          </w:p>
        </w:tc>
      </w:tr>
      <w:tr w:rsidR="009367AA" w:rsidRPr="00000456" w14:paraId="5FCA3C96" w14:textId="77777777" w:rsidTr="009367AA">
        <w:trPr>
          <w:trHeight w:val="300"/>
        </w:trPr>
        <w:tc>
          <w:tcPr>
            <w:tcW w:w="4140" w:type="dxa"/>
            <w:shd w:val="clear" w:color="auto" w:fill="E7E6E6" w:themeFill="background2"/>
            <w:tcMar>
              <w:top w:w="0" w:type="dxa"/>
              <w:left w:w="45" w:type="dxa"/>
              <w:bottom w:w="0" w:type="dxa"/>
              <w:right w:w="45" w:type="dxa"/>
            </w:tcMar>
          </w:tcPr>
          <w:p w14:paraId="786C803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5808DB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4.e. Adjustments</w:t>
            </w:r>
          </w:p>
        </w:tc>
      </w:tr>
      <w:tr w:rsidR="009367AA" w:rsidRPr="00000456" w14:paraId="62709247" w14:textId="77777777" w:rsidTr="009367AA">
        <w:trPr>
          <w:trHeight w:val="300"/>
        </w:trPr>
        <w:tc>
          <w:tcPr>
            <w:tcW w:w="4140" w:type="dxa"/>
            <w:shd w:val="clear" w:color="auto" w:fill="E7E6E6" w:themeFill="background2"/>
            <w:tcMar>
              <w:top w:w="0" w:type="dxa"/>
              <w:left w:w="45" w:type="dxa"/>
              <w:bottom w:w="0" w:type="dxa"/>
              <w:right w:w="45" w:type="dxa"/>
            </w:tcMar>
          </w:tcPr>
          <w:p w14:paraId="6C8337D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Treatment of missing values</w:t>
            </w:r>
            <w:r w:rsidRPr="009367AA">
              <w:rPr>
                <w:rFonts w:ascii="Calibri" w:eastAsia="Times New Roman" w:hAnsi="Calibri" w:cs="Calibri"/>
                <w:color w:val="000000"/>
              </w:rPr>
              <w:br/>
              <w:t xml:space="preserve">* At country level: </w:t>
            </w:r>
            <w:r w:rsidRPr="009367AA">
              <w:rPr>
                <w:rFonts w:ascii="Calibri" w:eastAsia="Times New Roman" w:hAnsi="Calibri" w:cs="Calibri"/>
                <w:color w:val="000000"/>
              </w:rPr>
              <w:br/>
              <w:t xml:space="preserve">* At regional or global levels: </w:t>
            </w:r>
          </w:p>
        </w:tc>
        <w:tc>
          <w:tcPr>
            <w:tcW w:w="4410" w:type="dxa"/>
            <w:shd w:val="clear" w:color="auto" w:fill="E7E6E6" w:themeFill="background2"/>
          </w:tcPr>
          <w:p w14:paraId="0102C5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4.f. Treatment of missing values (i) at country level and (ii) at regional level.</w:t>
            </w:r>
          </w:p>
        </w:tc>
      </w:tr>
      <w:tr w:rsidR="009367AA" w:rsidRPr="00000456" w14:paraId="7C6B2C87" w14:textId="77777777" w:rsidTr="009367AA">
        <w:trPr>
          <w:trHeight w:val="300"/>
        </w:trPr>
        <w:tc>
          <w:tcPr>
            <w:tcW w:w="4140" w:type="dxa"/>
            <w:shd w:val="clear" w:color="auto" w:fill="E7E6E6" w:themeFill="background2"/>
            <w:tcMar>
              <w:top w:w="0" w:type="dxa"/>
              <w:left w:w="45" w:type="dxa"/>
              <w:bottom w:w="0" w:type="dxa"/>
              <w:right w:w="45" w:type="dxa"/>
            </w:tcMar>
          </w:tcPr>
          <w:p w14:paraId="13A8A4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Regional aggregates</w:t>
            </w:r>
          </w:p>
        </w:tc>
        <w:tc>
          <w:tcPr>
            <w:tcW w:w="4410" w:type="dxa"/>
            <w:shd w:val="clear" w:color="auto" w:fill="E7E6E6" w:themeFill="background2"/>
          </w:tcPr>
          <w:p w14:paraId="47CC1C6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4.g. Regional aggregations</w:t>
            </w:r>
          </w:p>
        </w:tc>
      </w:tr>
      <w:tr w:rsidR="009367AA" w:rsidRPr="00000456" w14:paraId="306965DB" w14:textId="77777777" w:rsidTr="009367AA">
        <w:trPr>
          <w:trHeight w:val="300"/>
        </w:trPr>
        <w:tc>
          <w:tcPr>
            <w:tcW w:w="4140" w:type="dxa"/>
            <w:shd w:val="clear" w:color="auto" w:fill="E7E6E6" w:themeFill="background2"/>
            <w:tcMar>
              <w:top w:w="0" w:type="dxa"/>
              <w:left w:w="45" w:type="dxa"/>
              <w:bottom w:w="0" w:type="dxa"/>
              <w:right w:w="45" w:type="dxa"/>
            </w:tcMar>
          </w:tcPr>
          <w:p w14:paraId="36983A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Sources of discrepancies</w:t>
            </w:r>
          </w:p>
        </w:tc>
        <w:tc>
          <w:tcPr>
            <w:tcW w:w="4410" w:type="dxa"/>
            <w:shd w:val="clear" w:color="auto" w:fill="E7E6E6" w:themeFill="background2"/>
          </w:tcPr>
          <w:p w14:paraId="0902184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6. Comparability / Deviation from international standards</w:t>
            </w:r>
          </w:p>
        </w:tc>
      </w:tr>
      <w:tr w:rsidR="009367AA" w:rsidRPr="00000456" w14:paraId="550C157E" w14:textId="77777777" w:rsidTr="009367AA">
        <w:trPr>
          <w:trHeight w:val="300"/>
        </w:trPr>
        <w:tc>
          <w:tcPr>
            <w:tcW w:w="4140" w:type="dxa"/>
            <w:shd w:val="clear" w:color="auto" w:fill="E7E6E6" w:themeFill="background2"/>
            <w:tcMar>
              <w:top w:w="0" w:type="dxa"/>
              <w:left w:w="45" w:type="dxa"/>
              <w:bottom w:w="0" w:type="dxa"/>
              <w:right w:w="45" w:type="dxa"/>
            </w:tcMar>
          </w:tcPr>
          <w:p w14:paraId="5675602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Methods and guidance available to countries for the compilation of the data at the national level</w:t>
            </w:r>
          </w:p>
        </w:tc>
        <w:tc>
          <w:tcPr>
            <w:tcW w:w="4410" w:type="dxa"/>
            <w:shd w:val="clear" w:color="auto" w:fill="E7E6E6" w:themeFill="background2"/>
          </w:tcPr>
          <w:p w14:paraId="6FF6404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4.h. Methods and guidance available to countries for the compilation of the data at the national level</w:t>
            </w:r>
          </w:p>
        </w:tc>
      </w:tr>
      <w:tr w:rsidR="009367AA" w:rsidRPr="00000456" w14:paraId="5D70E2A5" w14:textId="77777777" w:rsidTr="009367AA">
        <w:trPr>
          <w:trHeight w:val="300"/>
        </w:trPr>
        <w:tc>
          <w:tcPr>
            <w:tcW w:w="4140" w:type="dxa"/>
            <w:shd w:val="clear" w:color="auto" w:fill="E7E6E6" w:themeFill="background2"/>
            <w:tcMar>
              <w:top w:w="0" w:type="dxa"/>
              <w:left w:w="45" w:type="dxa"/>
              <w:bottom w:w="0" w:type="dxa"/>
              <w:right w:w="45" w:type="dxa"/>
            </w:tcMar>
          </w:tcPr>
          <w:p w14:paraId="4BA163CE" w14:textId="3E0B9E78"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97EB84C" w14:textId="6E5D2C5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4.i. Quality </w:t>
            </w:r>
            <w:r w:rsidR="003812B1" w:rsidRPr="005B293A">
              <w:rPr>
                <w:rFonts w:ascii="Calibri" w:eastAsia="Times New Roman" w:hAnsi="Calibri" w:cs="Calibri"/>
                <w:color w:val="000000"/>
              </w:rPr>
              <w:t>management</w:t>
            </w:r>
          </w:p>
        </w:tc>
      </w:tr>
      <w:tr w:rsidR="009367AA" w:rsidRPr="00000456" w14:paraId="57D1155F" w14:textId="77777777" w:rsidTr="009367AA">
        <w:trPr>
          <w:trHeight w:val="300"/>
        </w:trPr>
        <w:tc>
          <w:tcPr>
            <w:tcW w:w="4140" w:type="dxa"/>
            <w:shd w:val="clear" w:color="auto" w:fill="E7E6E6" w:themeFill="background2"/>
            <w:tcMar>
              <w:top w:w="0" w:type="dxa"/>
              <w:left w:w="45" w:type="dxa"/>
              <w:bottom w:w="0" w:type="dxa"/>
              <w:right w:w="45" w:type="dxa"/>
            </w:tcMar>
          </w:tcPr>
          <w:p w14:paraId="4EB3C622" w14:textId="5ECB32D1" w:rsidR="009367AA" w:rsidRPr="005B293A" w:rsidRDefault="003812B1"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Quality assurance</w:t>
            </w:r>
          </w:p>
        </w:tc>
        <w:tc>
          <w:tcPr>
            <w:tcW w:w="4410" w:type="dxa"/>
            <w:shd w:val="clear" w:color="auto" w:fill="E7E6E6" w:themeFill="background2"/>
          </w:tcPr>
          <w:p w14:paraId="61C4D94C" w14:textId="4286B4A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j. Quality assurance</w:t>
            </w:r>
          </w:p>
        </w:tc>
      </w:tr>
      <w:tr w:rsidR="009367AA" w:rsidRPr="00000456" w14:paraId="7D15A7C0" w14:textId="77777777" w:rsidTr="009367AA">
        <w:trPr>
          <w:trHeight w:val="300"/>
        </w:trPr>
        <w:tc>
          <w:tcPr>
            <w:tcW w:w="4140" w:type="dxa"/>
            <w:shd w:val="clear" w:color="auto" w:fill="E7E6E6" w:themeFill="background2"/>
            <w:tcMar>
              <w:top w:w="0" w:type="dxa"/>
              <w:left w:w="45" w:type="dxa"/>
              <w:bottom w:w="0" w:type="dxa"/>
              <w:right w:w="45" w:type="dxa"/>
            </w:tcMar>
          </w:tcPr>
          <w:p w14:paraId="0B2DB269"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32211E6" w14:textId="5613FCC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k. Quality assessment</w:t>
            </w:r>
          </w:p>
        </w:tc>
      </w:tr>
      <w:tr w:rsidR="009367AA" w:rsidRPr="00000456" w14:paraId="1069B36E" w14:textId="77777777" w:rsidTr="009367AA">
        <w:trPr>
          <w:trHeight w:val="300"/>
        </w:trPr>
        <w:tc>
          <w:tcPr>
            <w:tcW w:w="4140" w:type="dxa"/>
            <w:shd w:val="clear" w:color="auto" w:fill="E7E6E6" w:themeFill="background2"/>
            <w:tcMar>
              <w:top w:w="0" w:type="dxa"/>
              <w:left w:w="45" w:type="dxa"/>
              <w:bottom w:w="0" w:type="dxa"/>
              <w:right w:w="45" w:type="dxa"/>
            </w:tcMar>
            <w:hideMark/>
          </w:tcPr>
          <w:p w14:paraId="183E401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sources</w:t>
            </w:r>
            <w:r w:rsidRPr="005B293A">
              <w:rPr>
                <w:rFonts w:ascii="Calibri" w:eastAsia="Times New Roman" w:hAnsi="Calibri" w:cs="Calibri"/>
                <w:color w:val="000000"/>
              </w:rPr>
              <w:br/>
              <w:t>Description</w:t>
            </w:r>
          </w:p>
        </w:tc>
        <w:tc>
          <w:tcPr>
            <w:tcW w:w="4410" w:type="dxa"/>
            <w:shd w:val="clear" w:color="auto" w:fill="E7E6E6" w:themeFill="background2"/>
          </w:tcPr>
          <w:p w14:paraId="272D502E"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3.a. Data sources</w:t>
            </w:r>
          </w:p>
        </w:tc>
      </w:tr>
      <w:tr w:rsidR="009367AA" w:rsidRPr="00000456" w14:paraId="01EA02F5" w14:textId="77777777" w:rsidTr="009367AA">
        <w:trPr>
          <w:trHeight w:val="300"/>
        </w:trPr>
        <w:tc>
          <w:tcPr>
            <w:tcW w:w="4140" w:type="dxa"/>
            <w:shd w:val="clear" w:color="auto" w:fill="E7E6E6" w:themeFill="background2"/>
            <w:tcMar>
              <w:top w:w="0" w:type="dxa"/>
              <w:left w:w="45" w:type="dxa"/>
              <w:bottom w:w="0" w:type="dxa"/>
              <w:right w:w="45" w:type="dxa"/>
            </w:tcMar>
            <w:hideMark/>
          </w:tcPr>
          <w:p w14:paraId="421537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Collection process</w:t>
            </w:r>
          </w:p>
        </w:tc>
        <w:tc>
          <w:tcPr>
            <w:tcW w:w="4410" w:type="dxa"/>
            <w:shd w:val="clear" w:color="auto" w:fill="E7E6E6" w:themeFill="background2"/>
          </w:tcPr>
          <w:p w14:paraId="43071629"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3.b. Data collection method</w:t>
            </w:r>
          </w:p>
        </w:tc>
      </w:tr>
      <w:tr w:rsidR="009367AA" w:rsidRPr="00000456" w14:paraId="5DE42318" w14:textId="77777777" w:rsidTr="009367AA">
        <w:trPr>
          <w:trHeight w:val="300"/>
        </w:trPr>
        <w:tc>
          <w:tcPr>
            <w:tcW w:w="4140" w:type="dxa"/>
            <w:shd w:val="clear" w:color="auto" w:fill="E7E6E6" w:themeFill="background2"/>
            <w:tcMar>
              <w:top w:w="0" w:type="dxa"/>
              <w:left w:w="45" w:type="dxa"/>
              <w:bottom w:w="0" w:type="dxa"/>
              <w:right w:w="45" w:type="dxa"/>
            </w:tcMar>
          </w:tcPr>
          <w:p w14:paraId="09801F3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availability</w:t>
            </w:r>
            <w:r w:rsidRPr="005B293A">
              <w:rPr>
                <w:rFonts w:ascii="Calibri" w:eastAsia="Times New Roman" w:hAnsi="Calibri" w:cs="Calibri"/>
                <w:color w:val="000000"/>
              </w:rPr>
              <w:br/>
              <w:t>Disaggregation</w:t>
            </w:r>
          </w:p>
        </w:tc>
        <w:tc>
          <w:tcPr>
            <w:tcW w:w="4410" w:type="dxa"/>
            <w:shd w:val="clear" w:color="auto" w:fill="E7E6E6" w:themeFill="background2"/>
          </w:tcPr>
          <w:p w14:paraId="133B1D6A"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5. Data availability and disaggregation</w:t>
            </w:r>
          </w:p>
        </w:tc>
      </w:tr>
      <w:tr w:rsidR="009367AA" w:rsidRPr="00000456" w14:paraId="304DC4F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423382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Calendar</w:t>
            </w:r>
            <w:r w:rsidRPr="005B293A">
              <w:rPr>
                <w:rFonts w:ascii="Calibri" w:eastAsia="Times New Roman" w:hAnsi="Calibri" w:cs="Calibri"/>
                <w:color w:val="000000"/>
              </w:rPr>
              <w:br/>
              <w:t>Data collection</w:t>
            </w:r>
          </w:p>
        </w:tc>
        <w:tc>
          <w:tcPr>
            <w:tcW w:w="4410" w:type="dxa"/>
            <w:shd w:val="clear" w:color="auto" w:fill="E7E6E6" w:themeFill="background2"/>
          </w:tcPr>
          <w:p w14:paraId="262D3B6E" w14:textId="4783F92D"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c</w:t>
            </w:r>
            <w:r w:rsidRPr="005B293A">
              <w:rPr>
                <w:rFonts w:ascii="Calibri" w:eastAsia="Times New Roman" w:hAnsi="Calibri" w:cs="Calibri"/>
                <w:color w:val="000000"/>
              </w:rPr>
              <w:t>. Data collection calendar</w:t>
            </w:r>
          </w:p>
        </w:tc>
      </w:tr>
      <w:tr w:rsidR="009367AA" w:rsidRPr="00000456" w14:paraId="6101DC0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2897DE3"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release</w:t>
            </w:r>
          </w:p>
        </w:tc>
        <w:tc>
          <w:tcPr>
            <w:tcW w:w="4410" w:type="dxa"/>
            <w:shd w:val="clear" w:color="auto" w:fill="E7E6E6" w:themeFill="background2"/>
          </w:tcPr>
          <w:p w14:paraId="5FAF3E9C" w14:textId="347B100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d</w:t>
            </w:r>
            <w:r w:rsidRPr="005B293A">
              <w:rPr>
                <w:rFonts w:ascii="Calibri" w:eastAsia="Times New Roman" w:hAnsi="Calibri" w:cs="Calibri"/>
                <w:color w:val="000000"/>
              </w:rPr>
              <w:t>. Data release calendar</w:t>
            </w:r>
          </w:p>
        </w:tc>
      </w:tr>
      <w:tr w:rsidR="009367AA" w:rsidRPr="00000456" w14:paraId="23FC509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F6223C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providers</w:t>
            </w:r>
          </w:p>
        </w:tc>
        <w:tc>
          <w:tcPr>
            <w:tcW w:w="4410" w:type="dxa"/>
            <w:shd w:val="clear" w:color="auto" w:fill="E7E6E6" w:themeFill="background2"/>
          </w:tcPr>
          <w:p w14:paraId="1304389B" w14:textId="7C09BE4F"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e</w:t>
            </w:r>
            <w:r w:rsidRPr="005B293A">
              <w:rPr>
                <w:rFonts w:ascii="Calibri" w:eastAsia="Times New Roman" w:hAnsi="Calibri" w:cs="Calibri"/>
                <w:color w:val="000000"/>
              </w:rPr>
              <w:t>. Data providers</w:t>
            </w:r>
          </w:p>
        </w:tc>
      </w:tr>
      <w:tr w:rsidR="009367AA" w:rsidRPr="00000456" w14:paraId="6C37BDB9" w14:textId="77777777" w:rsidTr="009367AA">
        <w:trPr>
          <w:trHeight w:val="300"/>
        </w:trPr>
        <w:tc>
          <w:tcPr>
            <w:tcW w:w="4140" w:type="dxa"/>
            <w:shd w:val="clear" w:color="auto" w:fill="E7E6E6" w:themeFill="background2"/>
            <w:tcMar>
              <w:top w:w="0" w:type="dxa"/>
              <w:left w:w="45" w:type="dxa"/>
              <w:bottom w:w="0" w:type="dxa"/>
              <w:right w:w="45" w:type="dxa"/>
            </w:tcMar>
            <w:hideMark/>
          </w:tcPr>
          <w:p w14:paraId="21ABEF1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compilers</w:t>
            </w:r>
          </w:p>
        </w:tc>
        <w:tc>
          <w:tcPr>
            <w:tcW w:w="4410" w:type="dxa"/>
            <w:shd w:val="clear" w:color="auto" w:fill="E7E6E6" w:themeFill="background2"/>
          </w:tcPr>
          <w:p w14:paraId="5BFF4CF2" w14:textId="7897EAAA"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f</w:t>
            </w:r>
            <w:r w:rsidRPr="005B293A">
              <w:rPr>
                <w:rFonts w:ascii="Calibri" w:eastAsia="Times New Roman" w:hAnsi="Calibri" w:cs="Calibri"/>
                <w:color w:val="000000"/>
              </w:rPr>
              <w:t>. Data compilers</w:t>
            </w:r>
          </w:p>
        </w:tc>
      </w:tr>
      <w:tr w:rsidR="009367AA" w:rsidRPr="00000456" w14:paraId="51451EF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764BEF"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24BCEB1" w14:textId="190B16A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g</w:t>
            </w:r>
            <w:r w:rsidRPr="005B293A">
              <w:rPr>
                <w:rFonts w:ascii="Calibri" w:eastAsia="Times New Roman" w:hAnsi="Calibri" w:cs="Calibri"/>
                <w:color w:val="000000"/>
              </w:rPr>
              <w:t>. Institutional mandate</w:t>
            </w:r>
          </w:p>
        </w:tc>
      </w:tr>
      <w:tr w:rsidR="009367AA" w:rsidRPr="00000456" w14:paraId="53629BA6" w14:textId="77777777" w:rsidTr="009367AA">
        <w:trPr>
          <w:trHeight w:val="300"/>
        </w:trPr>
        <w:tc>
          <w:tcPr>
            <w:tcW w:w="4140" w:type="dxa"/>
            <w:shd w:val="clear" w:color="auto" w:fill="E7E6E6" w:themeFill="background2"/>
            <w:tcMar>
              <w:top w:w="0" w:type="dxa"/>
              <w:left w:w="45" w:type="dxa"/>
              <w:bottom w:w="0" w:type="dxa"/>
              <w:right w:w="45" w:type="dxa"/>
            </w:tcMar>
            <w:hideMark/>
          </w:tcPr>
          <w:p w14:paraId="63C29C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References</w:t>
            </w:r>
            <w:r w:rsidRPr="005B293A">
              <w:rPr>
                <w:rFonts w:ascii="Calibri" w:eastAsia="Times New Roman" w:hAnsi="Calibri" w:cs="Calibri"/>
                <w:color w:val="000000"/>
              </w:rPr>
              <w:br/>
              <w:t>URL</w:t>
            </w:r>
            <w:r w:rsidRPr="005B293A">
              <w:rPr>
                <w:rFonts w:ascii="Calibri" w:eastAsia="Times New Roman" w:hAnsi="Calibri" w:cs="Calibri"/>
                <w:color w:val="000000"/>
              </w:rPr>
              <w:br/>
              <w:t>References</w:t>
            </w:r>
          </w:p>
        </w:tc>
        <w:tc>
          <w:tcPr>
            <w:tcW w:w="4410" w:type="dxa"/>
            <w:shd w:val="clear" w:color="auto" w:fill="E7E6E6" w:themeFill="background2"/>
          </w:tcPr>
          <w:p w14:paraId="3C02D2E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7. References and Documentation</w:t>
            </w:r>
          </w:p>
        </w:tc>
      </w:tr>
      <w:tr w:rsidR="009367AA" w:rsidRPr="00000456" w14:paraId="183AA20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8FA0913"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Related indicators</w:t>
            </w:r>
          </w:p>
        </w:tc>
        <w:tc>
          <w:tcPr>
            <w:tcW w:w="4410" w:type="dxa"/>
            <w:shd w:val="clear" w:color="auto" w:fill="E7E6E6" w:themeFill="background2"/>
          </w:tcPr>
          <w:p w14:paraId="7B3AC23D"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r>
      <w:bookmarkEnd w:id="35"/>
    </w:tbl>
    <w:p w14:paraId="5B3D21C9" w14:textId="5B399369" w:rsidR="0039535F" w:rsidRDefault="0039535F" w:rsidP="00F07040">
      <w:pPr>
        <w:pStyle w:val="MText"/>
      </w:pPr>
    </w:p>
    <w:sectPr w:rsidR="0039535F" w:rsidSect="00042B85">
      <w:footerReference w:type="default" r:id="rId23"/>
      <w:footerReference w:type="first" r:id="rId24"/>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14:paraId="49C2DEA8" w14:textId="77777777" w:rsidR="00DC5778" w:rsidRDefault="00DC5778" w:rsidP="006B0512">
      <w:pPr>
        <w:spacing w:after="0" w:line="240" w:lineRule="auto"/>
      </w:pPr>
      <w:r>
        <w:separator/>
      </w:r>
    </w:p>
  </w:endnote>
  <w:endnote w:type="continuationSeparator" w:id="0">
    <w:p w14:paraId="0652DDFD" w14:textId="77777777" w:rsidR="00DC5778" w:rsidRDefault="00DC5778" w:rsidP="006B051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0002A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0002AFF" w:usb1="C000247B" w:usb2="00000009" w:usb3="00000000" w:csb0="000001FF" w:csb1="00000000"/>
  </w:font>
  <w:font w:name="DengXian Light">
    <w:altName w:val="等线 Light"/>
    <w:charset w:val="86"/>
    <w:family w:val="auto"/>
    <w:pitch w:val="variable"/>
    <w:sig w:usb0="A00002BF" w:usb1="38CF7CFA" w:usb2="00000016" w:usb3="00000000" w:csb0="0004000F" w:csb1="00000000"/>
  </w:font>
  <w:font w:name="DengXian">
    <w:altName w:val="等线"/>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sdt>
    <w:sdtPr>
      <w:id w:val="819160148"/>
      <w:docPartObj>
        <w:docPartGallery w:val="Page Numbers (Bottom of Page)"/>
        <w:docPartUnique/>
      </w:docPartObj>
    </w:sdtPr>
    <w:sdtEndPr>
      <w:rPr>
        <w:noProof/>
      </w:rPr>
    </w:sdtEndPr>
    <w:sdtContent>
      <w:p w14:paraId="4C970386" w14:textId="1A4155CB" w:rsidR="00DC5778" w:rsidRDefault="00DC5778">
        <w:pPr>
          <w:pStyle w:val="Footer"/>
          <w:jc w:val="right"/>
        </w:pPr>
        <w:r>
          <w:fldChar w:fldCharType="begin"/>
        </w:r>
        <w:r>
          <w:instrText xml:space="preserve"> PAGE   \* MERGEFORMAT </w:instrText>
        </w:r>
        <w:r>
          <w:fldChar w:fldCharType="separate"/>
        </w:r>
        <w:r w:rsidR="00372321">
          <w:rPr>
            <w:noProof/>
          </w:rPr>
          <w:t>3</w:t>
        </w:r>
        <w:r>
          <w:rPr>
            <w:noProof/>
          </w:rPr>
          <w:fldChar w:fldCharType="end"/>
        </w:r>
      </w:p>
    </w:sdtContent>
  </w:sdt>
  <w:p w14:paraId="232AF3D4" w14:textId="77777777" w:rsidR="00DC5778" w:rsidRDefault="00DC5778">
    <w:pPr>
      <w:pStyle w:val="Footer"/>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sdt>
    <w:sdtPr>
      <w:id w:val="-2097550264"/>
      <w:docPartObj>
        <w:docPartGallery w:val="Page Numbers (Bottom of Page)"/>
        <w:docPartUnique/>
      </w:docPartObj>
    </w:sdtPr>
    <w:sdtEndPr>
      <w:rPr>
        <w:noProof/>
      </w:rPr>
    </w:sdtEndPr>
    <w:sdtContent>
      <w:p w14:paraId="6CE6689A" w14:textId="44ABF509" w:rsidR="00DC5778" w:rsidRDefault="00DC5778">
        <w:pPr>
          <w:pStyle w:val="Footer"/>
          <w:jc w:val="right"/>
        </w:pPr>
        <w:r>
          <w:fldChar w:fldCharType="begin"/>
        </w:r>
        <w:r>
          <w:instrText xml:space="preserve"> PAGE   \* MERGEFORMAT </w:instrText>
        </w:r>
        <w:r>
          <w:fldChar w:fldCharType="separate"/>
        </w:r>
        <w:r w:rsidR="00372321">
          <w:rPr>
            <w:noProof/>
          </w:rPr>
          <w:t>1</w:t>
        </w:r>
        <w:r>
          <w:rPr>
            <w:noProof/>
          </w:rPr>
          <w:fldChar w:fldCharType="end"/>
        </w:r>
      </w:p>
    </w:sdtContent>
  </w:sdt>
  <w:p w14:paraId="52FF1B3E" w14:textId="77777777" w:rsidR="00DC5778" w:rsidRDefault="00DC5778">
    <w:pPr>
      <w:pStyle w:val="Footer"/>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14:paraId="73B410CB" w14:textId="77777777" w:rsidR="00DC5778" w:rsidRDefault="00DC5778" w:rsidP="006B0512">
      <w:pPr>
        <w:spacing w:after="0" w:line="240" w:lineRule="auto"/>
      </w:pPr>
      <w:r>
        <w:separator/>
      </w:r>
    </w:p>
  </w:footnote>
  <w:footnote w:type="continuationSeparator" w:id="0">
    <w:p w14:paraId="21AE062F" w14:textId="77777777" w:rsidR="00DC5778" w:rsidRDefault="00DC5778" w:rsidP="006B0512">
      <w:pPr>
        <w:spacing w:after="0" w:line="240" w:lineRule="auto"/>
      </w:pPr>
      <w:r>
        <w:continuationSeparator/>
      </w:r>
    </w:p>
  </w:footnote>
  <w:footnote w:id="1">
    <w:p w14:paraId="463C7A6C" w14:textId="3926C0D8" w:rsidR="00DC5778" w:rsidRPr="00B8102F" w:rsidRDefault="00DC5778">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15:restartNumberingAfterBreak="0">
    <w:nsid w:val="24790014"/>
    <w:multiLevelType w:val="hybridMultilevel"/>
    <w:tmpl w:val="7F60F0BE"/>
    <w:lvl w:ilvl="0" w:tplc="190EB728">
      <w:start w:val="3"/>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3EAF7AD2"/>
    <w:multiLevelType w:val="hybridMultilevel"/>
    <w:tmpl w:val="82A8E7C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15:restartNumberingAfterBreak="0">
    <w:nsid w:val="545344F4"/>
    <w:multiLevelType w:val="multilevel"/>
    <w:tmpl w:val="2AF8BEB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 w15:restartNumberingAfterBreak="0">
    <w:nsid w:val="5F4C3A12"/>
    <w:multiLevelType w:val="hybridMultilevel"/>
    <w:tmpl w:val="E71E2F26"/>
    <w:lvl w:ilvl="0" w:tplc="D90EA944">
      <w:numFmt w:val="bullet"/>
      <w:lvlText w:val="-"/>
      <w:lvlJc w:val="left"/>
      <w:pPr>
        <w:ind w:left="720" w:hanging="360"/>
      </w:pPr>
      <w:rPr>
        <w:rFonts w:ascii="Calibri" w:eastAsia="Times New Roman"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2"/>
  </w:num>
  <w:num w:numId="2">
    <w:abstractNumId w:val="0"/>
  </w:num>
  <w:num w:numId="3">
    <w:abstractNumId w:val="3"/>
  </w:num>
  <w:num w:numId="4">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00"/>
  <w:documentProtection w:edit="readOnly" w:enforcement="1"/>
  <w:defaultTabStop w:val="720"/>
  <w:characterSpacingControl w:val="doNotCompress"/>
  <w:hdrShapeDefaults>
    <o:shapedefaults v:ext="edit" spidmax="45057"/>
  </w:hdrShapeDefaults>
  <w:footnotePr>
    <w:footnote w:id="-1"/>
    <w:footnote w:id="0"/>
  </w:footnotePr>
  <w:endnotePr>
    <w:numFmt w:val="decimal"/>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D68B6"/>
    <w:rsid w:val="00000456"/>
    <w:rsid w:val="000149A9"/>
    <w:rsid w:val="0001762F"/>
    <w:rsid w:val="00022D87"/>
    <w:rsid w:val="00042B85"/>
    <w:rsid w:val="000434EA"/>
    <w:rsid w:val="000639BB"/>
    <w:rsid w:val="000716CF"/>
    <w:rsid w:val="00073907"/>
    <w:rsid w:val="0009056B"/>
    <w:rsid w:val="00091352"/>
    <w:rsid w:val="0009691A"/>
    <w:rsid w:val="00097108"/>
    <w:rsid w:val="000A24C4"/>
    <w:rsid w:val="000B1F92"/>
    <w:rsid w:val="000B6681"/>
    <w:rsid w:val="000C6D3A"/>
    <w:rsid w:val="000E4EFE"/>
    <w:rsid w:val="000F3B8E"/>
    <w:rsid w:val="001034ED"/>
    <w:rsid w:val="00106632"/>
    <w:rsid w:val="001127E6"/>
    <w:rsid w:val="0013388C"/>
    <w:rsid w:val="00136A78"/>
    <w:rsid w:val="0014660A"/>
    <w:rsid w:val="0015178E"/>
    <w:rsid w:val="00151B76"/>
    <w:rsid w:val="00154283"/>
    <w:rsid w:val="0015690D"/>
    <w:rsid w:val="0015725E"/>
    <w:rsid w:val="001734AE"/>
    <w:rsid w:val="00176AD7"/>
    <w:rsid w:val="00183788"/>
    <w:rsid w:val="0018734D"/>
    <w:rsid w:val="001A0E35"/>
    <w:rsid w:val="001A55F2"/>
    <w:rsid w:val="001A6F28"/>
    <w:rsid w:val="001B6829"/>
    <w:rsid w:val="001C1BC2"/>
    <w:rsid w:val="001E1E26"/>
    <w:rsid w:val="001F0C55"/>
    <w:rsid w:val="001F31C6"/>
    <w:rsid w:val="00202B2D"/>
    <w:rsid w:val="0020618B"/>
    <w:rsid w:val="0022035F"/>
    <w:rsid w:val="002313D6"/>
    <w:rsid w:val="00235F8D"/>
    <w:rsid w:val="0025110F"/>
    <w:rsid w:val="002525CC"/>
    <w:rsid w:val="002607BA"/>
    <w:rsid w:val="00266557"/>
    <w:rsid w:val="002806B7"/>
    <w:rsid w:val="0029558C"/>
    <w:rsid w:val="002A631A"/>
    <w:rsid w:val="002A6E7E"/>
    <w:rsid w:val="002B1023"/>
    <w:rsid w:val="002C065D"/>
    <w:rsid w:val="002C550A"/>
    <w:rsid w:val="002E3228"/>
    <w:rsid w:val="002E449E"/>
    <w:rsid w:val="002E6DA3"/>
    <w:rsid w:val="002F1FEA"/>
    <w:rsid w:val="00316CFE"/>
    <w:rsid w:val="003218D9"/>
    <w:rsid w:val="00325D2B"/>
    <w:rsid w:val="00344199"/>
    <w:rsid w:val="003514F3"/>
    <w:rsid w:val="00352386"/>
    <w:rsid w:val="0035311B"/>
    <w:rsid w:val="00355460"/>
    <w:rsid w:val="00372321"/>
    <w:rsid w:val="00372D21"/>
    <w:rsid w:val="00380958"/>
    <w:rsid w:val="003812B1"/>
    <w:rsid w:val="0039535F"/>
    <w:rsid w:val="003A3746"/>
    <w:rsid w:val="003B1388"/>
    <w:rsid w:val="003B3C76"/>
    <w:rsid w:val="003E117E"/>
    <w:rsid w:val="003E7389"/>
    <w:rsid w:val="003E7F33"/>
    <w:rsid w:val="003F29B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665C"/>
    <w:rsid w:val="004D6154"/>
    <w:rsid w:val="004D68B6"/>
    <w:rsid w:val="004E23C7"/>
    <w:rsid w:val="004E3F4C"/>
    <w:rsid w:val="004E5702"/>
    <w:rsid w:val="004E5E1A"/>
    <w:rsid w:val="004F4616"/>
    <w:rsid w:val="00500E13"/>
    <w:rsid w:val="00503263"/>
    <w:rsid w:val="00512305"/>
    <w:rsid w:val="00514CB8"/>
    <w:rsid w:val="00514E59"/>
    <w:rsid w:val="0051738B"/>
    <w:rsid w:val="005222F8"/>
    <w:rsid w:val="00522827"/>
    <w:rsid w:val="0052362A"/>
    <w:rsid w:val="00534735"/>
    <w:rsid w:val="0053509F"/>
    <w:rsid w:val="00535955"/>
    <w:rsid w:val="005370AC"/>
    <w:rsid w:val="00537550"/>
    <w:rsid w:val="005377B9"/>
    <w:rsid w:val="00544888"/>
    <w:rsid w:val="00560EB1"/>
    <w:rsid w:val="00571DE4"/>
    <w:rsid w:val="005803B3"/>
    <w:rsid w:val="00581C4A"/>
    <w:rsid w:val="00581D14"/>
    <w:rsid w:val="005966A8"/>
    <w:rsid w:val="005A7BFE"/>
    <w:rsid w:val="005B293A"/>
    <w:rsid w:val="005B657A"/>
    <w:rsid w:val="005C091C"/>
    <w:rsid w:val="005C570B"/>
    <w:rsid w:val="005C76A1"/>
    <w:rsid w:val="005F5729"/>
    <w:rsid w:val="005F7B42"/>
    <w:rsid w:val="00604A6A"/>
    <w:rsid w:val="00611159"/>
    <w:rsid w:val="0061331D"/>
    <w:rsid w:val="00633477"/>
    <w:rsid w:val="00643134"/>
    <w:rsid w:val="006459EE"/>
    <w:rsid w:val="006560A4"/>
    <w:rsid w:val="006825A7"/>
    <w:rsid w:val="0068379D"/>
    <w:rsid w:val="00693674"/>
    <w:rsid w:val="006A07F3"/>
    <w:rsid w:val="006A7EF1"/>
    <w:rsid w:val="006B0512"/>
    <w:rsid w:val="006B3527"/>
    <w:rsid w:val="006C075C"/>
    <w:rsid w:val="006C6768"/>
    <w:rsid w:val="006C783E"/>
    <w:rsid w:val="006E1A7D"/>
    <w:rsid w:val="006F104C"/>
    <w:rsid w:val="006F2038"/>
    <w:rsid w:val="006F50E8"/>
    <w:rsid w:val="007100BD"/>
    <w:rsid w:val="00736C17"/>
    <w:rsid w:val="00736C4F"/>
    <w:rsid w:val="00751373"/>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C60"/>
    <w:rsid w:val="00840075"/>
    <w:rsid w:val="00851DF8"/>
    <w:rsid w:val="008521A2"/>
    <w:rsid w:val="008A7300"/>
    <w:rsid w:val="008C141D"/>
    <w:rsid w:val="008D775E"/>
    <w:rsid w:val="008E09AA"/>
    <w:rsid w:val="008E4413"/>
    <w:rsid w:val="008E4D2D"/>
    <w:rsid w:val="008E6037"/>
    <w:rsid w:val="008F0F40"/>
    <w:rsid w:val="008F3CDC"/>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02FCF"/>
    <w:rsid w:val="00A05E28"/>
    <w:rsid w:val="00A167C6"/>
    <w:rsid w:val="00A200D3"/>
    <w:rsid w:val="00A242D8"/>
    <w:rsid w:val="00A3532A"/>
    <w:rsid w:val="00A35656"/>
    <w:rsid w:val="00A36E8B"/>
    <w:rsid w:val="00A4314D"/>
    <w:rsid w:val="00A5114C"/>
    <w:rsid w:val="00A64C04"/>
    <w:rsid w:val="00A67357"/>
    <w:rsid w:val="00A804A0"/>
    <w:rsid w:val="00A91915"/>
    <w:rsid w:val="00A92C73"/>
    <w:rsid w:val="00AA05F4"/>
    <w:rsid w:val="00AA38A9"/>
    <w:rsid w:val="00AB65AE"/>
    <w:rsid w:val="00AD26C4"/>
    <w:rsid w:val="00AE7A74"/>
    <w:rsid w:val="00AF2FE1"/>
    <w:rsid w:val="00AF5134"/>
    <w:rsid w:val="00B137EE"/>
    <w:rsid w:val="00B13CEC"/>
    <w:rsid w:val="00B66AF3"/>
    <w:rsid w:val="00B71AEA"/>
    <w:rsid w:val="00B74489"/>
    <w:rsid w:val="00B8102F"/>
    <w:rsid w:val="00B818CA"/>
    <w:rsid w:val="00B97297"/>
    <w:rsid w:val="00B979B1"/>
    <w:rsid w:val="00BA71B8"/>
    <w:rsid w:val="00BB553B"/>
    <w:rsid w:val="00BB6792"/>
    <w:rsid w:val="00BD7158"/>
    <w:rsid w:val="00C057EA"/>
    <w:rsid w:val="00C05B22"/>
    <w:rsid w:val="00C141AF"/>
    <w:rsid w:val="00C175B6"/>
    <w:rsid w:val="00C210B4"/>
    <w:rsid w:val="00C22A2E"/>
    <w:rsid w:val="00C47725"/>
    <w:rsid w:val="00C605D4"/>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34B80"/>
    <w:rsid w:val="00D41462"/>
    <w:rsid w:val="00D44269"/>
    <w:rsid w:val="00D51841"/>
    <w:rsid w:val="00D6461B"/>
    <w:rsid w:val="00D815D9"/>
    <w:rsid w:val="00D855E8"/>
    <w:rsid w:val="00DA69E7"/>
    <w:rsid w:val="00DB1DCD"/>
    <w:rsid w:val="00DC4AE7"/>
    <w:rsid w:val="00DC5778"/>
    <w:rsid w:val="00DD4950"/>
    <w:rsid w:val="00DE10A6"/>
    <w:rsid w:val="00DF78A7"/>
    <w:rsid w:val="00E07CA1"/>
    <w:rsid w:val="00E263EC"/>
    <w:rsid w:val="00E27187"/>
    <w:rsid w:val="00E34D86"/>
    <w:rsid w:val="00E362E3"/>
    <w:rsid w:val="00E44CF9"/>
    <w:rsid w:val="00E44F28"/>
    <w:rsid w:val="00E50AD6"/>
    <w:rsid w:val="00E51B2C"/>
    <w:rsid w:val="00E613BC"/>
    <w:rsid w:val="00E65BAF"/>
    <w:rsid w:val="00E66CDC"/>
    <w:rsid w:val="00E67E00"/>
    <w:rsid w:val="00E74F47"/>
    <w:rsid w:val="00E842C7"/>
    <w:rsid w:val="00E953F3"/>
    <w:rsid w:val="00EA6E73"/>
    <w:rsid w:val="00EB3760"/>
    <w:rsid w:val="00EB38D5"/>
    <w:rsid w:val="00EC064B"/>
    <w:rsid w:val="00EC6024"/>
    <w:rsid w:val="00ED3809"/>
    <w:rsid w:val="00ED4110"/>
    <w:rsid w:val="00EE4BB5"/>
    <w:rsid w:val="00EE79CF"/>
    <w:rsid w:val="00EF453F"/>
    <w:rsid w:val="00F00FDD"/>
    <w:rsid w:val="00F01713"/>
    <w:rsid w:val="00F02B1E"/>
    <w:rsid w:val="00F06FF2"/>
    <w:rsid w:val="00F07040"/>
    <w:rsid w:val="00F2310E"/>
    <w:rsid w:val="00F54570"/>
    <w:rsid w:val="00F75853"/>
    <w:rsid w:val="00F7784D"/>
    <w:rsid w:val="00F8144F"/>
    <w:rsid w:val="00F8462A"/>
    <w:rsid w:val="00F862A7"/>
    <w:rsid w:val="00F93763"/>
    <w:rsid w:val="00F939A2"/>
    <w:rsid w:val="00F96E8D"/>
    <w:rsid w:val="00FA20D9"/>
    <w:rsid w:val="00FB03D0"/>
    <w:rsid w:val="00FD54D7"/>
    <w:rsid w:val="00FE63DB"/>
    <w:rsid w:val="00FF642D"/>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45057"/>
    <o:shapelayout v:ext="edit">
      <o:idmap v:ext="edit" data="1"/>
    </o:shapelayout>
  </w:shapeDefaults>
  <w:decimalSymbol w:val="."/>
  <w:listSeparator w:val=","/>
  <w14:docId w14:val="6B1EF2FD"/>
  <w15:docId w15:val="{F9334545-745D-4B44-8D56-391FA7ECC47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qFormat="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paragraph" w:styleId="Heading1">
    <w:name w:val="heading 1"/>
    <w:basedOn w:val="Normal"/>
    <w:next w:val="Normal"/>
    <w:link w:val="Heading1Char"/>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07CA1"/>
    <w:rPr>
      <w:rFonts w:asciiTheme="majorHAnsi" w:eastAsiaTheme="majorEastAsia" w:hAnsiTheme="majorHAnsi" w:cstheme="majorBidi"/>
      <w:color w:val="2E74B5" w:themeColor="accent1" w:themeShade="BF"/>
      <w:sz w:val="32"/>
      <w:szCs w:val="32"/>
    </w:rPr>
  </w:style>
  <w:style w:type="paragraph" w:styleId="TOCHeading">
    <w:name w:val="TOC Heading"/>
    <w:basedOn w:val="Heading1"/>
    <w:next w:val="Normal"/>
    <w:uiPriority w:val="39"/>
    <w:unhideWhenUsed/>
    <w:qFormat/>
    <w:rsid w:val="00E07CA1"/>
    <w:pPr>
      <w:outlineLvl w:val="9"/>
    </w:pPr>
  </w:style>
  <w:style w:type="paragraph" w:styleId="TOC1">
    <w:name w:val="toc 1"/>
    <w:basedOn w:val="Normal"/>
    <w:next w:val="Normal"/>
    <w:autoRedefine/>
    <w:uiPriority w:val="39"/>
    <w:unhideWhenUsed/>
    <w:rsid w:val="00E07CA1"/>
    <w:pPr>
      <w:spacing w:after="100"/>
    </w:pPr>
  </w:style>
  <w:style w:type="character" w:styleId="Hyperlink">
    <w:name w:val="Hyperlink"/>
    <w:basedOn w:val="DefaultParagraphFont"/>
    <w:uiPriority w:val="99"/>
    <w:unhideWhenUsed/>
    <w:rsid w:val="00E07CA1"/>
    <w:rPr>
      <w:color w:val="0563C1" w:themeColor="hyperlink"/>
      <w:u w:val="single"/>
    </w:rPr>
  </w:style>
  <w:style w:type="paragraph" w:styleId="Title">
    <w:name w:val="Title"/>
    <w:basedOn w:val="Normal"/>
    <w:next w:val="Normal"/>
    <w:link w:val="TitleChar"/>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0C6D3A"/>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0C6D3A"/>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sid w:val="00463306"/>
    <w:rPr>
      <w:rFonts w:eastAsia="Times New Roman" w:cs="Times New Roman"/>
      <w:color w:val="1C75BC"/>
      <w:shd w:val="clear" w:color="auto" w:fill="F5F5F5"/>
      <w:lang w:val="en-GB" w:eastAsia="en-GB"/>
    </w:rPr>
  </w:style>
  <w:style w:type="paragraph" w:styleId="Header">
    <w:name w:val="header"/>
    <w:basedOn w:val="Normal"/>
    <w:link w:val="HeaderChar"/>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HeaderChar">
    <w:name w:val="Header Char"/>
    <w:basedOn w:val="DefaultParagraphFont"/>
    <w:link w:val="Header"/>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rsid w:val="00F93763"/>
    <w:pPr>
      <w:spacing w:after="0" w:line="240" w:lineRule="auto"/>
    </w:pPr>
    <w:rPr>
      <w:rFonts w:eastAsiaTheme="minorEastAsia"/>
      <w:lang w:val="en-GB" w:eastAsia="zh-CN"/>
    </w:rPr>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rsid w:val="001127E6"/>
    <w:rPr>
      <w:rFonts w:eastAsia="Times New Roman" w:cs="Times New Roman"/>
      <w:b/>
      <w:bCs/>
      <w:color w:val="4A4A4A"/>
      <w:sz w:val="21"/>
      <w:szCs w:val="21"/>
      <w:shd w:val="clear" w:color="auto" w:fill="FFFFFF"/>
      <w:lang w:val="en-GB" w:eastAsia="en-GB"/>
    </w:rPr>
  </w:style>
  <w:style w:type="paragraph" w:styleId="FootnoteText">
    <w:name w:val="footnote text"/>
    <w:basedOn w:val="Normal"/>
    <w:link w:val="FootnoteTextChar"/>
    <w:uiPriority w:val="99"/>
    <w:semiHidden/>
    <w:unhideWhenUsed/>
    <w:rsid w:val="006B0512"/>
    <w:pPr>
      <w:spacing w:after="0" w:line="240" w:lineRule="auto"/>
    </w:pPr>
    <w:rPr>
      <w:rFonts w:eastAsiaTheme="minorEastAsia"/>
      <w:sz w:val="20"/>
      <w:szCs w:val="20"/>
      <w:lang w:val="en-GB" w:eastAsia="zh-CN"/>
    </w:rPr>
  </w:style>
  <w:style w:type="character" w:customStyle="1" w:styleId="FootnoteTextChar">
    <w:name w:val="Footnote Text Char"/>
    <w:basedOn w:val="DefaultParagraphFont"/>
    <w:link w:val="FootnoteText"/>
    <w:uiPriority w:val="99"/>
    <w:semiHidden/>
    <w:rsid w:val="006B0512"/>
    <w:rPr>
      <w:rFonts w:eastAsiaTheme="minorEastAsia"/>
      <w:sz w:val="20"/>
      <w:szCs w:val="20"/>
      <w:lang w:val="en-GB" w:eastAsia="zh-CN"/>
    </w:rPr>
  </w:style>
  <w:style w:type="character" w:styleId="FootnoteReference">
    <w:name w:val="footnote reference"/>
    <w:aliases w:val="(Footnote Reference),ftref,de nota al pie,(NECG) Footnote Reference,16 Point,Superscript 6 Point,Ref,fr,stylish,BVI fnr,Footnote Reference Number,Footnote Reference_LVL6,Footnote Reference_LVL61,Footnote Reference_LVL62,number,SUPERS"/>
    <w:basedOn w:val="DefaultParagraphFon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otnoteReference"/>
    <w:uiPriority w:val="99"/>
    <w:rsid w:val="006B0512"/>
    <w:pPr>
      <w:spacing w:line="240" w:lineRule="exact"/>
      <w:jc w:val="both"/>
    </w:pPr>
    <w:rPr>
      <w:vertAlign w:val="superscript"/>
    </w:rPr>
  </w:style>
  <w:style w:type="table" w:styleId="TableGrid">
    <w:name w:val="Table Grid"/>
    <w:basedOn w:val="TableNormal"/>
    <w:uiPriority w:val="59"/>
    <w:rsid w:val="00F00FDD"/>
    <w:pPr>
      <w:spacing w:after="0" w:line="240" w:lineRule="auto"/>
    </w:pPr>
    <w:rPr>
      <w:rFonts w:eastAsiaTheme="minorEastAsia"/>
      <w:lang w:eastAsia="ja-JP"/>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ListParagraph">
    <w:name w:val="List Paragraph"/>
    <w:basedOn w:val="Normal"/>
    <w:uiPriority w:val="34"/>
    <w:qFormat/>
    <w:rsid w:val="00EA6E73"/>
    <w:pPr>
      <w:spacing w:after="200" w:line="276" w:lineRule="auto"/>
      <w:ind w:left="720"/>
      <w:contextualSpacing/>
    </w:pPr>
    <w:rPr>
      <w:rFonts w:eastAsiaTheme="minorEastAsia"/>
      <w:lang w:val="en-GB" w:eastAsia="zh-CN"/>
    </w:rPr>
  </w:style>
  <w:style w:type="paragraph" w:styleId="TOC2">
    <w:name w:val="toc 2"/>
    <w:basedOn w:val="Normal"/>
    <w:next w:val="Normal"/>
    <w:autoRedefine/>
    <w:uiPriority w:val="39"/>
    <w:unhideWhenUsed/>
    <w:rsid w:val="000434EA"/>
    <w:pPr>
      <w:spacing w:after="100"/>
      <w:ind w:left="220"/>
    </w:pPr>
  </w:style>
  <w:style w:type="paragraph" w:styleId="TOC3">
    <w:name w:val="toc 3"/>
    <w:basedOn w:val="Normal"/>
    <w:next w:val="Normal"/>
    <w:autoRedefine/>
    <w:uiPriority w:val="39"/>
    <w:unhideWhenUsed/>
    <w:rsid w:val="000434EA"/>
    <w:pPr>
      <w:spacing w:after="100"/>
      <w:ind w:left="440"/>
    </w:pPr>
  </w:style>
  <w:style w:type="paragraph" w:styleId="BalloonText">
    <w:name w:val="Balloon Text"/>
    <w:basedOn w:val="Normal"/>
    <w:link w:val="BalloonTextChar"/>
    <w:uiPriority w:val="99"/>
    <w:semiHidden/>
    <w:unhideWhenUsed/>
    <w:rsid w:val="000434EA"/>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0434EA"/>
    <w:rPr>
      <w:rFonts w:ascii="Segoe UI" w:hAnsi="Segoe UI" w:cs="Segoe UI"/>
      <w:sz w:val="18"/>
      <w:szCs w:val="18"/>
    </w:rPr>
  </w:style>
  <w:style w:type="paragraph" w:styleId="Footer">
    <w:name w:val="footer"/>
    <w:basedOn w:val="Normal"/>
    <w:link w:val="FooterChar"/>
    <w:uiPriority w:val="99"/>
    <w:unhideWhenUsed/>
    <w:rsid w:val="00073907"/>
    <w:pPr>
      <w:tabs>
        <w:tab w:val="center" w:pos="4680"/>
        <w:tab w:val="right" w:pos="9360"/>
      </w:tabs>
      <w:spacing w:after="0" w:line="240" w:lineRule="auto"/>
    </w:pPr>
  </w:style>
  <w:style w:type="character" w:customStyle="1" w:styleId="FooterChar">
    <w:name w:val="Footer Char"/>
    <w:basedOn w:val="DefaultParagraphFont"/>
    <w:link w:val="Footer"/>
    <w:uiPriority w:val="99"/>
    <w:rsid w:val="00073907"/>
  </w:style>
  <w:style w:type="character" w:customStyle="1" w:styleId="UnresolvedMention1">
    <w:name w:val="Unresolved Mention1"/>
    <w:basedOn w:val="DefaultParagraphFont"/>
    <w:uiPriority w:val="99"/>
    <w:semiHidden/>
    <w:unhideWhenUsed/>
    <w:rsid w:val="00C605D4"/>
    <w:rPr>
      <w:color w:val="605E5C"/>
      <w:shd w:val="clear" w:color="auto" w:fill="E1DFDD"/>
    </w:rPr>
  </w:style>
  <w:style w:type="character" w:styleId="CommentReference">
    <w:name w:val="annotation reference"/>
    <w:basedOn w:val="DefaultParagraphFont"/>
    <w:uiPriority w:val="99"/>
    <w:semiHidden/>
    <w:unhideWhenUsed/>
    <w:rsid w:val="007A2617"/>
    <w:rPr>
      <w:sz w:val="16"/>
      <w:szCs w:val="16"/>
    </w:rPr>
  </w:style>
  <w:style w:type="paragraph" w:styleId="CommentText">
    <w:name w:val="annotation text"/>
    <w:basedOn w:val="Normal"/>
    <w:link w:val="CommentTextChar"/>
    <w:uiPriority w:val="99"/>
    <w:semiHidden/>
    <w:unhideWhenUsed/>
    <w:rsid w:val="007A2617"/>
    <w:pPr>
      <w:spacing w:line="240" w:lineRule="auto"/>
    </w:pPr>
    <w:rPr>
      <w:sz w:val="20"/>
      <w:szCs w:val="20"/>
    </w:rPr>
  </w:style>
  <w:style w:type="character" w:customStyle="1" w:styleId="CommentTextChar">
    <w:name w:val="Comment Text Char"/>
    <w:basedOn w:val="DefaultParagraphFont"/>
    <w:link w:val="CommentText"/>
    <w:uiPriority w:val="99"/>
    <w:semiHidden/>
    <w:rsid w:val="007A2617"/>
    <w:rPr>
      <w:sz w:val="20"/>
      <w:szCs w:val="20"/>
    </w:rPr>
  </w:style>
  <w:style w:type="paragraph" w:styleId="CommentSubject">
    <w:name w:val="annotation subject"/>
    <w:basedOn w:val="CommentText"/>
    <w:next w:val="CommentText"/>
    <w:link w:val="CommentSubjectChar"/>
    <w:uiPriority w:val="99"/>
    <w:semiHidden/>
    <w:unhideWhenUsed/>
    <w:rsid w:val="007A2617"/>
    <w:rPr>
      <w:b/>
      <w:bCs/>
    </w:rPr>
  </w:style>
  <w:style w:type="character" w:customStyle="1" w:styleId="CommentSubjectChar">
    <w:name w:val="Comment Subject Char"/>
    <w:basedOn w:val="CommentTextChar"/>
    <w:link w:val="CommentSubject"/>
    <w:uiPriority w:val="99"/>
    <w:semiHidden/>
    <w:rsid w:val="007A2617"/>
    <w:rPr>
      <w:b/>
      <w:bCs/>
      <w:sz w:val="20"/>
      <w:szCs w:val="20"/>
    </w:rPr>
  </w:style>
  <w:style w:type="character" w:styleId="FollowedHyperlink">
    <w:name w:val="FollowedHyperlink"/>
    <w:basedOn w:val="DefaultParagraphFont"/>
    <w:uiPriority w:val="99"/>
    <w:semiHidden/>
    <w:unhideWhenUsed/>
    <w:rsid w:val="00581D14"/>
    <w:rPr>
      <w:color w:val="954F72" w:themeColor="followedHyperlink"/>
      <w:u w:val="single"/>
    </w:rPr>
  </w:style>
  <w:style w:type="character" w:styleId="PlaceholderText">
    <w:name w:val="Placeholder Text"/>
    <w:basedOn w:val="DefaultParagraphFont"/>
    <w:uiPriority w:val="99"/>
    <w:semiHidden/>
    <w:rsid w:val="00633477"/>
    <w:rPr>
      <w:color w:val="808080"/>
    </w:rPr>
  </w:style>
  <w:style w:type="paragraph" w:styleId="EndnoteText">
    <w:name w:val="endnote text"/>
    <w:basedOn w:val="Normal"/>
    <w:link w:val="EndnoteTextChar"/>
    <w:uiPriority w:val="99"/>
    <w:unhideWhenUsed/>
    <w:rsid w:val="00AE7A74"/>
    <w:pPr>
      <w:spacing w:after="0" w:line="240" w:lineRule="auto"/>
    </w:pPr>
    <w:rPr>
      <w:sz w:val="20"/>
      <w:szCs w:val="20"/>
    </w:rPr>
  </w:style>
  <w:style w:type="character" w:customStyle="1" w:styleId="EndnoteTextChar">
    <w:name w:val="Endnote Text Char"/>
    <w:basedOn w:val="DefaultParagraphFont"/>
    <w:link w:val="EndnoteText"/>
    <w:uiPriority w:val="99"/>
    <w:rsid w:val="00AE7A74"/>
    <w:rPr>
      <w:sz w:val="20"/>
      <w:szCs w:val="20"/>
    </w:rPr>
  </w:style>
  <w:style w:type="character" w:styleId="EndnoteReference">
    <w:name w:val="endnote reference"/>
    <w:basedOn w:val="DefaultParagraphFont"/>
    <w:uiPriority w:val="99"/>
    <w:semiHidden/>
    <w:unhideWhenUsed/>
    <w:rsid w:val="00AE7A74"/>
    <w:rPr>
      <w:vertAlign w:val="superscript"/>
    </w:rPr>
  </w:style>
  <w:style w:type="character" w:customStyle="1" w:styleId="Heading2Char">
    <w:name w:val="Heading 2 Char"/>
    <w:basedOn w:val="DefaultParagraphFont"/>
    <w:link w:val="Heading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customStyle="1" w:styleId="UnresolvedMention">
    <w:name w:val="Unresolved Mention"/>
    <w:basedOn w:val="DefaultParagraphFont"/>
    <w:uiPriority w:val="99"/>
    <w:semiHidden/>
    <w:unhideWhenUsed/>
    <w:rsid w:val="009165F2"/>
    <w:rPr>
      <w:color w:val="605E5C"/>
      <w:shd w:val="clear" w:color="auto" w:fill="E1DFDD"/>
    </w:rPr>
  </w:style>
  <w:style w:type="character" w:customStyle="1" w:styleId="NormalWebChar">
    <w:name w:val="Normal (Web) Char"/>
    <w:aliases w:val="Обычный (веб)1 Char,Обычный (веб) Знак Char,Обычный (веб) Знак1 Char,Обычный (веб) Знак Знак Char"/>
    <w:link w:val="NormalWeb"/>
    <w:uiPriority w:val="99"/>
    <w:semiHidden/>
    <w:locked/>
    <w:rsid w:val="00D34B80"/>
    <w:rPr>
      <w:rFonts w:ascii="Times New Roman" w:eastAsia="Times New Roman" w:hAnsi="Times New Roman" w:cs="Times New Roman"/>
      <w:sz w:val="24"/>
      <w:szCs w:val="24"/>
      <w:lang w:val="vi-VN" w:eastAsia="vi-VN"/>
    </w:rPr>
  </w:style>
  <w:style w:type="paragraph" w:styleId="NormalWeb">
    <w:name w:val="Normal (Web)"/>
    <w:aliases w:val="Обычный (веб)1,Обычный (веб) Знак,Обычный (веб) Знак1,Обычный (веб) Знак Знак"/>
    <w:basedOn w:val="Normal"/>
    <w:link w:val="NormalWebChar"/>
    <w:uiPriority w:val="99"/>
    <w:semiHidden/>
    <w:unhideWhenUsed/>
    <w:rsid w:val="00D34B80"/>
    <w:pPr>
      <w:spacing w:before="100" w:beforeAutospacing="1" w:after="100" w:afterAutospacing="1" w:line="240" w:lineRule="auto"/>
    </w:pPr>
    <w:rPr>
      <w:rFonts w:ascii="Times New Roman" w:eastAsia="Times New Roman" w:hAnsi="Times New Roman" w:cs="Times New Roman"/>
      <w:sz w:val="24"/>
      <w:szCs w:val="24"/>
      <w:lang w:val="vi-VN" w:eastAsia="vi-VN"/>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ne:mcds>
    <wne:mcd wne:macroName="PROJECT.THISDOCUMENT.PROTECT_TEMPLATE" wne:name="Project.ThisDocument.Protect_Templat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ivs>
    <w:div w:id="2628129">
      <w:bodyDiv w:val="1"/>
      <w:marLeft w:val="0"/>
      <w:marRight w:val="0"/>
      <w:marTop w:val="0"/>
      <w:marBottom w:val="0"/>
      <w:divBdr>
        <w:top w:val="none" w:sz="0" w:space="0" w:color="auto"/>
        <w:left w:val="none" w:sz="0" w:space="0" w:color="auto"/>
        <w:bottom w:val="none" w:sz="0" w:space="0" w:color="auto"/>
        <w:right w:val="none" w:sz="0" w:space="0" w:color="auto"/>
      </w:divBdr>
    </w:div>
    <w:div w:id="4595821">
      <w:bodyDiv w:val="1"/>
      <w:marLeft w:val="0"/>
      <w:marRight w:val="0"/>
      <w:marTop w:val="0"/>
      <w:marBottom w:val="0"/>
      <w:divBdr>
        <w:top w:val="none" w:sz="0" w:space="0" w:color="auto"/>
        <w:left w:val="none" w:sz="0" w:space="0" w:color="auto"/>
        <w:bottom w:val="none" w:sz="0" w:space="0" w:color="auto"/>
        <w:right w:val="none" w:sz="0" w:space="0" w:color="auto"/>
      </w:divBdr>
    </w:div>
    <w:div w:id="20668774">
      <w:bodyDiv w:val="1"/>
      <w:marLeft w:val="0"/>
      <w:marRight w:val="0"/>
      <w:marTop w:val="0"/>
      <w:marBottom w:val="0"/>
      <w:divBdr>
        <w:top w:val="none" w:sz="0" w:space="0" w:color="auto"/>
        <w:left w:val="none" w:sz="0" w:space="0" w:color="auto"/>
        <w:bottom w:val="none" w:sz="0" w:space="0" w:color="auto"/>
        <w:right w:val="none" w:sz="0" w:space="0" w:color="auto"/>
      </w:divBdr>
    </w:div>
    <w:div w:id="63262460">
      <w:bodyDiv w:val="1"/>
      <w:marLeft w:val="0"/>
      <w:marRight w:val="0"/>
      <w:marTop w:val="0"/>
      <w:marBottom w:val="0"/>
      <w:divBdr>
        <w:top w:val="none" w:sz="0" w:space="0" w:color="auto"/>
        <w:left w:val="none" w:sz="0" w:space="0" w:color="auto"/>
        <w:bottom w:val="none" w:sz="0" w:space="0" w:color="auto"/>
        <w:right w:val="none" w:sz="0" w:space="0" w:color="auto"/>
      </w:divBdr>
    </w:div>
    <w:div w:id="66076387">
      <w:bodyDiv w:val="1"/>
      <w:marLeft w:val="0"/>
      <w:marRight w:val="0"/>
      <w:marTop w:val="0"/>
      <w:marBottom w:val="0"/>
      <w:divBdr>
        <w:top w:val="none" w:sz="0" w:space="0" w:color="auto"/>
        <w:left w:val="none" w:sz="0" w:space="0" w:color="auto"/>
        <w:bottom w:val="none" w:sz="0" w:space="0" w:color="auto"/>
        <w:right w:val="none" w:sz="0" w:space="0" w:color="auto"/>
      </w:divBdr>
    </w:div>
    <w:div w:id="107817296">
      <w:bodyDiv w:val="1"/>
      <w:marLeft w:val="0"/>
      <w:marRight w:val="0"/>
      <w:marTop w:val="0"/>
      <w:marBottom w:val="0"/>
      <w:divBdr>
        <w:top w:val="none" w:sz="0" w:space="0" w:color="auto"/>
        <w:left w:val="none" w:sz="0" w:space="0" w:color="auto"/>
        <w:bottom w:val="none" w:sz="0" w:space="0" w:color="auto"/>
        <w:right w:val="none" w:sz="0" w:space="0" w:color="auto"/>
      </w:divBdr>
    </w:div>
    <w:div w:id="138882997">
      <w:bodyDiv w:val="1"/>
      <w:marLeft w:val="0"/>
      <w:marRight w:val="0"/>
      <w:marTop w:val="0"/>
      <w:marBottom w:val="0"/>
      <w:divBdr>
        <w:top w:val="none" w:sz="0" w:space="0" w:color="auto"/>
        <w:left w:val="none" w:sz="0" w:space="0" w:color="auto"/>
        <w:bottom w:val="none" w:sz="0" w:space="0" w:color="auto"/>
        <w:right w:val="none" w:sz="0" w:space="0" w:color="auto"/>
      </w:divBdr>
    </w:div>
    <w:div w:id="173153314">
      <w:bodyDiv w:val="1"/>
      <w:marLeft w:val="0"/>
      <w:marRight w:val="0"/>
      <w:marTop w:val="0"/>
      <w:marBottom w:val="0"/>
      <w:divBdr>
        <w:top w:val="none" w:sz="0" w:space="0" w:color="auto"/>
        <w:left w:val="none" w:sz="0" w:space="0" w:color="auto"/>
        <w:bottom w:val="none" w:sz="0" w:space="0" w:color="auto"/>
        <w:right w:val="none" w:sz="0" w:space="0" w:color="auto"/>
      </w:divBdr>
    </w:div>
    <w:div w:id="191576489">
      <w:bodyDiv w:val="1"/>
      <w:marLeft w:val="0"/>
      <w:marRight w:val="0"/>
      <w:marTop w:val="0"/>
      <w:marBottom w:val="0"/>
      <w:divBdr>
        <w:top w:val="none" w:sz="0" w:space="0" w:color="auto"/>
        <w:left w:val="none" w:sz="0" w:space="0" w:color="auto"/>
        <w:bottom w:val="none" w:sz="0" w:space="0" w:color="auto"/>
        <w:right w:val="none" w:sz="0" w:space="0" w:color="auto"/>
      </w:divBdr>
    </w:div>
    <w:div w:id="269901672">
      <w:bodyDiv w:val="1"/>
      <w:marLeft w:val="0"/>
      <w:marRight w:val="0"/>
      <w:marTop w:val="0"/>
      <w:marBottom w:val="0"/>
      <w:divBdr>
        <w:top w:val="none" w:sz="0" w:space="0" w:color="auto"/>
        <w:left w:val="none" w:sz="0" w:space="0" w:color="auto"/>
        <w:bottom w:val="none" w:sz="0" w:space="0" w:color="auto"/>
        <w:right w:val="none" w:sz="0" w:space="0" w:color="auto"/>
      </w:divBdr>
    </w:div>
    <w:div w:id="271863760">
      <w:bodyDiv w:val="1"/>
      <w:marLeft w:val="0"/>
      <w:marRight w:val="0"/>
      <w:marTop w:val="0"/>
      <w:marBottom w:val="0"/>
      <w:divBdr>
        <w:top w:val="none" w:sz="0" w:space="0" w:color="auto"/>
        <w:left w:val="none" w:sz="0" w:space="0" w:color="auto"/>
        <w:bottom w:val="none" w:sz="0" w:space="0" w:color="auto"/>
        <w:right w:val="none" w:sz="0" w:space="0" w:color="auto"/>
      </w:divBdr>
    </w:div>
    <w:div w:id="281426327">
      <w:bodyDiv w:val="1"/>
      <w:marLeft w:val="0"/>
      <w:marRight w:val="0"/>
      <w:marTop w:val="0"/>
      <w:marBottom w:val="0"/>
      <w:divBdr>
        <w:top w:val="none" w:sz="0" w:space="0" w:color="auto"/>
        <w:left w:val="none" w:sz="0" w:space="0" w:color="auto"/>
        <w:bottom w:val="none" w:sz="0" w:space="0" w:color="auto"/>
        <w:right w:val="none" w:sz="0" w:space="0" w:color="auto"/>
      </w:divBdr>
    </w:div>
    <w:div w:id="295644282">
      <w:bodyDiv w:val="1"/>
      <w:marLeft w:val="0"/>
      <w:marRight w:val="0"/>
      <w:marTop w:val="0"/>
      <w:marBottom w:val="0"/>
      <w:divBdr>
        <w:top w:val="none" w:sz="0" w:space="0" w:color="auto"/>
        <w:left w:val="none" w:sz="0" w:space="0" w:color="auto"/>
        <w:bottom w:val="none" w:sz="0" w:space="0" w:color="auto"/>
        <w:right w:val="none" w:sz="0" w:space="0" w:color="auto"/>
      </w:divBdr>
    </w:div>
    <w:div w:id="332226469">
      <w:bodyDiv w:val="1"/>
      <w:marLeft w:val="0"/>
      <w:marRight w:val="0"/>
      <w:marTop w:val="0"/>
      <w:marBottom w:val="0"/>
      <w:divBdr>
        <w:top w:val="none" w:sz="0" w:space="0" w:color="auto"/>
        <w:left w:val="none" w:sz="0" w:space="0" w:color="auto"/>
        <w:bottom w:val="none" w:sz="0" w:space="0" w:color="auto"/>
        <w:right w:val="none" w:sz="0" w:space="0" w:color="auto"/>
      </w:divBdr>
    </w:div>
    <w:div w:id="374501815">
      <w:bodyDiv w:val="1"/>
      <w:marLeft w:val="0"/>
      <w:marRight w:val="0"/>
      <w:marTop w:val="0"/>
      <w:marBottom w:val="0"/>
      <w:divBdr>
        <w:top w:val="none" w:sz="0" w:space="0" w:color="auto"/>
        <w:left w:val="none" w:sz="0" w:space="0" w:color="auto"/>
        <w:bottom w:val="none" w:sz="0" w:space="0" w:color="auto"/>
        <w:right w:val="none" w:sz="0" w:space="0" w:color="auto"/>
      </w:divBdr>
    </w:div>
    <w:div w:id="406197550">
      <w:bodyDiv w:val="1"/>
      <w:marLeft w:val="0"/>
      <w:marRight w:val="0"/>
      <w:marTop w:val="0"/>
      <w:marBottom w:val="0"/>
      <w:divBdr>
        <w:top w:val="none" w:sz="0" w:space="0" w:color="auto"/>
        <w:left w:val="none" w:sz="0" w:space="0" w:color="auto"/>
        <w:bottom w:val="none" w:sz="0" w:space="0" w:color="auto"/>
        <w:right w:val="none" w:sz="0" w:space="0" w:color="auto"/>
      </w:divBdr>
    </w:div>
    <w:div w:id="491143429">
      <w:bodyDiv w:val="1"/>
      <w:marLeft w:val="0"/>
      <w:marRight w:val="0"/>
      <w:marTop w:val="0"/>
      <w:marBottom w:val="0"/>
      <w:divBdr>
        <w:top w:val="none" w:sz="0" w:space="0" w:color="auto"/>
        <w:left w:val="none" w:sz="0" w:space="0" w:color="auto"/>
        <w:bottom w:val="none" w:sz="0" w:space="0" w:color="auto"/>
        <w:right w:val="none" w:sz="0" w:space="0" w:color="auto"/>
      </w:divBdr>
    </w:div>
    <w:div w:id="492993416">
      <w:bodyDiv w:val="1"/>
      <w:marLeft w:val="0"/>
      <w:marRight w:val="0"/>
      <w:marTop w:val="0"/>
      <w:marBottom w:val="0"/>
      <w:divBdr>
        <w:top w:val="none" w:sz="0" w:space="0" w:color="auto"/>
        <w:left w:val="none" w:sz="0" w:space="0" w:color="auto"/>
        <w:bottom w:val="none" w:sz="0" w:space="0" w:color="auto"/>
        <w:right w:val="none" w:sz="0" w:space="0" w:color="auto"/>
      </w:divBdr>
    </w:div>
    <w:div w:id="498472305">
      <w:bodyDiv w:val="1"/>
      <w:marLeft w:val="0"/>
      <w:marRight w:val="0"/>
      <w:marTop w:val="0"/>
      <w:marBottom w:val="0"/>
      <w:divBdr>
        <w:top w:val="none" w:sz="0" w:space="0" w:color="auto"/>
        <w:left w:val="none" w:sz="0" w:space="0" w:color="auto"/>
        <w:bottom w:val="none" w:sz="0" w:space="0" w:color="auto"/>
        <w:right w:val="none" w:sz="0" w:space="0" w:color="auto"/>
      </w:divBdr>
    </w:div>
    <w:div w:id="518932868">
      <w:bodyDiv w:val="1"/>
      <w:marLeft w:val="0"/>
      <w:marRight w:val="0"/>
      <w:marTop w:val="0"/>
      <w:marBottom w:val="0"/>
      <w:divBdr>
        <w:top w:val="none" w:sz="0" w:space="0" w:color="auto"/>
        <w:left w:val="none" w:sz="0" w:space="0" w:color="auto"/>
        <w:bottom w:val="none" w:sz="0" w:space="0" w:color="auto"/>
        <w:right w:val="none" w:sz="0" w:space="0" w:color="auto"/>
      </w:divBdr>
    </w:div>
    <w:div w:id="527108348">
      <w:bodyDiv w:val="1"/>
      <w:marLeft w:val="0"/>
      <w:marRight w:val="0"/>
      <w:marTop w:val="0"/>
      <w:marBottom w:val="0"/>
      <w:divBdr>
        <w:top w:val="none" w:sz="0" w:space="0" w:color="auto"/>
        <w:left w:val="none" w:sz="0" w:space="0" w:color="auto"/>
        <w:bottom w:val="none" w:sz="0" w:space="0" w:color="auto"/>
        <w:right w:val="none" w:sz="0" w:space="0" w:color="auto"/>
      </w:divBdr>
    </w:div>
    <w:div w:id="544105522">
      <w:bodyDiv w:val="1"/>
      <w:marLeft w:val="0"/>
      <w:marRight w:val="0"/>
      <w:marTop w:val="0"/>
      <w:marBottom w:val="0"/>
      <w:divBdr>
        <w:top w:val="none" w:sz="0" w:space="0" w:color="auto"/>
        <w:left w:val="none" w:sz="0" w:space="0" w:color="auto"/>
        <w:bottom w:val="none" w:sz="0" w:space="0" w:color="auto"/>
        <w:right w:val="none" w:sz="0" w:space="0" w:color="auto"/>
      </w:divBdr>
    </w:div>
    <w:div w:id="566065053">
      <w:bodyDiv w:val="1"/>
      <w:marLeft w:val="0"/>
      <w:marRight w:val="0"/>
      <w:marTop w:val="0"/>
      <w:marBottom w:val="0"/>
      <w:divBdr>
        <w:top w:val="none" w:sz="0" w:space="0" w:color="auto"/>
        <w:left w:val="none" w:sz="0" w:space="0" w:color="auto"/>
        <w:bottom w:val="none" w:sz="0" w:space="0" w:color="auto"/>
        <w:right w:val="none" w:sz="0" w:space="0" w:color="auto"/>
      </w:divBdr>
    </w:div>
    <w:div w:id="622492900">
      <w:bodyDiv w:val="1"/>
      <w:marLeft w:val="0"/>
      <w:marRight w:val="0"/>
      <w:marTop w:val="0"/>
      <w:marBottom w:val="0"/>
      <w:divBdr>
        <w:top w:val="none" w:sz="0" w:space="0" w:color="auto"/>
        <w:left w:val="none" w:sz="0" w:space="0" w:color="auto"/>
        <w:bottom w:val="none" w:sz="0" w:space="0" w:color="auto"/>
        <w:right w:val="none" w:sz="0" w:space="0" w:color="auto"/>
      </w:divBdr>
    </w:div>
    <w:div w:id="637686792">
      <w:bodyDiv w:val="1"/>
      <w:marLeft w:val="0"/>
      <w:marRight w:val="0"/>
      <w:marTop w:val="0"/>
      <w:marBottom w:val="0"/>
      <w:divBdr>
        <w:top w:val="none" w:sz="0" w:space="0" w:color="auto"/>
        <w:left w:val="none" w:sz="0" w:space="0" w:color="auto"/>
        <w:bottom w:val="none" w:sz="0" w:space="0" w:color="auto"/>
        <w:right w:val="none" w:sz="0" w:space="0" w:color="auto"/>
      </w:divBdr>
    </w:div>
    <w:div w:id="638415529">
      <w:bodyDiv w:val="1"/>
      <w:marLeft w:val="0"/>
      <w:marRight w:val="0"/>
      <w:marTop w:val="0"/>
      <w:marBottom w:val="0"/>
      <w:divBdr>
        <w:top w:val="none" w:sz="0" w:space="0" w:color="auto"/>
        <w:left w:val="none" w:sz="0" w:space="0" w:color="auto"/>
        <w:bottom w:val="none" w:sz="0" w:space="0" w:color="auto"/>
        <w:right w:val="none" w:sz="0" w:space="0" w:color="auto"/>
      </w:divBdr>
    </w:div>
    <w:div w:id="640885898">
      <w:bodyDiv w:val="1"/>
      <w:marLeft w:val="0"/>
      <w:marRight w:val="0"/>
      <w:marTop w:val="0"/>
      <w:marBottom w:val="0"/>
      <w:divBdr>
        <w:top w:val="none" w:sz="0" w:space="0" w:color="auto"/>
        <w:left w:val="none" w:sz="0" w:space="0" w:color="auto"/>
        <w:bottom w:val="none" w:sz="0" w:space="0" w:color="auto"/>
        <w:right w:val="none" w:sz="0" w:space="0" w:color="auto"/>
      </w:divBdr>
    </w:div>
    <w:div w:id="641808802">
      <w:bodyDiv w:val="1"/>
      <w:marLeft w:val="0"/>
      <w:marRight w:val="0"/>
      <w:marTop w:val="0"/>
      <w:marBottom w:val="0"/>
      <w:divBdr>
        <w:top w:val="none" w:sz="0" w:space="0" w:color="auto"/>
        <w:left w:val="none" w:sz="0" w:space="0" w:color="auto"/>
        <w:bottom w:val="none" w:sz="0" w:space="0" w:color="auto"/>
        <w:right w:val="none" w:sz="0" w:space="0" w:color="auto"/>
      </w:divBdr>
    </w:div>
    <w:div w:id="670764170">
      <w:bodyDiv w:val="1"/>
      <w:marLeft w:val="0"/>
      <w:marRight w:val="0"/>
      <w:marTop w:val="0"/>
      <w:marBottom w:val="0"/>
      <w:divBdr>
        <w:top w:val="none" w:sz="0" w:space="0" w:color="auto"/>
        <w:left w:val="none" w:sz="0" w:space="0" w:color="auto"/>
        <w:bottom w:val="none" w:sz="0" w:space="0" w:color="auto"/>
        <w:right w:val="none" w:sz="0" w:space="0" w:color="auto"/>
      </w:divBdr>
    </w:div>
    <w:div w:id="686753727">
      <w:bodyDiv w:val="1"/>
      <w:marLeft w:val="0"/>
      <w:marRight w:val="0"/>
      <w:marTop w:val="0"/>
      <w:marBottom w:val="0"/>
      <w:divBdr>
        <w:top w:val="none" w:sz="0" w:space="0" w:color="auto"/>
        <w:left w:val="none" w:sz="0" w:space="0" w:color="auto"/>
        <w:bottom w:val="none" w:sz="0" w:space="0" w:color="auto"/>
        <w:right w:val="none" w:sz="0" w:space="0" w:color="auto"/>
      </w:divBdr>
    </w:div>
    <w:div w:id="723531617">
      <w:bodyDiv w:val="1"/>
      <w:marLeft w:val="0"/>
      <w:marRight w:val="0"/>
      <w:marTop w:val="0"/>
      <w:marBottom w:val="0"/>
      <w:divBdr>
        <w:top w:val="none" w:sz="0" w:space="0" w:color="auto"/>
        <w:left w:val="none" w:sz="0" w:space="0" w:color="auto"/>
        <w:bottom w:val="none" w:sz="0" w:space="0" w:color="auto"/>
        <w:right w:val="none" w:sz="0" w:space="0" w:color="auto"/>
      </w:divBdr>
    </w:div>
    <w:div w:id="751314832">
      <w:bodyDiv w:val="1"/>
      <w:marLeft w:val="0"/>
      <w:marRight w:val="0"/>
      <w:marTop w:val="0"/>
      <w:marBottom w:val="0"/>
      <w:divBdr>
        <w:top w:val="none" w:sz="0" w:space="0" w:color="auto"/>
        <w:left w:val="none" w:sz="0" w:space="0" w:color="auto"/>
        <w:bottom w:val="none" w:sz="0" w:space="0" w:color="auto"/>
        <w:right w:val="none" w:sz="0" w:space="0" w:color="auto"/>
      </w:divBdr>
    </w:div>
    <w:div w:id="752363671">
      <w:bodyDiv w:val="1"/>
      <w:marLeft w:val="0"/>
      <w:marRight w:val="0"/>
      <w:marTop w:val="0"/>
      <w:marBottom w:val="0"/>
      <w:divBdr>
        <w:top w:val="none" w:sz="0" w:space="0" w:color="auto"/>
        <w:left w:val="none" w:sz="0" w:space="0" w:color="auto"/>
        <w:bottom w:val="none" w:sz="0" w:space="0" w:color="auto"/>
        <w:right w:val="none" w:sz="0" w:space="0" w:color="auto"/>
      </w:divBdr>
    </w:div>
    <w:div w:id="769156930">
      <w:bodyDiv w:val="1"/>
      <w:marLeft w:val="0"/>
      <w:marRight w:val="0"/>
      <w:marTop w:val="0"/>
      <w:marBottom w:val="0"/>
      <w:divBdr>
        <w:top w:val="none" w:sz="0" w:space="0" w:color="auto"/>
        <w:left w:val="none" w:sz="0" w:space="0" w:color="auto"/>
        <w:bottom w:val="none" w:sz="0" w:space="0" w:color="auto"/>
        <w:right w:val="none" w:sz="0" w:space="0" w:color="auto"/>
      </w:divBdr>
    </w:div>
    <w:div w:id="816411599">
      <w:bodyDiv w:val="1"/>
      <w:marLeft w:val="0"/>
      <w:marRight w:val="0"/>
      <w:marTop w:val="0"/>
      <w:marBottom w:val="0"/>
      <w:divBdr>
        <w:top w:val="none" w:sz="0" w:space="0" w:color="auto"/>
        <w:left w:val="none" w:sz="0" w:space="0" w:color="auto"/>
        <w:bottom w:val="none" w:sz="0" w:space="0" w:color="auto"/>
        <w:right w:val="none" w:sz="0" w:space="0" w:color="auto"/>
      </w:divBdr>
    </w:div>
    <w:div w:id="825900477">
      <w:bodyDiv w:val="1"/>
      <w:marLeft w:val="0"/>
      <w:marRight w:val="0"/>
      <w:marTop w:val="0"/>
      <w:marBottom w:val="0"/>
      <w:divBdr>
        <w:top w:val="none" w:sz="0" w:space="0" w:color="auto"/>
        <w:left w:val="none" w:sz="0" w:space="0" w:color="auto"/>
        <w:bottom w:val="none" w:sz="0" w:space="0" w:color="auto"/>
        <w:right w:val="none" w:sz="0" w:space="0" w:color="auto"/>
      </w:divBdr>
    </w:div>
    <w:div w:id="832182978">
      <w:bodyDiv w:val="1"/>
      <w:marLeft w:val="0"/>
      <w:marRight w:val="0"/>
      <w:marTop w:val="0"/>
      <w:marBottom w:val="0"/>
      <w:divBdr>
        <w:top w:val="none" w:sz="0" w:space="0" w:color="auto"/>
        <w:left w:val="none" w:sz="0" w:space="0" w:color="auto"/>
        <w:bottom w:val="none" w:sz="0" w:space="0" w:color="auto"/>
        <w:right w:val="none" w:sz="0" w:space="0" w:color="auto"/>
      </w:divBdr>
    </w:div>
    <w:div w:id="851451085">
      <w:bodyDiv w:val="1"/>
      <w:marLeft w:val="0"/>
      <w:marRight w:val="0"/>
      <w:marTop w:val="0"/>
      <w:marBottom w:val="0"/>
      <w:divBdr>
        <w:top w:val="none" w:sz="0" w:space="0" w:color="auto"/>
        <w:left w:val="none" w:sz="0" w:space="0" w:color="auto"/>
        <w:bottom w:val="none" w:sz="0" w:space="0" w:color="auto"/>
        <w:right w:val="none" w:sz="0" w:space="0" w:color="auto"/>
      </w:divBdr>
    </w:div>
    <w:div w:id="916942126">
      <w:bodyDiv w:val="1"/>
      <w:marLeft w:val="0"/>
      <w:marRight w:val="0"/>
      <w:marTop w:val="0"/>
      <w:marBottom w:val="0"/>
      <w:divBdr>
        <w:top w:val="none" w:sz="0" w:space="0" w:color="auto"/>
        <w:left w:val="none" w:sz="0" w:space="0" w:color="auto"/>
        <w:bottom w:val="none" w:sz="0" w:space="0" w:color="auto"/>
        <w:right w:val="none" w:sz="0" w:space="0" w:color="auto"/>
      </w:divBdr>
    </w:div>
    <w:div w:id="975331810">
      <w:bodyDiv w:val="1"/>
      <w:marLeft w:val="0"/>
      <w:marRight w:val="0"/>
      <w:marTop w:val="0"/>
      <w:marBottom w:val="0"/>
      <w:divBdr>
        <w:top w:val="none" w:sz="0" w:space="0" w:color="auto"/>
        <w:left w:val="none" w:sz="0" w:space="0" w:color="auto"/>
        <w:bottom w:val="none" w:sz="0" w:space="0" w:color="auto"/>
        <w:right w:val="none" w:sz="0" w:space="0" w:color="auto"/>
      </w:divBdr>
    </w:div>
    <w:div w:id="1003315446">
      <w:bodyDiv w:val="1"/>
      <w:marLeft w:val="0"/>
      <w:marRight w:val="0"/>
      <w:marTop w:val="0"/>
      <w:marBottom w:val="0"/>
      <w:divBdr>
        <w:top w:val="none" w:sz="0" w:space="0" w:color="auto"/>
        <w:left w:val="none" w:sz="0" w:space="0" w:color="auto"/>
        <w:bottom w:val="none" w:sz="0" w:space="0" w:color="auto"/>
        <w:right w:val="none" w:sz="0" w:space="0" w:color="auto"/>
      </w:divBdr>
    </w:div>
    <w:div w:id="1005592754">
      <w:bodyDiv w:val="1"/>
      <w:marLeft w:val="0"/>
      <w:marRight w:val="0"/>
      <w:marTop w:val="0"/>
      <w:marBottom w:val="0"/>
      <w:divBdr>
        <w:top w:val="none" w:sz="0" w:space="0" w:color="auto"/>
        <w:left w:val="none" w:sz="0" w:space="0" w:color="auto"/>
        <w:bottom w:val="none" w:sz="0" w:space="0" w:color="auto"/>
        <w:right w:val="none" w:sz="0" w:space="0" w:color="auto"/>
      </w:divBdr>
    </w:div>
    <w:div w:id="1021511791">
      <w:bodyDiv w:val="1"/>
      <w:marLeft w:val="0"/>
      <w:marRight w:val="0"/>
      <w:marTop w:val="0"/>
      <w:marBottom w:val="0"/>
      <w:divBdr>
        <w:top w:val="none" w:sz="0" w:space="0" w:color="auto"/>
        <w:left w:val="none" w:sz="0" w:space="0" w:color="auto"/>
        <w:bottom w:val="none" w:sz="0" w:space="0" w:color="auto"/>
        <w:right w:val="none" w:sz="0" w:space="0" w:color="auto"/>
      </w:divBdr>
    </w:div>
    <w:div w:id="1029986267">
      <w:bodyDiv w:val="1"/>
      <w:marLeft w:val="0"/>
      <w:marRight w:val="0"/>
      <w:marTop w:val="0"/>
      <w:marBottom w:val="0"/>
      <w:divBdr>
        <w:top w:val="none" w:sz="0" w:space="0" w:color="auto"/>
        <w:left w:val="none" w:sz="0" w:space="0" w:color="auto"/>
        <w:bottom w:val="none" w:sz="0" w:space="0" w:color="auto"/>
        <w:right w:val="none" w:sz="0" w:space="0" w:color="auto"/>
      </w:divBdr>
    </w:div>
    <w:div w:id="1069814498">
      <w:bodyDiv w:val="1"/>
      <w:marLeft w:val="0"/>
      <w:marRight w:val="0"/>
      <w:marTop w:val="0"/>
      <w:marBottom w:val="0"/>
      <w:divBdr>
        <w:top w:val="none" w:sz="0" w:space="0" w:color="auto"/>
        <w:left w:val="none" w:sz="0" w:space="0" w:color="auto"/>
        <w:bottom w:val="none" w:sz="0" w:space="0" w:color="auto"/>
        <w:right w:val="none" w:sz="0" w:space="0" w:color="auto"/>
      </w:divBdr>
    </w:div>
    <w:div w:id="1087774674">
      <w:bodyDiv w:val="1"/>
      <w:marLeft w:val="0"/>
      <w:marRight w:val="0"/>
      <w:marTop w:val="0"/>
      <w:marBottom w:val="0"/>
      <w:divBdr>
        <w:top w:val="none" w:sz="0" w:space="0" w:color="auto"/>
        <w:left w:val="none" w:sz="0" w:space="0" w:color="auto"/>
        <w:bottom w:val="none" w:sz="0" w:space="0" w:color="auto"/>
        <w:right w:val="none" w:sz="0" w:space="0" w:color="auto"/>
      </w:divBdr>
    </w:div>
    <w:div w:id="1108282876">
      <w:bodyDiv w:val="1"/>
      <w:marLeft w:val="0"/>
      <w:marRight w:val="0"/>
      <w:marTop w:val="0"/>
      <w:marBottom w:val="0"/>
      <w:divBdr>
        <w:top w:val="none" w:sz="0" w:space="0" w:color="auto"/>
        <w:left w:val="none" w:sz="0" w:space="0" w:color="auto"/>
        <w:bottom w:val="none" w:sz="0" w:space="0" w:color="auto"/>
        <w:right w:val="none" w:sz="0" w:space="0" w:color="auto"/>
      </w:divBdr>
    </w:div>
    <w:div w:id="1140732094">
      <w:bodyDiv w:val="1"/>
      <w:marLeft w:val="0"/>
      <w:marRight w:val="0"/>
      <w:marTop w:val="0"/>
      <w:marBottom w:val="0"/>
      <w:divBdr>
        <w:top w:val="none" w:sz="0" w:space="0" w:color="auto"/>
        <w:left w:val="none" w:sz="0" w:space="0" w:color="auto"/>
        <w:bottom w:val="none" w:sz="0" w:space="0" w:color="auto"/>
        <w:right w:val="none" w:sz="0" w:space="0" w:color="auto"/>
      </w:divBdr>
    </w:div>
    <w:div w:id="1181236453">
      <w:bodyDiv w:val="1"/>
      <w:marLeft w:val="0"/>
      <w:marRight w:val="0"/>
      <w:marTop w:val="0"/>
      <w:marBottom w:val="0"/>
      <w:divBdr>
        <w:top w:val="none" w:sz="0" w:space="0" w:color="auto"/>
        <w:left w:val="none" w:sz="0" w:space="0" w:color="auto"/>
        <w:bottom w:val="none" w:sz="0" w:space="0" w:color="auto"/>
        <w:right w:val="none" w:sz="0" w:space="0" w:color="auto"/>
      </w:divBdr>
    </w:div>
    <w:div w:id="1187207962">
      <w:bodyDiv w:val="1"/>
      <w:marLeft w:val="0"/>
      <w:marRight w:val="0"/>
      <w:marTop w:val="0"/>
      <w:marBottom w:val="0"/>
      <w:divBdr>
        <w:top w:val="none" w:sz="0" w:space="0" w:color="auto"/>
        <w:left w:val="none" w:sz="0" w:space="0" w:color="auto"/>
        <w:bottom w:val="none" w:sz="0" w:space="0" w:color="auto"/>
        <w:right w:val="none" w:sz="0" w:space="0" w:color="auto"/>
      </w:divBdr>
    </w:div>
    <w:div w:id="1205945011">
      <w:bodyDiv w:val="1"/>
      <w:marLeft w:val="0"/>
      <w:marRight w:val="0"/>
      <w:marTop w:val="0"/>
      <w:marBottom w:val="0"/>
      <w:divBdr>
        <w:top w:val="none" w:sz="0" w:space="0" w:color="auto"/>
        <w:left w:val="none" w:sz="0" w:space="0" w:color="auto"/>
        <w:bottom w:val="none" w:sz="0" w:space="0" w:color="auto"/>
        <w:right w:val="none" w:sz="0" w:space="0" w:color="auto"/>
      </w:divBdr>
    </w:div>
    <w:div w:id="1209341509">
      <w:bodyDiv w:val="1"/>
      <w:marLeft w:val="0"/>
      <w:marRight w:val="0"/>
      <w:marTop w:val="0"/>
      <w:marBottom w:val="0"/>
      <w:divBdr>
        <w:top w:val="none" w:sz="0" w:space="0" w:color="auto"/>
        <w:left w:val="none" w:sz="0" w:space="0" w:color="auto"/>
        <w:bottom w:val="none" w:sz="0" w:space="0" w:color="auto"/>
        <w:right w:val="none" w:sz="0" w:space="0" w:color="auto"/>
      </w:divBdr>
    </w:div>
    <w:div w:id="1217283383">
      <w:bodyDiv w:val="1"/>
      <w:marLeft w:val="0"/>
      <w:marRight w:val="0"/>
      <w:marTop w:val="0"/>
      <w:marBottom w:val="0"/>
      <w:divBdr>
        <w:top w:val="none" w:sz="0" w:space="0" w:color="auto"/>
        <w:left w:val="none" w:sz="0" w:space="0" w:color="auto"/>
        <w:bottom w:val="none" w:sz="0" w:space="0" w:color="auto"/>
        <w:right w:val="none" w:sz="0" w:space="0" w:color="auto"/>
      </w:divBdr>
    </w:div>
    <w:div w:id="1267883948">
      <w:bodyDiv w:val="1"/>
      <w:marLeft w:val="0"/>
      <w:marRight w:val="0"/>
      <w:marTop w:val="0"/>
      <w:marBottom w:val="0"/>
      <w:divBdr>
        <w:top w:val="none" w:sz="0" w:space="0" w:color="auto"/>
        <w:left w:val="none" w:sz="0" w:space="0" w:color="auto"/>
        <w:bottom w:val="none" w:sz="0" w:space="0" w:color="auto"/>
        <w:right w:val="none" w:sz="0" w:space="0" w:color="auto"/>
      </w:divBdr>
    </w:div>
    <w:div w:id="1329022286">
      <w:bodyDiv w:val="1"/>
      <w:marLeft w:val="0"/>
      <w:marRight w:val="0"/>
      <w:marTop w:val="0"/>
      <w:marBottom w:val="0"/>
      <w:divBdr>
        <w:top w:val="none" w:sz="0" w:space="0" w:color="auto"/>
        <w:left w:val="none" w:sz="0" w:space="0" w:color="auto"/>
        <w:bottom w:val="none" w:sz="0" w:space="0" w:color="auto"/>
        <w:right w:val="none" w:sz="0" w:space="0" w:color="auto"/>
      </w:divBdr>
    </w:div>
    <w:div w:id="1334450913">
      <w:bodyDiv w:val="1"/>
      <w:marLeft w:val="0"/>
      <w:marRight w:val="0"/>
      <w:marTop w:val="0"/>
      <w:marBottom w:val="0"/>
      <w:divBdr>
        <w:top w:val="none" w:sz="0" w:space="0" w:color="auto"/>
        <w:left w:val="none" w:sz="0" w:space="0" w:color="auto"/>
        <w:bottom w:val="none" w:sz="0" w:space="0" w:color="auto"/>
        <w:right w:val="none" w:sz="0" w:space="0" w:color="auto"/>
      </w:divBdr>
    </w:div>
    <w:div w:id="1354459196">
      <w:bodyDiv w:val="1"/>
      <w:marLeft w:val="0"/>
      <w:marRight w:val="0"/>
      <w:marTop w:val="0"/>
      <w:marBottom w:val="0"/>
      <w:divBdr>
        <w:top w:val="none" w:sz="0" w:space="0" w:color="auto"/>
        <w:left w:val="none" w:sz="0" w:space="0" w:color="auto"/>
        <w:bottom w:val="none" w:sz="0" w:space="0" w:color="auto"/>
        <w:right w:val="none" w:sz="0" w:space="0" w:color="auto"/>
      </w:divBdr>
    </w:div>
    <w:div w:id="1408570743">
      <w:bodyDiv w:val="1"/>
      <w:marLeft w:val="0"/>
      <w:marRight w:val="0"/>
      <w:marTop w:val="0"/>
      <w:marBottom w:val="0"/>
      <w:divBdr>
        <w:top w:val="none" w:sz="0" w:space="0" w:color="auto"/>
        <w:left w:val="none" w:sz="0" w:space="0" w:color="auto"/>
        <w:bottom w:val="none" w:sz="0" w:space="0" w:color="auto"/>
        <w:right w:val="none" w:sz="0" w:space="0" w:color="auto"/>
      </w:divBdr>
    </w:div>
    <w:div w:id="1409645417">
      <w:bodyDiv w:val="1"/>
      <w:marLeft w:val="0"/>
      <w:marRight w:val="0"/>
      <w:marTop w:val="0"/>
      <w:marBottom w:val="0"/>
      <w:divBdr>
        <w:top w:val="none" w:sz="0" w:space="0" w:color="auto"/>
        <w:left w:val="none" w:sz="0" w:space="0" w:color="auto"/>
        <w:bottom w:val="none" w:sz="0" w:space="0" w:color="auto"/>
        <w:right w:val="none" w:sz="0" w:space="0" w:color="auto"/>
      </w:divBdr>
    </w:div>
    <w:div w:id="1412121868">
      <w:bodyDiv w:val="1"/>
      <w:marLeft w:val="0"/>
      <w:marRight w:val="0"/>
      <w:marTop w:val="0"/>
      <w:marBottom w:val="0"/>
      <w:divBdr>
        <w:top w:val="none" w:sz="0" w:space="0" w:color="auto"/>
        <w:left w:val="none" w:sz="0" w:space="0" w:color="auto"/>
        <w:bottom w:val="none" w:sz="0" w:space="0" w:color="auto"/>
        <w:right w:val="none" w:sz="0" w:space="0" w:color="auto"/>
      </w:divBdr>
    </w:div>
    <w:div w:id="1425610930">
      <w:bodyDiv w:val="1"/>
      <w:marLeft w:val="0"/>
      <w:marRight w:val="0"/>
      <w:marTop w:val="0"/>
      <w:marBottom w:val="0"/>
      <w:divBdr>
        <w:top w:val="none" w:sz="0" w:space="0" w:color="auto"/>
        <w:left w:val="none" w:sz="0" w:space="0" w:color="auto"/>
        <w:bottom w:val="none" w:sz="0" w:space="0" w:color="auto"/>
        <w:right w:val="none" w:sz="0" w:space="0" w:color="auto"/>
      </w:divBdr>
    </w:div>
    <w:div w:id="1485009011">
      <w:bodyDiv w:val="1"/>
      <w:marLeft w:val="0"/>
      <w:marRight w:val="0"/>
      <w:marTop w:val="0"/>
      <w:marBottom w:val="0"/>
      <w:divBdr>
        <w:top w:val="none" w:sz="0" w:space="0" w:color="auto"/>
        <w:left w:val="none" w:sz="0" w:space="0" w:color="auto"/>
        <w:bottom w:val="none" w:sz="0" w:space="0" w:color="auto"/>
        <w:right w:val="none" w:sz="0" w:space="0" w:color="auto"/>
      </w:divBdr>
    </w:div>
    <w:div w:id="1487239423">
      <w:bodyDiv w:val="1"/>
      <w:marLeft w:val="0"/>
      <w:marRight w:val="0"/>
      <w:marTop w:val="0"/>
      <w:marBottom w:val="0"/>
      <w:divBdr>
        <w:top w:val="none" w:sz="0" w:space="0" w:color="auto"/>
        <w:left w:val="none" w:sz="0" w:space="0" w:color="auto"/>
        <w:bottom w:val="none" w:sz="0" w:space="0" w:color="auto"/>
        <w:right w:val="none" w:sz="0" w:space="0" w:color="auto"/>
      </w:divBdr>
    </w:div>
    <w:div w:id="1499226775">
      <w:bodyDiv w:val="1"/>
      <w:marLeft w:val="0"/>
      <w:marRight w:val="0"/>
      <w:marTop w:val="0"/>
      <w:marBottom w:val="0"/>
      <w:divBdr>
        <w:top w:val="none" w:sz="0" w:space="0" w:color="auto"/>
        <w:left w:val="none" w:sz="0" w:space="0" w:color="auto"/>
        <w:bottom w:val="none" w:sz="0" w:space="0" w:color="auto"/>
        <w:right w:val="none" w:sz="0" w:space="0" w:color="auto"/>
      </w:divBdr>
    </w:div>
    <w:div w:id="1507133187">
      <w:bodyDiv w:val="1"/>
      <w:marLeft w:val="0"/>
      <w:marRight w:val="0"/>
      <w:marTop w:val="0"/>
      <w:marBottom w:val="0"/>
      <w:divBdr>
        <w:top w:val="none" w:sz="0" w:space="0" w:color="auto"/>
        <w:left w:val="none" w:sz="0" w:space="0" w:color="auto"/>
        <w:bottom w:val="none" w:sz="0" w:space="0" w:color="auto"/>
        <w:right w:val="none" w:sz="0" w:space="0" w:color="auto"/>
      </w:divBdr>
    </w:div>
    <w:div w:id="1508907142">
      <w:bodyDiv w:val="1"/>
      <w:marLeft w:val="0"/>
      <w:marRight w:val="0"/>
      <w:marTop w:val="0"/>
      <w:marBottom w:val="0"/>
      <w:divBdr>
        <w:top w:val="none" w:sz="0" w:space="0" w:color="auto"/>
        <w:left w:val="none" w:sz="0" w:space="0" w:color="auto"/>
        <w:bottom w:val="none" w:sz="0" w:space="0" w:color="auto"/>
        <w:right w:val="none" w:sz="0" w:space="0" w:color="auto"/>
      </w:divBdr>
    </w:div>
    <w:div w:id="1528641248">
      <w:bodyDiv w:val="1"/>
      <w:marLeft w:val="0"/>
      <w:marRight w:val="0"/>
      <w:marTop w:val="0"/>
      <w:marBottom w:val="0"/>
      <w:divBdr>
        <w:top w:val="none" w:sz="0" w:space="0" w:color="auto"/>
        <w:left w:val="none" w:sz="0" w:space="0" w:color="auto"/>
        <w:bottom w:val="none" w:sz="0" w:space="0" w:color="auto"/>
        <w:right w:val="none" w:sz="0" w:space="0" w:color="auto"/>
      </w:divBdr>
    </w:div>
    <w:div w:id="1532761495">
      <w:bodyDiv w:val="1"/>
      <w:marLeft w:val="0"/>
      <w:marRight w:val="0"/>
      <w:marTop w:val="0"/>
      <w:marBottom w:val="0"/>
      <w:divBdr>
        <w:top w:val="none" w:sz="0" w:space="0" w:color="auto"/>
        <w:left w:val="none" w:sz="0" w:space="0" w:color="auto"/>
        <w:bottom w:val="none" w:sz="0" w:space="0" w:color="auto"/>
        <w:right w:val="none" w:sz="0" w:space="0" w:color="auto"/>
      </w:divBdr>
    </w:div>
    <w:div w:id="1536505708">
      <w:bodyDiv w:val="1"/>
      <w:marLeft w:val="0"/>
      <w:marRight w:val="0"/>
      <w:marTop w:val="0"/>
      <w:marBottom w:val="0"/>
      <w:divBdr>
        <w:top w:val="none" w:sz="0" w:space="0" w:color="auto"/>
        <w:left w:val="none" w:sz="0" w:space="0" w:color="auto"/>
        <w:bottom w:val="none" w:sz="0" w:space="0" w:color="auto"/>
        <w:right w:val="none" w:sz="0" w:space="0" w:color="auto"/>
      </w:divBdr>
    </w:div>
    <w:div w:id="1538277462">
      <w:bodyDiv w:val="1"/>
      <w:marLeft w:val="0"/>
      <w:marRight w:val="0"/>
      <w:marTop w:val="0"/>
      <w:marBottom w:val="0"/>
      <w:divBdr>
        <w:top w:val="none" w:sz="0" w:space="0" w:color="auto"/>
        <w:left w:val="none" w:sz="0" w:space="0" w:color="auto"/>
        <w:bottom w:val="none" w:sz="0" w:space="0" w:color="auto"/>
        <w:right w:val="none" w:sz="0" w:space="0" w:color="auto"/>
      </w:divBdr>
    </w:div>
    <w:div w:id="1550073939">
      <w:bodyDiv w:val="1"/>
      <w:marLeft w:val="0"/>
      <w:marRight w:val="0"/>
      <w:marTop w:val="0"/>
      <w:marBottom w:val="0"/>
      <w:divBdr>
        <w:top w:val="none" w:sz="0" w:space="0" w:color="auto"/>
        <w:left w:val="none" w:sz="0" w:space="0" w:color="auto"/>
        <w:bottom w:val="none" w:sz="0" w:space="0" w:color="auto"/>
        <w:right w:val="none" w:sz="0" w:space="0" w:color="auto"/>
      </w:divBdr>
    </w:div>
    <w:div w:id="1552695986">
      <w:bodyDiv w:val="1"/>
      <w:marLeft w:val="0"/>
      <w:marRight w:val="0"/>
      <w:marTop w:val="0"/>
      <w:marBottom w:val="0"/>
      <w:divBdr>
        <w:top w:val="none" w:sz="0" w:space="0" w:color="auto"/>
        <w:left w:val="none" w:sz="0" w:space="0" w:color="auto"/>
        <w:bottom w:val="none" w:sz="0" w:space="0" w:color="auto"/>
        <w:right w:val="none" w:sz="0" w:space="0" w:color="auto"/>
      </w:divBdr>
    </w:div>
    <w:div w:id="1566069517">
      <w:bodyDiv w:val="1"/>
      <w:marLeft w:val="0"/>
      <w:marRight w:val="0"/>
      <w:marTop w:val="0"/>
      <w:marBottom w:val="0"/>
      <w:divBdr>
        <w:top w:val="none" w:sz="0" w:space="0" w:color="auto"/>
        <w:left w:val="none" w:sz="0" w:space="0" w:color="auto"/>
        <w:bottom w:val="none" w:sz="0" w:space="0" w:color="auto"/>
        <w:right w:val="none" w:sz="0" w:space="0" w:color="auto"/>
      </w:divBdr>
    </w:div>
    <w:div w:id="1579242879">
      <w:bodyDiv w:val="1"/>
      <w:marLeft w:val="0"/>
      <w:marRight w:val="0"/>
      <w:marTop w:val="0"/>
      <w:marBottom w:val="0"/>
      <w:divBdr>
        <w:top w:val="none" w:sz="0" w:space="0" w:color="auto"/>
        <w:left w:val="none" w:sz="0" w:space="0" w:color="auto"/>
        <w:bottom w:val="none" w:sz="0" w:space="0" w:color="auto"/>
        <w:right w:val="none" w:sz="0" w:space="0" w:color="auto"/>
      </w:divBdr>
    </w:div>
    <w:div w:id="1603535953">
      <w:bodyDiv w:val="1"/>
      <w:marLeft w:val="0"/>
      <w:marRight w:val="0"/>
      <w:marTop w:val="0"/>
      <w:marBottom w:val="0"/>
      <w:divBdr>
        <w:top w:val="none" w:sz="0" w:space="0" w:color="auto"/>
        <w:left w:val="none" w:sz="0" w:space="0" w:color="auto"/>
        <w:bottom w:val="none" w:sz="0" w:space="0" w:color="auto"/>
        <w:right w:val="none" w:sz="0" w:space="0" w:color="auto"/>
      </w:divBdr>
    </w:div>
    <w:div w:id="1681858516">
      <w:bodyDiv w:val="1"/>
      <w:marLeft w:val="0"/>
      <w:marRight w:val="0"/>
      <w:marTop w:val="0"/>
      <w:marBottom w:val="0"/>
      <w:divBdr>
        <w:top w:val="none" w:sz="0" w:space="0" w:color="auto"/>
        <w:left w:val="none" w:sz="0" w:space="0" w:color="auto"/>
        <w:bottom w:val="none" w:sz="0" w:space="0" w:color="auto"/>
        <w:right w:val="none" w:sz="0" w:space="0" w:color="auto"/>
      </w:divBdr>
    </w:div>
    <w:div w:id="1704937286">
      <w:bodyDiv w:val="1"/>
      <w:marLeft w:val="0"/>
      <w:marRight w:val="0"/>
      <w:marTop w:val="0"/>
      <w:marBottom w:val="0"/>
      <w:divBdr>
        <w:top w:val="none" w:sz="0" w:space="0" w:color="auto"/>
        <w:left w:val="none" w:sz="0" w:space="0" w:color="auto"/>
        <w:bottom w:val="none" w:sz="0" w:space="0" w:color="auto"/>
        <w:right w:val="none" w:sz="0" w:space="0" w:color="auto"/>
      </w:divBdr>
    </w:div>
    <w:div w:id="1739746903">
      <w:bodyDiv w:val="1"/>
      <w:marLeft w:val="0"/>
      <w:marRight w:val="0"/>
      <w:marTop w:val="0"/>
      <w:marBottom w:val="0"/>
      <w:divBdr>
        <w:top w:val="none" w:sz="0" w:space="0" w:color="auto"/>
        <w:left w:val="none" w:sz="0" w:space="0" w:color="auto"/>
        <w:bottom w:val="none" w:sz="0" w:space="0" w:color="auto"/>
        <w:right w:val="none" w:sz="0" w:space="0" w:color="auto"/>
      </w:divBdr>
    </w:div>
    <w:div w:id="1756439770">
      <w:bodyDiv w:val="1"/>
      <w:marLeft w:val="0"/>
      <w:marRight w:val="0"/>
      <w:marTop w:val="0"/>
      <w:marBottom w:val="0"/>
      <w:divBdr>
        <w:top w:val="none" w:sz="0" w:space="0" w:color="auto"/>
        <w:left w:val="none" w:sz="0" w:space="0" w:color="auto"/>
        <w:bottom w:val="none" w:sz="0" w:space="0" w:color="auto"/>
        <w:right w:val="none" w:sz="0" w:space="0" w:color="auto"/>
      </w:divBdr>
    </w:div>
    <w:div w:id="1839343369">
      <w:bodyDiv w:val="1"/>
      <w:marLeft w:val="0"/>
      <w:marRight w:val="0"/>
      <w:marTop w:val="0"/>
      <w:marBottom w:val="0"/>
      <w:divBdr>
        <w:top w:val="none" w:sz="0" w:space="0" w:color="auto"/>
        <w:left w:val="none" w:sz="0" w:space="0" w:color="auto"/>
        <w:bottom w:val="none" w:sz="0" w:space="0" w:color="auto"/>
        <w:right w:val="none" w:sz="0" w:space="0" w:color="auto"/>
      </w:divBdr>
    </w:div>
    <w:div w:id="1841891430">
      <w:bodyDiv w:val="1"/>
      <w:marLeft w:val="0"/>
      <w:marRight w:val="0"/>
      <w:marTop w:val="0"/>
      <w:marBottom w:val="0"/>
      <w:divBdr>
        <w:top w:val="none" w:sz="0" w:space="0" w:color="auto"/>
        <w:left w:val="none" w:sz="0" w:space="0" w:color="auto"/>
        <w:bottom w:val="none" w:sz="0" w:space="0" w:color="auto"/>
        <w:right w:val="none" w:sz="0" w:space="0" w:color="auto"/>
      </w:divBdr>
    </w:div>
    <w:div w:id="1846169843">
      <w:bodyDiv w:val="1"/>
      <w:marLeft w:val="0"/>
      <w:marRight w:val="0"/>
      <w:marTop w:val="0"/>
      <w:marBottom w:val="0"/>
      <w:divBdr>
        <w:top w:val="none" w:sz="0" w:space="0" w:color="auto"/>
        <w:left w:val="none" w:sz="0" w:space="0" w:color="auto"/>
        <w:bottom w:val="none" w:sz="0" w:space="0" w:color="auto"/>
        <w:right w:val="none" w:sz="0" w:space="0" w:color="auto"/>
      </w:divBdr>
    </w:div>
    <w:div w:id="1864244584">
      <w:bodyDiv w:val="1"/>
      <w:marLeft w:val="0"/>
      <w:marRight w:val="0"/>
      <w:marTop w:val="0"/>
      <w:marBottom w:val="0"/>
      <w:divBdr>
        <w:top w:val="none" w:sz="0" w:space="0" w:color="auto"/>
        <w:left w:val="none" w:sz="0" w:space="0" w:color="auto"/>
        <w:bottom w:val="none" w:sz="0" w:space="0" w:color="auto"/>
        <w:right w:val="none" w:sz="0" w:space="0" w:color="auto"/>
      </w:divBdr>
    </w:div>
    <w:div w:id="1881479908">
      <w:bodyDiv w:val="1"/>
      <w:marLeft w:val="0"/>
      <w:marRight w:val="0"/>
      <w:marTop w:val="0"/>
      <w:marBottom w:val="0"/>
      <w:divBdr>
        <w:top w:val="none" w:sz="0" w:space="0" w:color="auto"/>
        <w:left w:val="none" w:sz="0" w:space="0" w:color="auto"/>
        <w:bottom w:val="none" w:sz="0" w:space="0" w:color="auto"/>
        <w:right w:val="none" w:sz="0" w:space="0" w:color="auto"/>
      </w:divBdr>
    </w:div>
    <w:div w:id="1891724271">
      <w:bodyDiv w:val="1"/>
      <w:marLeft w:val="0"/>
      <w:marRight w:val="0"/>
      <w:marTop w:val="0"/>
      <w:marBottom w:val="0"/>
      <w:divBdr>
        <w:top w:val="none" w:sz="0" w:space="0" w:color="auto"/>
        <w:left w:val="none" w:sz="0" w:space="0" w:color="auto"/>
        <w:bottom w:val="none" w:sz="0" w:space="0" w:color="auto"/>
        <w:right w:val="none" w:sz="0" w:space="0" w:color="auto"/>
      </w:divBdr>
    </w:div>
    <w:div w:id="1928928824">
      <w:bodyDiv w:val="1"/>
      <w:marLeft w:val="0"/>
      <w:marRight w:val="0"/>
      <w:marTop w:val="0"/>
      <w:marBottom w:val="0"/>
      <w:divBdr>
        <w:top w:val="none" w:sz="0" w:space="0" w:color="auto"/>
        <w:left w:val="none" w:sz="0" w:space="0" w:color="auto"/>
        <w:bottom w:val="none" w:sz="0" w:space="0" w:color="auto"/>
        <w:right w:val="none" w:sz="0" w:space="0" w:color="auto"/>
      </w:divBdr>
    </w:div>
    <w:div w:id="1956788169">
      <w:bodyDiv w:val="1"/>
      <w:marLeft w:val="0"/>
      <w:marRight w:val="0"/>
      <w:marTop w:val="0"/>
      <w:marBottom w:val="0"/>
      <w:divBdr>
        <w:top w:val="none" w:sz="0" w:space="0" w:color="auto"/>
        <w:left w:val="none" w:sz="0" w:space="0" w:color="auto"/>
        <w:bottom w:val="none" w:sz="0" w:space="0" w:color="auto"/>
        <w:right w:val="none" w:sz="0" w:space="0" w:color="auto"/>
      </w:divBdr>
    </w:div>
    <w:div w:id="1976327665">
      <w:bodyDiv w:val="1"/>
      <w:marLeft w:val="0"/>
      <w:marRight w:val="0"/>
      <w:marTop w:val="0"/>
      <w:marBottom w:val="0"/>
      <w:divBdr>
        <w:top w:val="none" w:sz="0" w:space="0" w:color="auto"/>
        <w:left w:val="none" w:sz="0" w:space="0" w:color="auto"/>
        <w:bottom w:val="none" w:sz="0" w:space="0" w:color="auto"/>
        <w:right w:val="none" w:sz="0" w:space="0" w:color="auto"/>
      </w:divBdr>
    </w:div>
    <w:div w:id="2003704178">
      <w:bodyDiv w:val="1"/>
      <w:marLeft w:val="0"/>
      <w:marRight w:val="0"/>
      <w:marTop w:val="0"/>
      <w:marBottom w:val="0"/>
      <w:divBdr>
        <w:top w:val="none" w:sz="0" w:space="0" w:color="auto"/>
        <w:left w:val="none" w:sz="0" w:space="0" w:color="auto"/>
        <w:bottom w:val="none" w:sz="0" w:space="0" w:color="auto"/>
        <w:right w:val="none" w:sz="0" w:space="0" w:color="auto"/>
      </w:divBdr>
    </w:div>
    <w:div w:id="2069722975">
      <w:bodyDiv w:val="1"/>
      <w:marLeft w:val="0"/>
      <w:marRight w:val="0"/>
      <w:marTop w:val="0"/>
      <w:marBottom w:val="0"/>
      <w:divBdr>
        <w:top w:val="none" w:sz="0" w:space="0" w:color="auto"/>
        <w:left w:val="none" w:sz="0" w:space="0" w:color="auto"/>
        <w:bottom w:val="none" w:sz="0" w:space="0" w:color="auto"/>
        <w:right w:val="none" w:sz="0" w:space="0" w:color="auto"/>
      </w:divBdr>
    </w:div>
    <w:div w:id="211736314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settings" Target="settings.xml"/><Relationship Id="rId13" Type="http://schemas.openxmlformats.org/officeDocument/2006/relationships/control" Target="activeX/activeX1.xml"/><Relationship Id="rId18" Type="http://schemas.openxmlformats.org/officeDocument/2006/relationships/control" Target="activeX/activeX3.xml"/><Relationship Id="rId26" Type="http://schemas.openxmlformats.org/officeDocument/2006/relationships/glossaryDocument" Target="glossary/document.xml"/><Relationship Id="rId3" Type="http://schemas.openxmlformats.org/officeDocument/2006/relationships/customXml" Target="../customXml/item2.xml"/><Relationship Id="rId21" Type="http://schemas.openxmlformats.org/officeDocument/2006/relationships/image" Target="media/image5.emf"/><Relationship Id="rId7" Type="http://schemas.openxmlformats.org/officeDocument/2006/relationships/styles" Target="styles.xml"/><Relationship Id="rId12" Type="http://schemas.openxmlformats.org/officeDocument/2006/relationships/image" Target="media/image1.wmf"/><Relationship Id="rId17" Type="http://schemas.openxmlformats.org/officeDocument/2006/relationships/image" Target="media/image3.wmf"/><Relationship Id="rId25" Type="http://schemas.openxmlformats.org/officeDocument/2006/relationships/fontTable" Target="fontTable.xml"/><Relationship Id="rId2" Type="http://schemas.openxmlformats.org/officeDocument/2006/relationships/customXml" Target="../customXml/item1.xml"/><Relationship Id="rId16" Type="http://schemas.openxmlformats.org/officeDocument/2006/relationships/hyperlink" Target="https://www.iso.org/iso-639-language-codes.html" TargetMode="External"/><Relationship Id="rId20" Type="http://schemas.openxmlformats.org/officeDocument/2006/relationships/control" Target="activeX/activeX4.xml"/><Relationship Id="rId1" Type="http://schemas.microsoft.com/office/2006/relationships/vbaProject" Target="vbaProject.bin"/><Relationship Id="rId6" Type="http://schemas.openxmlformats.org/officeDocument/2006/relationships/numbering" Target="numbering.xml"/><Relationship Id="rId11" Type="http://schemas.openxmlformats.org/officeDocument/2006/relationships/endnotes" Target="endnotes.xml"/><Relationship Id="rId24" Type="http://schemas.openxmlformats.org/officeDocument/2006/relationships/footer" Target="footer2.xml"/><Relationship Id="rId5" Type="http://schemas.openxmlformats.org/officeDocument/2006/relationships/customXml" Target="../customXml/item4.xml"/><Relationship Id="rId15" Type="http://schemas.openxmlformats.org/officeDocument/2006/relationships/control" Target="activeX/activeX2.xml"/><Relationship Id="rId23" Type="http://schemas.openxmlformats.org/officeDocument/2006/relationships/footer" Target="footer1.xml"/><Relationship Id="rId10" Type="http://schemas.openxmlformats.org/officeDocument/2006/relationships/footnotes" Target="footnotes.xml"/><Relationship Id="rId19" Type="http://schemas.openxmlformats.org/officeDocument/2006/relationships/image" Target="media/image4.wmf"/><Relationship Id="rId4" Type="http://schemas.openxmlformats.org/officeDocument/2006/relationships/customXml" Target="../customXml/item3.xml"/><Relationship Id="rId9" Type="http://schemas.openxmlformats.org/officeDocument/2006/relationships/webSettings" Target="webSettings.xml"/><Relationship Id="rId14" Type="http://schemas.openxmlformats.org/officeDocument/2006/relationships/image" Target="media/image2.wmf"/><Relationship Id="rId22" Type="http://schemas.openxmlformats.org/officeDocument/2006/relationships/hyperlink" Target="https://unstats.un.org/sdgs/metadata/" TargetMode="External"/><Relationship Id="rId27" Type="http://schemas.openxmlformats.org/officeDocument/2006/relationships/theme" Target="theme/theme1.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_rels/activeX4.xml.rels><?xml version="1.0" encoding="UTF-8" standalone="yes"?>
<Relationships xmlns="http://schemas.openxmlformats.org/package/2006/relationships"><Relationship Id="rId1" Type="http://schemas.microsoft.com/office/2006/relationships/activeXControlBinary" Target="activeX4.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activeX/activeX2.xml><?xml version="1.0" encoding="utf-8"?>
<ax:ocx xmlns:ax="http://schemas.microsoft.com/office/2006/activeX" xmlns:r="http://schemas.openxmlformats.org/officeDocument/2006/relationships" ax:classid="{D7053240-CE69-11CD-A777-00DD01143C57}" ax:persistence="persistStorage" r:id="rId1"/>
</file>

<file path=word/activeX/activeX3.xml><?xml version="1.0" encoding="utf-8"?>
<ax:ocx xmlns:ax="http://schemas.microsoft.com/office/2006/activeX" xmlns:r="http://schemas.openxmlformats.org/officeDocument/2006/relationships" ax:classid="{D7053240-CE69-11CD-A777-00DD01143C57}" ax:persistence="persistStorage" r:id="rId1"/>
</file>

<file path=word/activeX/activeX4.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E4246B" w:rsidRDefault="002C6124" w:rsidP="002C6124">
          <w:pPr>
            <w:pStyle w:val="AC4C4D2681C1478B808B26B73E0AC72E"/>
          </w:pPr>
          <w:r w:rsidRPr="00E263EC">
            <w:rPr>
              <w:rStyle w:val="PlaceholderTex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E4246B" w:rsidRDefault="002C6124" w:rsidP="002C6124">
          <w:pPr>
            <w:pStyle w:val="DB7371FC7ED840DFBDF71FAA6B56F845"/>
          </w:pPr>
          <w:r w:rsidRPr="00D2076D">
            <w:rPr>
              <w:rStyle w:val="PlaceholderText"/>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E4246B" w:rsidRDefault="002C6124" w:rsidP="002C6124">
          <w:pPr>
            <w:pStyle w:val="BE0DD80F803347FDB216398955CD3FB9"/>
          </w:pPr>
          <w:r w:rsidRPr="00D2076D">
            <w:rPr>
              <w:rStyle w:val="PlaceholderText"/>
            </w:rPr>
            <w:t>Choose an item.</w:t>
          </w:r>
        </w:p>
      </w:docPartBody>
    </w:docPart>
    <w:docPart>
      <w:docPartPr>
        <w:name w:val="56518A61C4FB476588FF84435CA4EDBA"/>
        <w:category>
          <w:name w:val="General"/>
          <w:gallery w:val="placeholder"/>
        </w:category>
        <w:types>
          <w:type w:val="bbPlcHdr"/>
        </w:types>
        <w:behaviors>
          <w:behavior w:val="content"/>
        </w:behaviors>
        <w:guid w:val="{B12B3054-9FA6-4DE8-9A92-1E7A246D578A}"/>
      </w:docPartPr>
      <w:docPartBody>
        <w:p w:rsidR="00DA061B" w:rsidRDefault="002C6124" w:rsidP="002C6124">
          <w:pPr>
            <w:pStyle w:val="56518A61C4FB476588FF84435CA4EDBA"/>
          </w:pPr>
          <w:r w:rsidRPr="004341A4">
            <w:rPr>
              <w:rStyle w:val="PlaceholderText"/>
            </w:rPr>
            <w:t>Choose an item</w:t>
          </w:r>
          <w:r>
            <w:rPr>
              <w:rStyle w:val="PlaceholderText"/>
            </w:rPr>
            <w:t xml:space="preserve"> or type a code</w:t>
          </w:r>
          <w:r w:rsidRPr="004341A4">
            <w:rPr>
              <w:rStyle w:val="PlaceholderText"/>
            </w:rPr>
            <w:t>.</w:t>
          </w:r>
        </w:p>
      </w:docPartBody>
    </w:docPart>
    <w:docPart>
      <w:docPartPr>
        <w:name w:val="6579C099C5094C30AA228610665230E0"/>
        <w:category>
          <w:name w:val="General"/>
          <w:gallery w:val="placeholder"/>
        </w:category>
        <w:types>
          <w:type w:val="bbPlcHdr"/>
        </w:types>
        <w:behaviors>
          <w:behavior w:val="content"/>
        </w:behaviors>
        <w:guid w:val="{C88211EC-0A76-4488-81DF-ACCE0C11B4D6}"/>
      </w:docPartPr>
      <w:docPartBody>
        <w:p w:rsidR="00E95E77" w:rsidRDefault="00E95E77" w:rsidP="00E95E77">
          <w:pPr>
            <w:pStyle w:val="6579C099C5094C30AA228610665230E0"/>
          </w:pPr>
          <w:r w:rsidRPr="00741C13">
            <w:rPr>
              <w:rStyle w:val="PlaceholderText"/>
            </w:rPr>
            <w:t>Click or tap here to enter text.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0002A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0002AFF" w:usb1="C000247B" w:usb2="00000009" w:usb3="00000000" w:csb0="000001FF" w:csb1="00000000"/>
  </w:font>
  <w:font w:name="DengXian Light">
    <w:altName w:val="等线 Light"/>
    <w:charset w:val="86"/>
    <w:family w:val="auto"/>
    <w:pitch w:val="variable"/>
    <w:sig w:usb0="A00002BF" w:usb1="38CF7CFA" w:usb2="00000016" w:usb3="00000000" w:csb0="0004000F" w:csb1="00000000"/>
  </w:font>
  <w:font w:name="DengXian">
    <w:altName w:val="等线"/>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 w:name="SimSun">
    <w:altName w:val="宋体"/>
    <w:panose1 w:val="02010600030101010101"/>
    <w:charset w:val="86"/>
    <w:family w:val="auto"/>
    <w:pitch w:val="variable"/>
    <w:sig w:usb0="00000003" w:usb1="288F0000" w:usb2="00000016" w:usb3="00000000" w:csb0="00040001"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296525"/>
    <w:rsid w:val="00296525"/>
    <w:rsid w:val="002C6124"/>
    <w:rsid w:val="0036646D"/>
    <w:rsid w:val="006153AA"/>
    <w:rsid w:val="0064052E"/>
    <w:rsid w:val="00760A1F"/>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2C6124"/>
    <w:rPr>
      <w:color w:val="808080"/>
    </w:rPr>
  </w:style>
  <w:style w:type="paragraph" w:customStyle="1" w:styleId="6579C099C5094C30AA228610665230E0">
    <w:name w:val="6579C099C5094C30AA228610665230E0"/>
    <w:rsid w:val="00E95E77"/>
    <w:rPr>
      <w:rFonts w:eastAsiaTheme="minorHAnsi"/>
    </w:rPr>
  </w:style>
  <w:style w:type="paragraph" w:customStyle="1" w:styleId="AC4C4D2681C1478B808B26B73E0AC72E2">
    <w:name w:val="AC4C4D2681C1478B808B26B73E0AC72E2"/>
    <w:rsid w:val="006153AA"/>
    <w:rPr>
      <w:rFonts w:eastAsiaTheme="minorHAnsi"/>
    </w:rPr>
  </w:style>
  <w:style w:type="paragraph" w:customStyle="1" w:styleId="DB7371FC7ED840DFBDF71FAA6B56F8452">
    <w:name w:val="DB7371FC7ED840DFBDF71FAA6B56F8452"/>
    <w:rsid w:val="006153AA"/>
    <w:rPr>
      <w:rFonts w:eastAsiaTheme="minorHAnsi"/>
    </w:rPr>
  </w:style>
  <w:style w:type="paragraph" w:customStyle="1" w:styleId="BE0DD80F803347FDB216398955CD3FB92">
    <w:name w:val="BE0DD80F803347FDB216398955CD3FB92"/>
    <w:rsid w:val="006153AA"/>
    <w:rPr>
      <w:rFonts w:eastAsiaTheme="minorHAnsi"/>
    </w:rPr>
  </w:style>
  <w:style w:type="paragraph" w:customStyle="1" w:styleId="56518A61C4FB476588FF84435CA4EDBA2">
    <w:name w:val="56518A61C4FB476588FF84435CA4EDBA2"/>
    <w:rsid w:val="006153AA"/>
    <w:rPr>
      <w:rFonts w:eastAsiaTheme="minorHAnsi"/>
    </w:rPr>
  </w:style>
  <w:style w:type="paragraph" w:customStyle="1" w:styleId="AC4C4D2681C1478B808B26B73E0AC72E">
    <w:name w:val="AC4C4D2681C1478B808B26B73E0AC72E"/>
    <w:rsid w:val="002C6124"/>
    <w:rPr>
      <w:rFonts w:eastAsiaTheme="minorHAnsi"/>
    </w:rPr>
  </w:style>
  <w:style w:type="paragraph" w:customStyle="1" w:styleId="DB7371FC7ED840DFBDF71FAA6B56F845">
    <w:name w:val="DB7371FC7ED840DFBDF71FAA6B56F845"/>
    <w:rsid w:val="002C6124"/>
    <w:rPr>
      <w:rFonts w:eastAsiaTheme="minorHAnsi"/>
    </w:rPr>
  </w:style>
  <w:style w:type="paragraph" w:customStyle="1" w:styleId="BE0DD80F803347FDB216398955CD3FB9">
    <w:name w:val="BE0DD80F803347FDB216398955CD3FB9"/>
    <w:rsid w:val="002C6124"/>
    <w:rPr>
      <w:rFonts w:eastAsiaTheme="minorHAnsi"/>
    </w:rPr>
  </w:style>
  <w:style w:type="paragraph" w:customStyle="1" w:styleId="56518A61C4FB476588FF84435CA4EDBA">
    <w:name w:val="56518A61C4FB476588FF84435CA4EDBA"/>
    <w:rsid w:val="002C6124"/>
    <w:rPr>
      <w:rFonts w:eastAsiaTheme="minorHAnsi"/>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p:properties xmlns:p="http://schemas.microsoft.com/office/2006/metadata/properties" xmlns:xsi="http://www.w3.org/2001/XMLSchema-instance" xmlns:pc="http://schemas.microsoft.com/office/infopath/2007/PartnerControls">
  <documentManagement/>
</p:properties>
</file>

<file path=customXml/item2.xml><?xml version="1.0" encoding="utf-8"?>
<?mso-contentType ?>
<FormTemplates xmlns="http://schemas.microsoft.com/sharepoint/v3/contenttype/forms">
  <Display>DocumentLibraryForm</Display>
  <Edit>DocumentLibraryForm</Edit>
  <New>DocumentLibraryForm</New>
</FormTemplates>
</file>

<file path=customXml/item3.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4.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57E59553-E217-482E-8EE7-C905E1600DAA}">
  <ds:schemaRefs>
    <ds:schemaRef ds:uri="331bc5fa-37a0-4eaf-92e6-e8f500860589"/>
    <ds:schemaRef ds:uri="http://www.w3.org/XML/1998/namespace"/>
    <ds:schemaRef ds:uri="http://schemas.openxmlformats.org/package/2006/metadata/core-properties"/>
    <ds:schemaRef ds:uri="http://purl.org/dc/elements/1.1/"/>
    <ds:schemaRef ds:uri="http://schemas.microsoft.com/office/2006/metadata/properties"/>
    <ds:schemaRef ds:uri="http://schemas.microsoft.com/office/infopath/2007/PartnerControls"/>
    <ds:schemaRef ds:uri="http://purl.org/dc/terms/"/>
    <ds:schemaRef ds:uri="http://schemas.microsoft.com/office/2006/documentManagement/types"/>
    <ds:schemaRef ds:uri="efb7f1d3-2f00-4f20-b7f7-b4cd1648c34e"/>
    <ds:schemaRef ds:uri="http://purl.org/dc/dcmitype/"/>
  </ds:schemaRefs>
</ds:datastoreItem>
</file>

<file path=customXml/itemProps2.xml><?xml version="1.0" encoding="utf-8"?>
<ds:datastoreItem xmlns:ds="http://schemas.openxmlformats.org/officeDocument/2006/customXml" ds:itemID="{1ED1DF50-B557-40DB-AB1D-53089885C6E0}">
  <ds:schemaRefs>
    <ds:schemaRef ds:uri="http://schemas.microsoft.com/sharepoint/v3/contenttype/forms"/>
  </ds:schemaRefs>
</ds:datastoreItem>
</file>

<file path=customXml/itemProps3.xml><?xml version="1.0" encoding="utf-8"?>
<ds:datastoreItem xmlns:ds="http://schemas.openxmlformats.org/officeDocument/2006/customXml" ds:itemID="{4712825F-F8FB-47DE-B6A1-8CCC6E07E21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331bc5fa-37a0-4eaf-92e6-e8f500860589"/>
    <ds:schemaRef ds:uri="efb7f1d3-2f00-4f20-b7f7-b4cd1648c34e"/>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4.xml><?xml version="1.0" encoding="utf-8"?>
<ds:datastoreItem xmlns:ds="http://schemas.openxmlformats.org/officeDocument/2006/customXml" ds:itemID="{5F1C9168-3E3A-49BA-B0FB-F050A48E25A3}">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0</TotalTime>
  <Pages>12</Pages>
  <Words>215889</Words>
  <Characters>1230570</Characters>
  <Application>Microsoft Office Word</Application>
  <DocSecurity>8</DocSecurity>
  <Lines>10254</Lines>
  <Paragraphs>2887</Paragraphs>
  <ScaleCrop>false</ScaleCrop>
  <HeadingPairs>
    <vt:vector size="2" baseType="variant">
      <vt:variant>
        <vt:lpstr>Title</vt:lpstr>
      </vt:variant>
      <vt:variant>
        <vt:i4>1</vt:i4>
      </vt:variant>
    </vt:vector>
  </HeadingPairs>
  <TitlesOfParts>
    <vt:vector size="1" baseType="lpstr">
      <vt:lpstr/>
    </vt:vector>
  </TitlesOfParts>
  <Company>JCON</Company>
  <LinksUpToDate>false</LinksUpToDate>
  <CharactersWithSpaces>1443572</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Fanning, Stephen B (JMD)</dc:creator>
  <cp:lastModifiedBy>Hoàng Thị Quý</cp:lastModifiedBy>
  <cp:revision>2</cp:revision>
  <cp:lastPrinted>2020-04-16T14:23:00Z</cp:lastPrinted>
  <dcterms:created xsi:type="dcterms:W3CDTF">2021-06-30T09:44:00Z</dcterms:created>
  <dcterms:modified xsi:type="dcterms:W3CDTF">2021-06-30T09:44:00Z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ies>
</file>