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2548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2548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2548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2548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2548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2548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2548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2548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2548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2548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2548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2548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2548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BEDB3D7" w:rsidR="00B66AF3" w:rsidRDefault="00215B8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8D8FDBF" w:rsidR="005377B9" w:rsidRPr="009F305C" w:rsidRDefault="005B2212" w:rsidP="009F305C">
            <w:r>
              <w:rPr>
                <w:sz w:val="24"/>
                <w:szCs w:val="24"/>
              </w:rPr>
              <w:t xml:space="preserve">Mục tiêu 16.4: Đến năm 2030, giảm đáng kể các dòng vũ khí và tài chính trái phép; tăng cường phục hồi và hoàn </w:t>
            </w:r>
            <w:r>
              <w:rPr>
                <w:sz w:val="24"/>
                <w:szCs w:val="24"/>
              </w:rPr>
              <w:lastRenderedPageBreak/>
              <w:t>trả tài sản bị đánh cắp, đấu tranh với tất cả các loại hình tội phạm có tổ chức (mục tiêu 16.4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5947B63" w:rsidR="005377B9" w:rsidRPr="009F305C" w:rsidRDefault="005B2212" w:rsidP="009F305C">
            <w:bookmarkStart w:id="8" w:name="_Toc15462083"/>
            <w:r>
              <w:t>Chỉ tiêu 16.4.1. Vũ khí, vật liệu nổ và công cụ hỗ trợ trái phép bị tịch thu trên một trăm nghìn dân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6530126"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C6C9022" w14:textId="77777777" w:rsidR="005B2212" w:rsidRDefault="005B2212" w:rsidP="005B2212">
            <w:pPr>
              <w:spacing w:before="120" w:after="120"/>
              <w:rPr>
                <w:sz w:val="24"/>
                <w:szCs w:val="24"/>
              </w:rPr>
            </w:pPr>
            <w:r>
              <w:rPr>
                <w:sz w:val="24"/>
                <w:szCs w:val="24"/>
              </w:rPr>
              <w:t>Chủ trì: Bộ Công an;</w:t>
            </w:r>
          </w:p>
          <w:p w14:paraId="593AFFAB" w14:textId="3BE22378" w:rsidR="003E7389" w:rsidRPr="00535B28" w:rsidRDefault="005B2212" w:rsidP="005B2212">
            <w:pPr>
              <w:spacing w:before="120" w:after="120"/>
              <w:rPr>
                <w:rFonts w:eastAsia="Times New Roman"/>
                <w:sz w:val="24"/>
                <w:szCs w:val="24"/>
              </w:rPr>
            </w:pPr>
            <w:r>
              <w:rPr>
                <w:sz w:val="24"/>
                <w:szCs w:val="24"/>
              </w:rPr>
              <w:t>- Phối hợp: Bộ Quốc phòng,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D77987E"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5B80248"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10D5F2" w14:textId="77777777" w:rsidR="005B2212" w:rsidRDefault="005B2212" w:rsidP="005B2212">
            <w:pPr>
              <w:spacing w:before="120" w:after="120"/>
              <w:rPr>
                <w:sz w:val="24"/>
                <w:szCs w:val="24"/>
              </w:rPr>
            </w:pPr>
            <w:r>
              <w:rPr>
                <w:sz w:val="24"/>
                <w:szCs w:val="24"/>
              </w:rPr>
              <w:t xml:space="preserve">Tất cả các phương tiện, vũ khí được coi là trái phép khi tàng trữ và sử dụng trái với quy định của Bộ Luật Hình sự 2015: </w:t>
            </w:r>
          </w:p>
          <w:p w14:paraId="4BEC5B50" w14:textId="77777777" w:rsidR="005B2212" w:rsidRDefault="005B2212" w:rsidP="005B2212">
            <w:pPr>
              <w:spacing w:before="120" w:after="120"/>
              <w:rPr>
                <w:sz w:val="24"/>
                <w:szCs w:val="24"/>
              </w:rPr>
            </w:pPr>
            <w:r>
              <w:rPr>
                <w:sz w:val="24"/>
                <w:szCs w:val="24"/>
              </w:rPr>
              <w:t xml:space="preserve">a) Vũ khí là thiết bị, phương tiện hoặc tổ hợp những phương tiện được chế tạo, sản xuất có khả năng gây sát </w:t>
            </w:r>
            <w:r>
              <w:rPr>
                <w:sz w:val="24"/>
                <w:szCs w:val="24"/>
              </w:rPr>
              <w:lastRenderedPageBreak/>
              <w:t>thương, nguy hại cho tính mạng, sức khỏe của con người, phá hủy kết cấu vật chất, bao gồm: Vũ khí quân dụng, súng săn, vũ khí thô sơ, vũ khí thể thao và vũ khí khác có tính năng, tác dụng tương tự.</w:t>
            </w:r>
          </w:p>
          <w:p w14:paraId="4577E0F5" w14:textId="77777777" w:rsidR="005B2212" w:rsidRDefault="005B2212" w:rsidP="005B2212">
            <w:pPr>
              <w:spacing w:before="120" w:after="120"/>
              <w:rPr>
                <w:sz w:val="24"/>
                <w:szCs w:val="24"/>
              </w:rPr>
            </w:pPr>
            <w:r>
              <w:rPr>
                <w:sz w:val="24"/>
                <w:szCs w:val="24"/>
              </w:rPr>
              <w:t>b) Vật liệu nổ là sản phẩm dưới tác động của xung kích thích ban đầu gây ra phản ứng hóa học nhanh, mạnh, tỏa nhiệt, sinh khí, phát sáng, tạo ra tiếng nổ, gồm:</w:t>
            </w:r>
          </w:p>
          <w:p w14:paraId="22FDE921" w14:textId="77777777" w:rsidR="005B2212" w:rsidRDefault="005B2212" w:rsidP="005B2212">
            <w:pPr>
              <w:spacing w:before="120" w:after="120"/>
              <w:rPr>
                <w:sz w:val="24"/>
                <w:szCs w:val="24"/>
              </w:rPr>
            </w:pPr>
            <w:r>
              <w:rPr>
                <w:sz w:val="24"/>
                <w:szCs w:val="24"/>
              </w:rPr>
              <w:t>+ Thuốc nổ là hóa chất hoặc hỗn hợp chất được sản xuất, sử dụng nhằm tạo ra phản ứng nổ dưới tác động của xung kích thích;</w:t>
            </w:r>
          </w:p>
          <w:p w14:paraId="01E54D77" w14:textId="77777777" w:rsidR="005B2212" w:rsidRDefault="005B2212" w:rsidP="005B2212">
            <w:pPr>
              <w:spacing w:before="120" w:after="120"/>
              <w:rPr>
                <w:sz w:val="24"/>
                <w:szCs w:val="24"/>
              </w:rPr>
            </w:pPr>
            <w:r>
              <w:rPr>
                <w:sz w:val="24"/>
                <w:szCs w:val="24"/>
              </w:rPr>
              <w:t>+ Phụ kiện nổ là kíp nổ, dây nổ, dây cháy chậm, mồi nổ, vật phẩm chứa thuốc nổ có tác dụng tạo xung kích thích ban đầu làm nổ khối thuốc nổ hoặc thiết bị chuyên dùng có chứa thuốc nổ.</w:t>
            </w:r>
          </w:p>
          <w:p w14:paraId="54D983BA" w14:textId="77777777" w:rsidR="005B2212" w:rsidRDefault="005B2212" w:rsidP="005B2212">
            <w:pPr>
              <w:spacing w:before="120" w:after="120"/>
              <w:rPr>
                <w:sz w:val="24"/>
                <w:szCs w:val="24"/>
              </w:rPr>
            </w:pPr>
            <w:r>
              <w:rPr>
                <w:sz w:val="24"/>
                <w:szCs w:val="24"/>
              </w:rPr>
              <w:t>c) Công cụ hỗ trợ là phương tiện, động vật nghiệp vụ được sử dụng để thi hành công vụ, thực hiện nhiệm vụ bảo vệ nhằm hạn chế, ngăn chặn người có hành vi vi phạm pháp luật chống trả, trốn chạy; bảo vệ người thi hành công vụ, người thực hiện nhiệm vụ bảo vệ hoặc báo hiệu khẩn cấp, gồm:</w:t>
            </w:r>
          </w:p>
          <w:p w14:paraId="379F6AF0" w14:textId="77777777" w:rsidR="005B2212" w:rsidRDefault="005B2212" w:rsidP="005B2212">
            <w:pPr>
              <w:spacing w:before="120" w:after="120"/>
              <w:rPr>
                <w:sz w:val="24"/>
                <w:szCs w:val="24"/>
              </w:rPr>
            </w:pPr>
            <w:r>
              <w:rPr>
                <w:sz w:val="24"/>
                <w:szCs w:val="24"/>
              </w:rPr>
              <w:t>+ Súng bắn điện, hơi ngạt, chất độc, chất gây mê, từ trường, laze, lưới; súng phóng dây mồi; súng bắn đạn nhựa, nổ, cao su, hơi cay, pháo hiệu, hiệu lệnh, đánh dấu và đạn sử dụng cho các loại súng này;</w:t>
            </w:r>
          </w:p>
          <w:p w14:paraId="79D64709" w14:textId="77777777" w:rsidR="005B2212" w:rsidRDefault="005B2212" w:rsidP="005B2212">
            <w:pPr>
              <w:spacing w:before="120" w:after="120"/>
              <w:rPr>
                <w:sz w:val="24"/>
                <w:szCs w:val="24"/>
              </w:rPr>
            </w:pPr>
            <w:r>
              <w:rPr>
                <w:sz w:val="24"/>
                <w:szCs w:val="24"/>
              </w:rPr>
              <w:t>+ Phương tiện xịt hơi cay, hơi ngạt, chất độc, chất gây mê, chất gây ngứa;</w:t>
            </w:r>
          </w:p>
          <w:p w14:paraId="2C7019E9" w14:textId="77777777" w:rsidR="005B2212" w:rsidRDefault="005B2212" w:rsidP="005B2212">
            <w:pPr>
              <w:spacing w:before="120" w:after="120"/>
              <w:rPr>
                <w:sz w:val="24"/>
                <w:szCs w:val="24"/>
              </w:rPr>
            </w:pPr>
            <w:r>
              <w:rPr>
                <w:sz w:val="24"/>
                <w:szCs w:val="24"/>
              </w:rPr>
              <w:t>+ Lựu đạn khói, lựu đạn cay, quả nổ;</w:t>
            </w:r>
          </w:p>
          <w:p w14:paraId="639EBA03" w14:textId="77777777" w:rsidR="005B2212" w:rsidRDefault="005B2212" w:rsidP="005B2212">
            <w:pPr>
              <w:spacing w:before="120" w:after="120"/>
              <w:rPr>
                <w:sz w:val="24"/>
                <w:szCs w:val="24"/>
              </w:rPr>
            </w:pPr>
            <w:r>
              <w:rPr>
                <w:sz w:val="24"/>
                <w:szCs w:val="24"/>
              </w:rPr>
              <w:t>+ Dùi cui điện, dùi cui cao su, dùi cui kim loại; khóa số tám, bàn chông, dây đinh gai; áo giáp; găng tay điện, găng tay bắt dao; lá chắn, mũ chống đạn; thiết bị áp chế bằng âm thanh;</w:t>
            </w:r>
          </w:p>
          <w:p w14:paraId="5B52F209" w14:textId="77777777" w:rsidR="005B2212" w:rsidRDefault="005B2212" w:rsidP="005B2212">
            <w:pPr>
              <w:spacing w:before="120" w:after="120"/>
              <w:rPr>
                <w:sz w:val="24"/>
                <w:szCs w:val="24"/>
              </w:rPr>
            </w:pPr>
            <w:r>
              <w:rPr>
                <w:sz w:val="24"/>
                <w:szCs w:val="24"/>
              </w:rPr>
              <w:t>+ Động vật nghiệp vụ là động vật được huấn luyện để sử dụng cho yêu cầu bảo vệ an ninh quốc gia, bảo đảm trật tự, an toàn xã hội;</w:t>
            </w:r>
          </w:p>
          <w:p w14:paraId="181C2128" w14:textId="77777777" w:rsidR="005B2212" w:rsidRDefault="005B2212" w:rsidP="005B2212">
            <w:pPr>
              <w:spacing w:before="120" w:after="120"/>
              <w:rPr>
                <w:sz w:val="24"/>
                <w:szCs w:val="24"/>
              </w:rPr>
            </w:pPr>
            <w:r>
              <w:rPr>
                <w:sz w:val="24"/>
                <w:szCs w:val="24"/>
              </w:rPr>
              <w:t xml:space="preserve">+ Công cụ hỗ trợ có tính năng, tác dụng tương tự là phương tiện được chế tạo, sản xuất không theo tiêu chuẩn kỹ thuật, thiết kế của nhà sản xuất hợp pháp, có </w:t>
            </w:r>
            <w:r>
              <w:rPr>
                <w:sz w:val="24"/>
                <w:szCs w:val="24"/>
              </w:rPr>
              <w:lastRenderedPageBreak/>
              <w:t>tính năng, tác dụng tương tự như công cụ hỗ trợ quy định tại các điểm thuộc mục c này.</w:t>
            </w:r>
          </w:p>
          <w:p w14:paraId="6C84E827" w14:textId="7F5D94DF" w:rsidR="0015178E" w:rsidRPr="005B2212" w:rsidRDefault="005B2212" w:rsidP="00535B28">
            <w:pPr>
              <w:spacing w:before="120" w:after="120"/>
              <w:rPr>
                <w:sz w:val="24"/>
                <w:szCs w:val="24"/>
              </w:rPr>
            </w:pPr>
            <w:r>
              <w:rPr>
                <w:sz w:val="24"/>
                <w:szCs w:val="24"/>
              </w:rPr>
              <w:t>Chỉ tiêu này chỉ tính số lượng vũ khí, vật liệu nổ và công cụ hỗ trợ trái phép bị tịch thu để đánh giá mức độ an toàn trong dân cư, gây nguy hiểm cho an ninh xã hội.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45DD833" w:rsidR="0015178E" w:rsidRPr="009F305C" w:rsidRDefault="005B2212" w:rsidP="009F305C">
            <w:r>
              <w:rPr>
                <w:bCs/>
                <w:sz w:val="24"/>
                <w:szCs w:val="24"/>
              </w:rPr>
              <w:t>trên 100.000 dân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F3BCC08"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DDF74AD" w14:textId="77777777" w:rsidR="005B2212" w:rsidRDefault="005B2212" w:rsidP="005B2212">
            <w:pPr>
              <w:spacing w:before="120" w:after="120"/>
              <w:rPr>
                <w:sz w:val="24"/>
                <w:szCs w:val="24"/>
              </w:rPr>
            </w:pPr>
            <w:r>
              <w:rPr>
                <w:sz w:val="24"/>
                <w:szCs w:val="24"/>
              </w:rPr>
              <w:t>Vũ khí, vật liệu nổ và công cụ hỗ trợ trái phép bị tịch thu: Dữ liệu hành chính của Bộ Công an;</w:t>
            </w:r>
          </w:p>
          <w:p w14:paraId="571CD33E" w14:textId="408BDBB4" w:rsidR="0035311B" w:rsidRPr="001534F6" w:rsidRDefault="005B2212" w:rsidP="005B2212">
            <w:pPr>
              <w:spacing w:before="120" w:after="120"/>
              <w:rPr>
                <w:rFonts w:eastAsia="Times New Roman"/>
                <w:sz w:val="24"/>
                <w:szCs w:val="24"/>
              </w:rPr>
            </w:pPr>
            <w:r>
              <w:rPr>
                <w:sz w:val="24"/>
                <w:szCs w:val="24"/>
              </w:rPr>
              <w:t>- Dân số trung bình: Điều tra dân số của Tổng cục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D4F38D"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2AA6C8C" w:rsidR="0035311B" w:rsidRPr="00535B28" w:rsidRDefault="005B2212" w:rsidP="00535B28">
            <w:pPr>
              <w:spacing w:before="120" w:after="120"/>
              <w:rPr>
                <w:rFonts w:eastAsia="Times New Roman"/>
                <w:sz w:val="24"/>
                <w:szCs w:val="24"/>
              </w:rPr>
            </w:pPr>
            <w:r>
              <w:rPr>
                <w:sz w:val="24"/>
                <w:szCs w:val="24"/>
              </w:rPr>
              <w:t>Bộ Công an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7810590" w:rsidR="0035311B" w:rsidRPr="00535B28" w:rsidRDefault="005B2212" w:rsidP="00535B28">
            <w:pPr>
              <w:spacing w:before="120" w:after="120"/>
              <w:rPr>
                <w:rFonts w:eastAsia="Times New Roman"/>
                <w:sz w:val="24"/>
                <w:szCs w:val="24"/>
              </w:rPr>
            </w:pPr>
            <w:r>
              <w:rPr>
                <w:sz w:val="24"/>
                <w:szCs w:val="24"/>
              </w:rPr>
              <w:t>Bộ Công an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8A1B2BE" w:rsidR="007F2D9F" w:rsidRPr="009F305C" w:rsidRDefault="005B2212" w:rsidP="009F305C">
            <w:r>
              <w:rPr>
                <w:spacing w:val="4"/>
                <w:sz w:val="24"/>
                <w:szCs w:val="24"/>
              </w:rPr>
              <w:t>Chỉ tiêu phản ánh tình hình tàng trữ vũ khí, vật liệu nổ và công cụ hỗ trợ trái phép trong dân.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132363B" w14:textId="77777777" w:rsidR="007F2D9F" w:rsidRDefault="001534F6" w:rsidP="009F305C">
            <w:pPr>
              <w:rPr>
                <w:rFonts w:ascii="Calibri" w:eastAsia="Times New Roman" w:hAnsi="Calibri" w:cs="Calibri"/>
              </w:rPr>
            </w:pPr>
            <w:r>
              <w:t xml:space="preserve"> </w:t>
            </w:r>
            <w:r w:rsidR="0072548F" w:rsidRPr="00490C58">
              <w:rPr>
                <w:rFonts w:ascii="Calibri" w:eastAsia="Times New Roman" w:hAnsi="Calibri" w:cs="Calibri"/>
              </w:rPr>
              <w:t>Method of computation</w:t>
            </w:r>
          </w:p>
          <w:p w14:paraId="5A53B8A7" w14:textId="2513133B" w:rsidR="0072548F" w:rsidRPr="009F305C" w:rsidRDefault="0072548F" w:rsidP="009F305C">
            <w:bookmarkStart w:id="26" w:name="_GoBack"/>
            <w:r>
              <w:rPr>
                <w:noProof/>
              </w:rPr>
              <w:drawing>
                <wp:inline distT="0" distB="0" distL="0" distR="0" wp14:anchorId="67D57966" wp14:editId="5438F8D4">
                  <wp:extent cx="3576320" cy="89725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6.4.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9725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4A4CC62" w14:textId="77777777" w:rsidR="005B2212" w:rsidRDefault="005B2212" w:rsidP="005B2212">
            <w:pPr>
              <w:tabs>
                <w:tab w:val="left" w:pos="1515"/>
              </w:tabs>
              <w:spacing w:before="120" w:after="120"/>
              <w:rPr>
                <w:iCs/>
                <w:sz w:val="24"/>
                <w:szCs w:val="24"/>
              </w:rPr>
            </w:pPr>
            <w:r>
              <w:rPr>
                <w:iCs/>
                <w:sz w:val="24"/>
                <w:szCs w:val="24"/>
              </w:rPr>
              <w:t>Có số liệu riêng cho số lượng từng loại vũ khí, vật liệu nổ và công cụ hỗ trợ trái phép hàng năm từ 2010-2019</w:t>
            </w:r>
          </w:p>
          <w:p w14:paraId="114188D2" w14:textId="77777777" w:rsidR="005B2212" w:rsidRDefault="005B2212" w:rsidP="005B2212">
            <w:pPr>
              <w:tabs>
                <w:tab w:val="left" w:pos="1515"/>
              </w:tabs>
              <w:spacing w:before="120" w:after="120"/>
              <w:rPr>
                <w:iCs/>
                <w:sz w:val="24"/>
                <w:szCs w:val="24"/>
              </w:rPr>
            </w:pPr>
            <w:r>
              <w:rPr>
                <w:iCs/>
                <w:sz w:val="24"/>
                <w:szCs w:val="24"/>
              </w:rPr>
              <w:t>Chưa có số liệu tính trên 100.000 dân như chỉ tiêu yêu cầu</w:t>
            </w:r>
          </w:p>
          <w:p w14:paraId="39185D77" w14:textId="1A2AA321" w:rsidR="00776312" w:rsidRPr="009F305C" w:rsidRDefault="005B2212" w:rsidP="005B2212">
            <w:r>
              <w:rPr>
                <w:iCs/>
                <w:sz w:val="24"/>
                <w:szCs w:val="24"/>
              </w:rPr>
              <w:t>(Nguồn công bố: Báo cáo quốc gia năm 2020 tiến độ 5 năm thực hiện các mục tiêu phát triển bền vững. Số liệu từ Bộ Công 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9EBC6D0" w:rsidR="006A7EF1" w:rsidRPr="009F305C" w:rsidRDefault="00203A2F" w:rsidP="009F305C">
            <w:r>
              <w:rPr>
                <w:noProof/>
                <w:lang w:val="en-GB" w:eastAsia="en-GB"/>
              </w:rPr>
              <w:t xml:space="preserve"> </w:t>
            </w:r>
            <w:r w:rsidR="005B2212" w:rsidRPr="005B2212">
              <w:rPr>
                <w:rFonts w:eastAsia="Times New Roman"/>
                <w:bCs/>
                <w:noProof/>
                <w:sz w:val="24"/>
                <w:szCs w:val="24"/>
              </w:rPr>
              <w:drawing>
                <wp:inline distT="0" distB="0" distL="0" distR="0" wp14:anchorId="54FA9268" wp14:editId="22365872">
                  <wp:extent cx="3686175" cy="1419225"/>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686175" cy="1419225"/>
                          </a:xfrm>
                          <a:prstGeom prst="rect">
                            <a:avLst/>
                          </a:prstGeom>
                          <a:noFill/>
                          <a:ln>
                            <a:noFill/>
                          </a:ln>
                        </pic:spPr>
                      </pic:pic>
                    </a:graphicData>
                  </a:graphic>
                </wp:inline>
              </w:drawing>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1766B68" w14:textId="77777777" w:rsidR="00535B28" w:rsidRDefault="00535B28" w:rsidP="00535B28">
            <w:pPr>
              <w:spacing w:before="120" w:after="120"/>
              <w:rPr>
                <w:rFonts w:eastAsia="Times New Roman"/>
                <w:bCs/>
                <w:sz w:val="24"/>
                <w:szCs w:val="24"/>
                <w:shd w:val="clear" w:color="auto" w:fill="FFFFFF"/>
              </w:rPr>
            </w:pPr>
            <w:r>
              <w:rPr>
                <w:rFonts w:eastAsia="Times New Roman"/>
                <w:bCs/>
                <w:sz w:val="24"/>
                <w:szCs w:val="24"/>
                <w:shd w:val="clear" w:color="auto" w:fill="FFFFFF"/>
              </w:rPr>
              <w:t>Thông tư số 03/2019/TT-BKHĐT ngày 22/01/2019 quy định Bộ chỉ tiêu thống kê phát triển bền vững của Việt Nam;</w:t>
            </w:r>
          </w:p>
          <w:p w14:paraId="127FB56F" w14:textId="6703597C" w:rsidR="006F104C" w:rsidRPr="009F305C" w:rsidRDefault="00535B28" w:rsidP="00535B28">
            <w:r>
              <w:rPr>
                <w:rFonts w:eastAsia="Times New Roman"/>
                <w:sz w:val="24"/>
                <w:szCs w:val="24"/>
                <w:shd w:val="clear" w:color="auto" w:fill="FFFFFF"/>
                <w:lang w:val="nl-NL"/>
              </w:rPr>
              <w:t xml:space="preserve">- </w:t>
            </w:r>
            <w:hyperlink r:id="rId23" w:history="1">
              <w:r>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72548F">
          <w:rPr>
            <w:noProof/>
          </w:rPr>
          <w:t>13</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72548F">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48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unstats.un.org/sdgs/metadata/"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6.emf"/><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schemas.microsoft.com/office/2006/metadata/properties"/>
    <ds:schemaRef ds:uri="http://schemas.microsoft.com/office/2006/documentManagement/types"/>
    <ds:schemaRef ds:uri="http://schemas.openxmlformats.org/package/2006/metadata/core-properties"/>
    <ds:schemaRef ds:uri="efb7f1d3-2f00-4f20-b7f7-b4cd1648c34e"/>
    <ds:schemaRef ds:uri="http://purl.org/dc/elements/1.1/"/>
    <ds:schemaRef ds:uri="http://www.w3.org/XML/1998/namespace"/>
    <ds:schemaRef ds:uri="http://purl.org/dc/dcmitype/"/>
    <ds:schemaRef ds:uri="http://schemas.microsoft.com/office/infopath/2007/PartnerControls"/>
    <ds:schemaRef ds:uri="331bc5fa-37a0-4eaf-92e6-e8f500860589"/>
  </ds:schemaRefs>
</ds:datastoreItem>
</file>

<file path=customXml/itemProps4.xml><?xml version="1.0" encoding="utf-8"?>
<ds:datastoreItem xmlns:ds="http://schemas.openxmlformats.org/officeDocument/2006/customXml" ds:itemID="{907AF6C4-5B92-48B9-A3B5-0A793D4DE3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13</Pages>
  <Words>215894</Words>
  <Characters>1230597</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2021-06-30T02:27:00Z</dcterms:created>
  <dcterms:modified xsi:type="dcterms:W3CDTF">2021-07-16T10:31:00Z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