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75A9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75A9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75A9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75A9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75A9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75A9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75A9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75A9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75A9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75A9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75A9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75A9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75A9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A1B2C19" w:rsidR="00355460" w:rsidRPr="00E263EC" w:rsidRDefault="005B1538"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973C1F0" w:rsidR="00B66AF3" w:rsidRDefault="00D557B2"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DD155F" w:rsidR="0077584C" w:rsidRDefault="005B1538"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B6245F3" w:rsidR="00F7784D" w:rsidRDefault="005B1538"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2DEFCB" w:rsidR="005377B9" w:rsidRPr="009F305C" w:rsidRDefault="005B1538" w:rsidP="009F305C">
            <w:r w:rsidRPr="00C714A7">
              <w:rPr>
                <w:rFonts w:eastAsia="Times New Roman"/>
                <w:sz w:val="24"/>
                <w:szCs w:val="24"/>
              </w:rPr>
              <w:t>Mục tiêu 3: Bảo đảm cuộc sống khỏe mạnh và tăng cường phúc lợi cho mọi người ở mọi lứa tuổi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FA2C830" w:rsidR="005377B9" w:rsidRPr="009F305C" w:rsidRDefault="001D635D" w:rsidP="009F305C">
            <w:r w:rsidRPr="00C714A7">
              <w:rPr>
                <w:rFonts w:eastAsia="Times New Roman"/>
                <w:sz w:val="24"/>
                <w:szCs w:val="24"/>
              </w:rPr>
              <w:t xml:space="preserve">Mục tiêu 3.7: Đạt được bao phủ chăm sóc sức khỏe toàn dân, bao gồm bảo vệ rủi ro tài chính, tiếp cận các dịch vụ chăm sóc sức khỏe, thuốc và vắc xin thiết yếu, an toàn, </w:t>
            </w:r>
            <w:r w:rsidRPr="00C714A7">
              <w:rPr>
                <w:rFonts w:eastAsia="Times New Roman"/>
                <w:sz w:val="24"/>
                <w:szCs w:val="24"/>
              </w:rPr>
              <w:lastRenderedPageBreak/>
              <w:t>hiệu quả, chất lượng, trong khả năng chi trả cho tất cả mọi người (Mục tiêu 3.8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40F6B722" w:rsidR="005377B9" w:rsidRPr="009F305C" w:rsidRDefault="00586BD2" w:rsidP="009F305C">
            <w:r w:rsidRPr="00EF57AC">
              <w:t>Chỉ tiêu 3.7.3 Số nhân viên y tế trên mười nghìn dân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E06B1D9" w:rsidR="005377B9" w:rsidRPr="009F305C" w:rsidRDefault="00CA5835" w:rsidP="00D557B2">
            <w:r>
              <w:rPr>
                <w:rFonts w:eastAsia="Times New Roman"/>
                <w:bCs/>
                <w:sz w:val="24"/>
                <w:szCs w:val="24"/>
              </w:rPr>
              <w:t xml:space="preserve"> </w:t>
            </w:r>
            <w:r w:rsidR="00D557B2">
              <w:rPr>
                <w:rFonts w:eastAsia="Times New Roman"/>
                <w:bCs/>
                <w:sz w:val="24"/>
                <w:szCs w:val="24"/>
              </w:rPr>
              <w:t xml:space="preserve"> </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91D172" w:rsidR="005377B9" w:rsidRPr="009F305C" w:rsidRDefault="005B153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8626AD5" w:rsidR="003E7389"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99118A" w:rsidR="003E7389" w:rsidRPr="005B1538" w:rsidRDefault="005B1538" w:rsidP="005B1538">
            <w:pPr>
              <w:pStyle w:val="ListParagraph"/>
              <w:spacing w:before="120" w:after="120" w:line="240" w:lineRule="auto"/>
              <w:ind w:left="0"/>
              <w:jc w:val="both"/>
              <w:rPr>
                <w:rFonts w:ascii="Times New Roman"/>
                <w:sz w:val="24"/>
                <w:szCs w:val="24"/>
                <w:lang w:val="pt-BR"/>
              </w:rPr>
            </w:pPr>
            <w:r w:rsidRPr="007605CE">
              <w:rPr>
                <w:rFonts w:ascii="Times New Roman"/>
                <w:sz w:val="24"/>
                <w:szCs w:val="24"/>
                <w:lang w:val="pt-BR"/>
              </w:rPr>
              <w:t>S</w:t>
            </w:r>
            <w:r w:rsidRPr="007605CE">
              <w:rPr>
                <w:rFonts w:ascii="Times New Roman"/>
                <w:sz w:val="24"/>
                <w:szCs w:val="24"/>
                <w:lang w:val="pt-BR"/>
              </w:rPr>
              <w:t>ố</w:t>
            </w:r>
            <w:r w:rsidRPr="007605CE">
              <w:rPr>
                <w:rFonts w:ascii="Times New Roman"/>
                <w:sz w:val="24"/>
                <w:szCs w:val="24"/>
                <w:lang w:val="pt-BR"/>
              </w:rPr>
              <w:t xml:space="preserve"> 138A Gi</w:t>
            </w:r>
            <w:r w:rsidRPr="007605CE">
              <w:rPr>
                <w:rFonts w:ascii="Times New Roman"/>
                <w:sz w:val="24"/>
                <w:szCs w:val="24"/>
                <w:lang w:val="pt-BR"/>
              </w:rPr>
              <w:t>ả</w:t>
            </w:r>
            <w:r w:rsidRPr="007605CE">
              <w:rPr>
                <w:rFonts w:ascii="Times New Roman"/>
                <w:sz w:val="24"/>
                <w:szCs w:val="24"/>
                <w:lang w:val="pt-BR"/>
              </w:rPr>
              <w:t>ng V</w:t>
            </w:r>
            <w:r w:rsidRPr="007605CE">
              <w:rPr>
                <w:rFonts w:ascii="Times New Roman"/>
                <w:sz w:val="24"/>
                <w:szCs w:val="24"/>
                <w:lang w:val="pt-BR"/>
              </w:rPr>
              <w:t>õ</w:t>
            </w:r>
            <w:r w:rsidRPr="007605CE">
              <w:rPr>
                <w:rFonts w:ascii="Times New Roman"/>
                <w:sz w:val="24"/>
                <w:szCs w:val="24"/>
                <w:lang w:val="pt-BR"/>
              </w:rPr>
              <w:t xml:space="preserve"> - Ba </w:t>
            </w:r>
            <w:r w:rsidRPr="007605CE">
              <w:rPr>
                <w:rFonts w:ascii="Times New Roman"/>
                <w:sz w:val="24"/>
                <w:szCs w:val="24"/>
                <w:lang w:val="pt-BR"/>
              </w:rPr>
              <w:t>Đì</w:t>
            </w:r>
            <w:r w:rsidRPr="007605CE">
              <w:rPr>
                <w:rFonts w:ascii="Times New Roman"/>
                <w:sz w:val="24"/>
                <w:szCs w:val="24"/>
                <w:lang w:val="pt-BR"/>
              </w:rPr>
              <w:t>nh - H</w:t>
            </w:r>
            <w:r w:rsidRPr="007605CE">
              <w:rPr>
                <w:rFonts w:ascii="Times New Roman"/>
                <w:sz w:val="24"/>
                <w:szCs w:val="24"/>
                <w:lang w:val="pt-BR"/>
              </w:rPr>
              <w:t>à</w:t>
            </w:r>
            <w:r w:rsidRPr="007605CE">
              <w:rPr>
                <w:rFonts w:ascii="Times New Roman"/>
                <w:sz w:val="24"/>
                <w:szCs w:val="24"/>
                <w:lang w:val="pt-BR"/>
              </w:rPr>
              <w:t xml:space="preserve"> N</w:t>
            </w:r>
            <w:r w:rsidRPr="007605CE">
              <w:rPr>
                <w:rFonts w:ascii="Times New Roman"/>
                <w:sz w:val="24"/>
                <w:szCs w:val="24"/>
                <w:lang w:val="pt-BR"/>
              </w:rPr>
              <w:t>ộ</w:t>
            </w:r>
            <w:r w:rsidRPr="007605CE">
              <w:rPr>
                <w:rFonts w:ascii="Times New Roman"/>
                <w:sz w:val="24"/>
                <w:szCs w:val="24"/>
                <w:lang w:val="pt-BR"/>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2A20BF9" w:rsidR="003E7389" w:rsidRPr="009F305C" w:rsidRDefault="005B1538" w:rsidP="009F305C">
            <w:r w:rsidRPr="007605CE">
              <w:rPr>
                <w:rFonts w:ascii="Times New Roman"/>
                <w:sz w:val="24"/>
                <w:szCs w:val="24"/>
                <w:lang w:val="pt-BR"/>
              </w:rPr>
              <w:t>banbientap@moh.gov.vn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D9215B4" w:rsidR="0015178E" w:rsidRPr="00586BD2" w:rsidRDefault="00586BD2" w:rsidP="00586BD2">
            <w:pPr>
              <w:spacing w:before="120" w:after="120" w:line="264" w:lineRule="auto"/>
              <w:rPr>
                <w:sz w:val="26"/>
                <w:szCs w:val="26"/>
              </w:rPr>
            </w:pPr>
            <w:r w:rsidRPr="0066078F">
              <w:rPr>
                <w:sz w:val="26"/>
                <w:szCs w:val="26"/>
              </w:rPr>
              <w:t>Nhân viên y tế là lao động hiện đang làm việc trong các cơ sở y tế (kể cả công và tư, kể cả biên chế và hợp đồng) tại thời điểm báo cáo của một khu vự</w:t>
            </w:r>
            <w:r>
              <w:rPr>
                <w:sz w:val="26"/>
                <w:szCs w:val="26"/>
              </w:rPr>
              <w:t>c.</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1645334" w:rsidR="0015178E" w:rsidRPr="009F305C" w:rsidRDefault="00586BD2" w:rsidP="009F305C">
            <w:r w:rsidRPr="00BC7A23">
              <w:rPr>
                <w:rFonts w:eastAsia="Times New Roman"/>
                <w:bCs/>
                <w:sz w:val="24"/>
                <w:szCs w:val="24"/>
              </w:rPr>
              <w:t>trên 10.000 dân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65BC663" w:rsidR="0015178E" w:rsidRPr="009F305C" w:rsidRDefault="00D557B2" w:rsidP="009F305C">
            <w:r>
              <w:rPr>
                <w:rFonts w:eastAsia="Times New Roman"/>
                <w:sz w:val="24"/>
                <w:szCs w:val="24"/>
              </w:rPr>
              <w:t xml:space="preserve"> </w:t>
            </w:r>
            <w:r w:rsidR="001D635D" w:rsidRPr="008505A7">
              <w:rPr>
                <w:rFonts w:eastAsia="Times New Roman"/>
                <w:sz w:val="24"/>
                <w:szCs w:val="24"/>
              </w:rPr>
              <w:t xml:space="preserve">Bảng danh mục các đơn vị hành chính Việt Nam ban hành kèm theo Quyết định số 124/2004/QĐ-TTg ngày </w:t>
            </w:r>
            <w:r w:rsidR="001D635D" w:rsidRPr="008505A7">
              <w:rPr>
                <w:rFonts w:eastAsia="Times New Roman"/>
                <w:sz w:val="24"/>
                <w:szCs w:val="24"/>
              </w:rPr>
              <w:lastRenderedPageBreak/>
              <w:t>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342CD6F" w14:textId="77777777" w:rsidR="00586BD2" w:rsidRDefault="00586BD2" w:rsidP="00586BD2">
            <w:pPr>
              <w:spacing w:before="120" w:after="120"/>
              <w:rPr>
                <w:rFonts w:eastAsia="Times New Roman"/>
                <w:sz w:val="24"/>
                <w:szCs w:val="24"/>
              </w:rPr>
            </w:pPr>
            <w:r w:rsidRPr="00B6789C">
              <w:rPr>
                <w:rFonts w:eastAsia="Times New Roman"/>
                <w:sz w:val="24"/>
                <w:szCs w:val="24"/>
              </w:rPr>
              <w:t>- Báo cáo định kỳ hàng năm của các cơ sở y tế</w:t>
            </w:r>
            <w:r>
              <w:rPr>
                <w:rFonts w:eastAsia="Times New Roman"/>
                <w:sz w:val="24"/>
                <w:szCs w:val="24"/>
              </w:rPr>
              <w:t xml:space="preserve">, </w:t>
            </w:r>
            <w:r w:rsidRPr="00B6789C">
              <w:rPr>
                <w:rFonts w:eastAsia="Times New Roman"/>
                <w:sz w:val="24"/>
                <w:szCs w:val="24"/>
              </w:rPr>
              <w:t xml:space="preserve"> Vụ Tổ chức cán bộ, Bộ Y tế</w:t>
            </w:r>
          </w:p>
          <w:p w14:paraId="571CD33E" w14:textId="46623BA5" w:rsidR="0035311B" w:rsidRPr="00586BD2" w:rsidRDefault="00586BD2" w:rsidP="00586BD2">
            <w:pPr>
              <w:spacing w:before="120" w:after="120"/>
              <w:rPr>
                <w:rFonts w:eastAsia="Times New Roman"/>
                <w:sz w:val="24"/>
                <w:szCs w:val="24"/>
              </w:rPr>
            </w:pPr>
            <w:r w:rsidRPr="00C714A7">
              <w:rPr>
                <w:rFonts w:eastAsia="Times New Roman"/>
                <w:sz w:val="24"/>
                <w:szCs w:val="24"/>
              </w:rPr>
              <w:t xml:space="preserve">- </w:t>
            </w:r>
            <w:r>
              <w:rPr>
                <w:rFonts w:eastAsia="Times New Roman"/>
                <w:sz w:val="24"/>
                <w:szCs w:val="24"/>
              </w:rPr>
              <w:t>Điều tra cơ sở y tế;</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734E998" w14:textId="77777777" w:rsidR="00586BD2" w:rsidRDefault="00586BD2" w:rsidP="00586BD2">
            <w:pPr>
              <w:spacing w:before="120" w:after="120"/>
              <w:rPr>
                <w:rFonts w:eastAsia="Times New Roman"/>
                <w:sz w:val="24"/>
                <w:szCs w:val="24"/>
                <w:lang w:val="nl-NL"/>
              </w:rPr>
            </w:pPr>
            <w:r>
              <w:rPr>
                <w:rFonts w:eastAsia="Times New Roman"/>
                <w:sz w:val="24"/>
                <w:szCs w:val="24"/>
                <w:lang w:val="nl-NL"/>
              </w:rPr>
              <w:t xml:space="preserve">* </w:t>
            </w:r>
            <w:r w:rsidRPr="00C714A7">
              <w:rPr>
                <w:rFonts w:eastAsia="Times New Roman"/>
                <w:sz w:val="24"/>
                <w:szCs w:val="24"/>
                <w:lang w:val="nl-NL"/>
              </w:rPr>
              <w:t xml:space="preserve">Bộ Y tế ban hành biểu mẫu báo cáo thống kê gửi các cơ sở y tế, Sở Y tế các tỉnh/thành phố trực thuộc Trung ương thu thập. Định kỳ, các cơ sở y tế, Sở Y tế gửi lại số liệu cho Bộ Y tế tổng hợp. </w:t>
            </w:r>
            <w:r>
              <w:rPr>
                <w:rFonts w:eastAsia="Times New Roman"/>
                <w:sz w:val="24"/>
                <w:szCs w:val="24"/>
                <w:lang w:val="nl-NL"/>
              </w:rPr>
              <w:t xml:space="preserve">Vụ Tổ chức cán bộ-Bộ Y tế </w:t>
            </w:r>
            <w:r w:rsidRPr="00C714A7">
              <w:rPr>
                <w:rFonts w:eastAsia="Times New Roman"/>
                <w:sz w:val="24"/>
                <w:szCs w:val="24"/>
                <w:lang w:val="nl-NL"/>
              </w:rPr>
              <w:t>được giao nhiệm tổng hợp số liệu từ cấp Sở gửi lên.</w:t>
            </w:r>
          </w:p>
          <w:p w14:paraId="63F21E32" w14:textId="77777777" w:rsidR="00586BD2" w:rsidRDefault="00586BD2" w:rsidP="00586BD2">
            <w:pPr>
              <w:spacing w:before="120" w:after="120"/>
              <w:rPr>
                <w:rFonts w:eastAsia="Times New Roman"/>
                <w:sz w:val="24"/>
                <w:szCs w:val="24"/>
                <w:lang w:val="nl-NL"/>
              </w:rPr>
            </w:pPr>
            <w:r>
              <w:rPr>
                <w:rFonts w:eastAsia="Times New Roman"/>
                <w:sz w:val="24"/>
                <w:szCs w:val="24"/>
                <w:lang w:val="nl-NL"/>
              </w:rPr>
              <w:t>* Ngoài ra, có thể thu thập qua Điều tra cơ sở y tế chu kỳ 5 năm một lần,</w:t>
            </w:r>
            <w:r>
              <w:t xml:space="preserve"> </w:t>
            </w:r>
            <w:r w:rsidRPr="004E5A59">
              <w:rPr>
                <w:rFonts w:eastAsia="Times New Roman"/>
                <w:sz w:val="24"/>
                <w:szCs w:val="24"/>
                <w:lang w:val="nl-NL"/>
              </w:rPr>
              <w:t>ngày 01 tháng 4 (tiến hành vào các năm có số tận cùng là 0 và 5)</w:t>
            </w:r>
          </w:p>
          <w:p w14:paraId="5A7D43EC" w14:textId="77777777" w:rsidR="00586BD2" w:rsidRDefault="00586BD2" w:rsidP="00586BD2">
            <w:pPr>
              <w:spacing w:before="120" w:after="120"/>
              <w:rPr>
                <w:rFonts w:eastAsia="Times New Roman"/>
                <w:sz w:val="24"/>
                <w:szCs w:val="24"/>
                <w:lang w:val="nl-NL"/>
              </w:rPr>
            </w:pPr>
            <w:r>
              <w:rPr>
                <w:rFonts w:eastAsia="Times New Roman"/>
                <w:sz w:val="24"/>
                <w:szCs w:val="24"/>
                <w:lang w:val="nl-NL"/>
              </w:rPr>
              <w:t>Là cuộc điều tra chọn mẫu trong Chương trình điều tra thống kê quốc gia, thu thập thông tin về các nội dung sau:</w:t>
            </w:r>
          </w:p>
          <w:p w14:paraId="12A393D2" w14:textId="77777777" w:rsidR="00586BD2" w:rsidRPr="004E5A59" w:rsidRDefault="00586BD2" w:rsidP="00586BD2">
            <w:pPr>
              <w:spacing w:before="120" w:after="120"/>
              <w:rPr>
                <w:rFonts w:eastAsia="Times New Roman"/>
                <w:sz w:val="24"/>
                <w:szCs w:val="24"/>
                <w:lang w:val="nl-NL"/>
              </w:rPr>
            </w:pPr>
            <w:r w:rsidRPr="004E5A59">
              <w:rPr>
                <w:rFonts w:eastAsia="Times New Roman"/>
                <w:sz w:val="24"/>
                <w:szCs w:val="24"/>
                <w:lang w:val="nl-NL"/>
              </w:rPr>
              <w:t>- Số lượng cơ sở y tế ngoài công lập;</w:t>
            </w:r>
          </w:p>
          <w:p w14:paraId="286AA606" w14:textId="77777777" w:rsidR="00586BD2" w:rsidRPr="004E5A59" w:rsidRDefault="00586BD2" w:rsidP="00586BD2">
            <w:pPr>
              <w:spacing w:before="120" w:after="120"/>
              <w:rPr>
                <w:rFonts w:eastAsia="Times New Roman"/>
                <w:sz w:val="24"/>
                <w:szCs w:val="24"/>
                <w:lang w:val="nl-NL"/>
              </w:rPr>
            </w:pPr>
            <w:r w:rsidRPr="004E5A59">
              <w:rPr>
                <w:rFonts w:eastAsia="Times New Roman"/>
                <w:sz w:val="24"/>
                <w:szCs w:val="24"/>
                <w:lang w:val="nl-NL"/>
              </w:rPr>
              <w:t>- Loại cơ sở;</w:t>
            </w:r>
          </w:p>
          <w:p w14:paraId="1E6FF9A4" w14:textId="77777777" w:rsidR="00586BD2" w:rsidRPr="004E5A59" w:rsidRDefault="00586BD2" w:rsidP="00586BD2">
            <w:pPr>
              <w:spacing w:before="120" w:after="120"/>
              <w:rPr>
                <w:rFonts w:eastAsia="Times New Roman"/>
                <w:sz w:val="24"/>
                <w:szCs w:val="24"/>
                <w:lang w:val="nl-NL"/>
              </w:rPr>
            </w:pPr>
            <w:r w:rsidRPr="004E5A59">
              <w:rPr>
                <w:rFonts w:eastAsia="Times New Roman"/>
                <w:sz w:val="24"/>
                <w:szCs w:val="24"/>
                <w:lang w:val="nl-NL"/>
              </w:rPr>
              <w:t>- Số giường bệnh ngoài công lập;</w:t>
            </w:r>
          </w:p>
          <w:p w14:paraId="60E54013" w14:textId="48C8CAAA" w:rsidR="0035311B" w:rsidRPr="001D635D" w:rsidRDefault="00586BD2" w:rsidP="00586BD2">
            <w:pPr>
              <w:spacing w:before="120" w:after="120"/>
              <w:rPr>
                <w:rFonts w:eastAsia="Times New Roman"/>
                <w:sz w:val="24"/>
                <w:szCs w:val="24"/>
                <w:lang w:val="nl-NL"/>
              </w:rPr>
            </w:pPr>
            <w:r>
              <w:rPr>
                <w:rFonts w:eastAsia="Times New Roman"/>
                <w:sz w:val="24"/>
                <w:szCs w:val="24"/>
                <w:lang w:val="nl-NL"/>
              </w:rPr>
              <w:t>- Nhân lực y tế ngoài công lập.</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56E04C3" w:rsidR="0035311B" w:rsidRPr="009F305C" w:rsidRDefault="00D557B2" w:rsidP="009F305C">
            <w:r>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63618FE"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40248610" w:rsidR="0035311B" w:rsidRPr="005B1538" w:rsidRDefault="005B1538" w:rsidP="005B1538">
            <w:pPr>
              <w:pStyle w:val="ListParagraph"/>
              <w:spacing w:before="120" w:after="120" w:line="240" w:lineRule="auto"/>
              <w:ind w:left="0"/>
              <w:jc w:val="both"/>
              <w:rPr>
                <w:rFonts w:ascii="Times New Roman"/>
                <w:sz w:val="24"/>
                <w:szCs w:val="24"/>
                <w:lang w:val="pt-BR"/>
              </w:rPr>
            </w:pPr>
            <w:r>
              <w:rPr>
                <w:rFonts w:ascii="Times New Roman"/>
                <w:sz w:val="24"/>
                <w:szCs w:val="24"/>
                <w:lang w:val="pt-BR"/>
              </w:rPr>
              <w:t>B</w:t>
            </w:r>
            <w:r>
              <w:rPr>
                <w:rFonts w:ascii="Times New Roman"/>
                <w:sz w:val="24"/>
                <w:szCs w:val="24"/>
                <w:lang w:val="pt-BR"/>
              </w:rPr>
              <w:t>ộ</w:t>
            </w:r>
            <w:r>
              <w:rPr>
                <w:rFonts w:ascii="Times New Roman"/>
                <w:sz w:val="24"/>
                <w:szCs w:val="24"/>
                <w:lang w:val="pt-BR"/>
              </w:rPr>
              <w:t xml:space="preserve"> Y t</w:t>
            </w:r>
            <w:r>
              <w:rPr>
                <w:rFonts w:ascii="Times New Roman"/>
                <w:sz w:val="24"/>
                <w:szCs w:val="24"/>
                <w:lang w:val="pt-BR"/>
              </w:rPr>
              <w:t>ế</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B54CB9" w14:textId="77777777" w:rsidR="00586BD2" w:rsidRPr="00EF57AC" w:rsidRDefault="00586BD2" w:rsidP="00586BD2">
            <w:pPr>
              <w:tabs>
                <w:tab w:val="left" w:pos="1515"/>
              </w:tabs>
              <w:spacing w:before="120" w:after="120"/>
              <w:rPr>
                <w:rFonts w:eastAsia="Times New Roman"/>
                <w:sz w:val="24"/>
                <w:szCs w:val="24"/>
                <w:lang w:val="pt-BR"/>
              </w:rPr>
            </w:pPr>
            <w:r>
              <w:rPr>
                <w:rFonts w:eastAsia="Times New Roman"/>
                <w:sz w:val="24"/>
                <w:szCs w:val="24"/>
                <w:lang w:val="pt-BR"/>
              </w:rPr>
              <w:t xml:space="preserve">- </w:t>
            </w:r>
            <w:r w:rsidRPr="00EF57AC">
              <w:rPr>
                <w:rFonts w:eastAsia="Times New Roman"/>
                <w:sz w:val="24"/>
                <w:szCs w:val="24"/>
                <w:lang w:val="pt-BR"/>
              </w:rPr>
              <w:t>Chuẩn bị nhân lực y tế để đạt được các mục tiêu y tế là một trong những thách thức lớn nhất đối với hệ thống y tế của Việt Nam. Không có "tiêu chuẩn vàng" để đánh giá tính đầy đủ của nhân lực y tế nhằm đáp ứng nhu cầu chăm sóc sức khỏe của người dân, tuy nhiên Báo cáo Y tế Thế giới năm 2006 ước tính những khu vực thiếu 23 bác sĩ, y tá và nữ hộ sinh trên 10.000 dân thường không thể đáp ứng các hoạt động Chăm sóc sức khỏe ban đầu.</w:t>
            </w:r>
          </w:p>
          <w:p w14:paraId="2E3517AC" w14:textId="7C4D23BB" w:rsidR="007F2D9F" w:rsidRPr="009F305C" w:rsidRDefault="00586BD2" w:rsidP="00586BD2">
            <w:r w:rsidRPr="00EF57AC">
              <w:rPr>
                <w:rFonts w:eastAsia="Times New Roman"/>
                <w:sz w:val="24"/>
                <w:szCs w:val="24"/>
                <w:lang w:val="pt-BR"/>
              </w:rPr>
              <w:t>- Đánh giá nhân lực y tế giúp có thông tin về trình độ đào tạo của lực lượng lao động và sự phân bổ trong lĩnh vực chăm sóc và bảo vệ sức khỏe của các đơn vị, tuyến và các tỉnh, làm cơ sở cho xây dựng kế hoạch đào tạo nguồn nhân lực cho ngành.</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6E7BA32" w14:textId="77777777" w:rsidR="00586BD2" w:rsidRPr="00BC7A23" w:rsidRDefault="001D635D" w:rsidP="00586BD2">
            <w:pPr>
              <w:tabs>
                <w:tab w:val="left" w:pos="1515"/>
              </w:tabs>
              <w:spacing w:before="120" w:after="120"/>
              <w:rPr>
                <w:rFonts w:eastAsia="Times New Roman"/>
                <w:bCs/>
                <w:sz w:val="24"/>
                <w:szCs w:val="24"/>
              </w:rPr>
            </w:pPr>
            <w:r>
              <w:rPr>
                <w:rFonts w:eastAsia="Times New Roman"/>
                <w:bCs/>
                <w:sz w:val="24"/>
                <w:szCs w:val="24"/>
              </w:rPr>
              <w:t xml:space="preserve"> </w:t>
            </w:r>
            <w:r w:rsidR="00586BD2">
              <w:rPr>
                <w:rFonts w:eastAsia="Times New Roman"/>
                <w:bCs/>
                <w:sz w:val="24"/>
                <w:szCs w:val="24"/>
              </w:rPr>
              <w:t xml:space="preserve">- </w:t>
            </w:r>
            <w:r w:rsidR="00586BD2" w:rsidRPr="00BC7A23">
              <w:rPr>
                <w:rFonts w:eastAsia="Times New Roman"/>
                <w:bCs/>
                <w:sz w:val="24"/>
                <w:szCs w:val="24"/>
              </w:rPr>
              <w:t>Dữ liệu cần phân tổ để xác định nhân viên y tế trong khu</w:t>
            </w:r>
            <w:r w:rsidR="00586BD2">
              <w:rPr>
                <w:rFonts w:eastAsia="Times New Roman"/>
                <w:bCs/>
                <w:sz w:val="24"/>
                <w:szCs w:val="24"/>
              </w:rPr>
              <w:t xml:space="preserve"> </w:t>
            </w:r>
            <w:r w:rsidR="00586BD2" w:rsidRPr="00BC7A23">
              <w:rPr>
                <w:rFonts w:eastAsia="Times New Roman"/>
                <w:bCs/>
                <w:sz w:val="24"/>
                <w:szCs w:val="24"/>
              </w:rPr>
              <w:t>vực tư nhân hay không (tránh việc tính toán trùng lắp các nhân viên y tế thực hiện hai hay nhiều công việc như cán bộ y tế làm trong khu vực y tế công nhưng ngoài giờ lại làm tư)</w:t>
            </w:r>
            <w:r w:rsidR="00586BD2">
              <w:rPr>
                <w:rFonts w:eastAsia="Times New Roman"/>
                <w:bCs/>
                <w:sz w:val="24"/>
                <w:szCs w:val="24"/>
              </w:rPr>
              <w:t>.</w:t>
            </w:r>
          </w:p>
          <w:p w14:paraId="02DEB508" w14:textId="77777777" w:rsidR="00586BD2" w:rsidRPr="00BC7A23" w:rsidRDefault="00586BD2" w:rsidP="00586BD2">
            <w:pPr>
              <w:tabs>
                <w:tab w:val="left" w:pos="1515"/>
              </w:tabs>
              <w:spacing w:before="120" w:after="120"/>
              <w:rPr>
                <w:rFonts w:eastAsia="Times New Roman"/>
                <w:bCs/>
                <w:sz w:val="24"/>
                <w:szCs w:val="24"/>
              </w:rPr>
            </w:pPr>
            <w:r w:rsidRPr="00BC7A23">
              <w:rPr>
                <w:rFonts w:eastAsia="Times New Roman"/>
                <w:bCs/>
                <w:sz w:val="24"/>
                <w:szCs w:val="24"/>
              </w:rPr>
              <w:t>- Khó thu thập số liệu của các cơ sở y tế của các ngành khác trên địa bàn.</w:t>
            </w:r>
          </w:p>
          <w:p w14:paraId="48EF8537" w14:textId="34D3B578" w:rsidR="007F2D9F" w:rsidRPr="009F305C" w:rsidRDefault="00586BD2" w:rsidP="00586BD2">
            <w:r w:rsidRPr="00BC7A23">
              <w:rPr>
                <w:rFonts w:eastAsia="Times New Roman"/>
                <w:bCs/>
                <w:sz w:val="24"/>
                <w:szCs w:val="24"/>
              </w:rPr>
              <w:t>- Một số ngành nghề khác nhưng là nhân viên thuộc cơ sở y tế vẫn được tính là nhân lực của ngành y tế.</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AC893B2" w14:textId="77777777" w:rsidR="007F2D9F" w:rsidRDefault="00175A9C" w:rsidP="005B1538">
            <w:pPr>
              <w:rPr>
                <w:rFonts w:ascii="Calibri" w:eastAsia="Times New Roman" w:hAnsi="Calibri" w:cs="Calibri"/>
              </w:rPr>
            </w:pPr>
            <w:r w:rsidRPr="00490C58">
              <w:rPr>
                <w:rFonts w:ascii="Calibri" w:eastAsia="Times New Roman" w:hAnsi="Calibri" w:cs="Calibri"/>
              </w:rPr>
              <w:t>Method of computation</w:t>
            </w:r>
          </w:p>
          <w:p w14:paraId="5A53B8A7" w14:textId="36F3A310" w:rsidR="00175A9C" w:rsidRPr="009F305C" w:rsidRDefault="00175A9C" w:rsidP="005B1538">
            <w:bookmarkStart w:id="25" w:name="_GoBack"/>
            <w:r>
              <w:rPr>
                <w:noProof/>
              </w:rPr>
              <w:drawing>
                <wp:inline distT="0" distB="0" distL="0" distR="0" wp14:anchorId="3BC360EC" wp14:editId="23ED2ED0">
                  <wp:extent cx="3576320" cy="819150"/>
                  <wp:effectExtent l="0" t="0" r="508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3.7.3.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19150"/>
                          </a:xfrm>
                          <a:prstGeom prst="rect">
                            <a:avLst/>
                          </a:prstGeom>
                        </pic:spPr>
                      </pic:pic>
                    </a:graphicData>
                  </a:graphic>
                </wp:inline>
              </w:drawing>
            </w:r>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19C3A90" w14:textId="77777777" w:rsidR="00586BD2" w:rsidRDefault="00586BD2" w:rsidP="00586BD2">
            <w:pPr>
              <w:tabs>
                <w:tab w:val="left" w:pos="1515"/>
              </w:tabs>
              <w:spacing w:before="120" w:after="120"/>
              <w:rPr>
                <w:rStyle w:val="Hyperlink"/>
                <w:rFonts w:eastAsia="Times New Roman"/>
                <w:color w:val="auto"/>
                <w:sz w:val="24"/>
                <w:szCs w:val="24"/>
                <w:u w:val="none"/>
              </w:rPr>
            </w:pPr>
            <w:r w:rsidRPr="008505A7">
              <w:rPr>
                <w:rStyle w:val="Hyperlink"/>
                <w:rFonts w:eastAsia="Times New Roman"/>
                <w:color w:val="auto"/>
                <w:sz w:val="24"/>
                <w:szCs w:val="24"/>
                <w:u w:val="none"/>
              </w:rPr>
              <w:t xml:space="preserve">Số </w:t>
            </w:r>
            <w:r>
              <w:rPr>
                <w:rStyle w:val="Hyperlink"/>
                <w:rFonts w:eastAsia="Times New Roman"/>
                <w:color w:val="auto"/>
                <w:sz w:val="24"/>
                <w:szCs w:val="24"/>
                <w:u w:val="none"/>
              </w:rPr>
              <w:t xml:space="preserve">liệu </w:t>
            </w:r>
            <w:r w:rsidRPr="008505A7">
              <w:rPr>
                <w:rStyle w:val="Hyperlink"/>
                <w:rFonts w:eastAsia="Times New Roman"/>
                <w:color w:val="auto"/>
                <w:sz w:val="24"/>
                <w:szCs w:val="24"/>
                <w:u w:val="none"/>
              </w:rPr>
              <w:t>có sẵn hàng năm từ 2013-2019</w:t>
            </w:r>
            <w:r>
              <w:rPr>
                <w:rStyle w:val="Hyperlink"/>
                <w:rFonts w:eastAsia="Times New Roman"/>
                <w:color w:val="auto"/>
                <w:sz w:val="24"/>
                <w:szCs w:val="24"/>
                <w:u w:val="none"/>
              </w:rPr>
              <w:t xml:space="preserve"> theo phân tổ vùng; tỉnh/thành phố trực thuộc Trung ương.</w:t>
            </w:r>
          </w:p>
          <w:p w14:paraId="317F5AFD" w14:textId="77777777" w:rsidR="00586BD2" w:rsidRDefault="00586BD2" w:rsidP="00586BD2">
            <w:pPr>
              <w:tabs>
                <w:tab w:val="left" w:pos="1515"/>
              </w:tabs>
              <w:spacing w:before="120" w:after="120"/>
              <w:rPr>
                <w:rStyle w:val="Hyperlink"/>
                <w:rFonts w:eastAsia="Times New Roman"/>
                <w:color w:val="auto"/>
                <w:sz w:val="24"/>
                <w:szCs w:val="24"/>
                <w:u w:val="none"/>
              </w:rPr>
            </w:pPr>
            <w:r w:rsidRPr="004E5A59">
              <w:rPr>
                <w:rStyle w:val="Hyperlink"/>
                <w:rFonts w:eastAsia="Times New Roman"/>
                <w:color w:val="auto"/>
                <w:sz w:val="24"/>
                <w:szCs w:val="24"/>
                <w:u w:val="none"/>
              </w:rPr>
              <w:t>-</w:t>
            </w:r>
            <w:r>
              <w:rPr>
                <w:rStyle w:val="Hyperlink"/>
                <w:rFonts w:eastAsia="Times New Roman"/>
                <w:color w:val="auto"/>
                <w:sz w:val="24"/>
                <w:szCs w:val="24"/>
                <w:u w:val="none"/>
              </w:rPr>
              <w:t>Số liệu có sẵn</w:t>
            </w:r>
            <w:r w:rsidRPr="004E5A59">
              <w:rPr>
                <w:rStyle w:val="Hyperlink"/>
                <w:rFonts w:eastAsia="Times New Roman"/>
                <w:color w:val="auto"/>
                <w:sz w:val="24"/>
                <w:szCs w:val="24"/>
                <w:u w:val="none"/>
              </w:rPr>
              <w:t xml:space="preserve"> hàng năm từ năm 2014-2019</w:t>
            </w:r>
            <w:r>
              <w:rPr>
                <w:rStyle w:val="Hyperlink"/>
                <w:rFonts w:eastAsia="Times New Roman"/>
                <w:color w:val="auto"/>
                <w:sz w:val="24"/>
                <w:szCs w:val="24"/>
                <w:u w:val="none"/>
              </w:rPr>
              <w:t xml:space="preserve"> chia theo trình độ chuyên môn: </w:t>
            </w:r>
          </w:p>
          <w:p w14:paraId="7DD269FB" w14:textId="77777777" w:rsidR="00586BD2" w:rsidRDefault="00586BD2" w:rsidP="00586BD2">
            <w:pPr>
              <w:tabs>
                <w:tab w:val="left" w:pos="1515"/>
              </w:tabs>
              <w:spacing w:before="120" w:after="120"/>
              <w:rPr>
                <w:rStyle w:val="Hyperlink"/>
                <w:rFonts w:eastAsia="Times New Roman"/>
                <w:color w:val="auto"/>
                <w:sz w:val="24"/>
                <w:szCs w:val="24"/>
                <w:u w:val="none"/>
              </w:rPr>
            </w:pPr>
            <w:r>
              <w:rPr>
                <w:rStyle w:val="Hyperlink"/>
                <w:rFonts w:eastAsia="Times New Roman"/>
                <w:color w:val="auto"/>
                <w:sz w:val="24"/>
                <w:szCs w:val="24"/>
                <w:u w:val="none"/>
              </w:rPr>
              <w:t>+ Bác sĩ;</w:t>
            </w:r>
          </w:p>
          <w:p w14:paraId="0C38CCBB" w14:textId="77777777" w:rsidR="00586BD2" w:rsidRDefault="00586BD2" w:rsidP="00586BD2">
            <w:pPr>
              <w:tabs>
                <w:tab w:val="left" w:pos="1515"/>
              </w:tabs>
              <w:spacing w:before="120" w:after="120"/>
              <w:rPr>
                <w:rStyle w:val="Hyperlink"/>
                <w:rFonts w:eastAsia="Times New Roman"/>
                <w:color w:val="auto"/>
                <w:sz w:val="24"/>
                <w:szCs w:val="24"/>
                <w:u w:val="none"/>
              </w:rPr>
            </w:pPr>
            <w:r>
              <w:rPr>
                <w:rStyle w:val="Hyperlink"/>
                <w:rFonts w:eastAsia="Times New Roman"/>
                <w:color w:val="auto"/>
                <w:sz w:val="24"/>
                <w:szCs w:val="24"/>
                <w:u w:val="none"/>
              </w:rPr>
              <w:t>+ Y bác sĩ;</w:t>
            </w:r>
          </w:p>
          <w:p w14:paraId="7A12CFDD" w14:textId="77777777" w:rsidR="00586BD2" w:rsidRDefault="00586BD2" w:rsidP="00586BD2">
            <w:pPr>
              <w:tabs>
                <w:tab w:val="left" w:pos="1515"/>
              </w:tabs>
              <w:spacing w:before="120" w:after="120"/>
              <w:rPr>
                <w:rStyle w:val="Hyperlink"/>
                <w:rFonts w:eastAsia="Times New Roman"/>
                <w:color w:val="auto"/>
                <w:sz w:val="24"/>
                <w:szCs w:val="24"/>
                <w:u w:val="none"/>
              </w:rPr>
            </w:pPr>
            <w:r>
              <w:rPr>
                <w:rStyle w:val="Hyperlink"/>
                <w:rFonts w:eastAsia="Times New Roman"/>
                <w:color w:val="auto"/>
                <w:sz w:val="24"/>
                <w:szCs w:val="24"/>
                <w:u w:val="none"/>
              </w:rPr>
              <w:t>+ Điều dưỡng;</w:t>
            </w:r>
          </w:p>
          <w:p w14:paraId="3EBD3863" w14:textId="77777777" w:rsidR="00586BD2" w:rsidRDefault="00586BD2" w:rsidP="00586BD2">
            <w:pPr>
              <w:tabs>
                <w:tab w:val="left" w:pos="1515"/>
              </w:tabs>
              <w:spacing w:before="120" w:after="120"/>
              <w:rPr>
                <w:rStyle w:val="Hyperlink"/>
                <w:rFonts w:eastAsia="Times New Roman"/>
                <w:color w:val="auto"/>
                <w:sz w:val="24"/>
                <w:szCs w:val="24"/>
                <w:u w:val="none"/>
              </w:rPr>
            </w:pPr>
            <w:r>
              <w:rPr>
                <w:rStyle w:val="Hyperlink"/>
                <w:rFonts w:eastAsia="Times New Roman"/>
                <w:color w:val="auto"/>
                <w:sz w:val="24"/>
                <w:szCs w:val="24"/>
                <w:u w:val="none"/>
              </w:rPr>
              <w:t>+ Dược sĩ đại học</w:t>
            </w:r>
          </w:p>
          <w:p w14:paraId="39185D77" w14:textId="7C290567" w:rsidR="00776312" w:rsidRPr="009F305C" w:rsidRDefault="00586BD2" w:rsidP="00586BD2">
            <w:r>
              <w:rPr>
                <w:rStyle w:val="Hyperlink"/>
                <w:rFonts w:eastAsia="Times New Roman"/>
                <w:color w:val="auto"/>
                <w:sz w:val="24"/>
                <w:szCs w:val="24"/>
                <w:u w:val="none"/>
              </w:rPr>
              <w:t>(Nguồn công bố: Niêm giám thống kê Y tế của Bộ Y tế).</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A733363" w14:textId="77777777" w:rsidR="00586BD2" w:rsidRDefault="00586BD2" w:rsidP="00586BD2">
            <w:pPr>
              <w:tabs>
                <w:tab w:val="left" w:pos="1515"/>
              </w:tabs>
              <w:spacing w:before="120" w:after="120"/>
              <w:rPr>
                <w:rFonts w:eastAsia="Times New Roman"/>
                <w:sz w:val="24"/>
                <w:szCs w:val="24"/>
              </w:rPr>
            </w:pPr>
            <w:r>
              <w:rPr>
                <w:rFonts w:eastAsia="Times New Roman"/>
                <w:sz w:val="24"/>
                <w:szCs w:val="24"/>
              </w:rPr>
              <w:t>C</w:t>
            </w:r>
            <w:r w:rsidRPr="00C714A7">
              <w:rPr>
                <w:rFonts w:eastAsia="Times New Roman"/>
                <w:sz w:val="24"/>
                <w:szCs w:val="24"/>
              </w:rPr>
              <w:t xml:space="preserve">hỉ tiêu </w:t>
            </w:r>
            <w:r>
              <w:rPr>
                <w:rFonts w:eastAsia="Times New Roman"/>
                <w:sz w:val="24"/>
                <w:szCs w:val="24"/>
              </w:rPr>
              <w:t xml:space="preserve">này phản ánh </w:t>
            </w:r>
            <w:r w:rsidRPr="00C714A7">
              <w:rPr>
                <w:rFonts w:eastAsia="Times New Roman"/>
                <w:sz w:val="24"/>
                <w:szCs w:val="24"/>
              </w:rPr>
              <w:t>chỉ tiêu toàn cầu “</w:t>
            </w:r>
            <w:r w:rsidRPr="00F8283E">
              <w:rPr>
                <w:rFonts w:eastAsia="Times New Roman"/>
                <w:sz w:val="24"/>
                <w:szCs w:val="24"/>
              </w:rPr>
              <w:t>3.c.1: Health worker density and distribution</w:t>
            </w:r>
            <w:r w:rsidRPr="00C714A7">
              <w:rPr>
                <w:rFonts w:eastAsia="Times New Roman"/>
                <w:sz w:val="24"/>
                <w:szCs w:val="24"/>
              </w:rPr>
              <w:t>”</w:t>
            </w:r>
            <w:r>
              <w:rPr>
                <w:rFonts w:eastAsia="Times New Roman"/>
                <w:sz w:val="24"/>
                <w:szCs w:val="24"/>
              </w:rPr>
              <w:t>- Mật độ và phân bố nhân viên y tế.</w:t>
            </w:r>
          </w:p>
          <w:p w14:paraId="7104584D" w14:textId="30876423" w:rsidR="006A7EF1" w:rsidRPr="00C97ED0" w:rsidRDefault="00586BD2" w:rsidP="00586BD2">
            <w:pPr>
              <w:spacing w:before="120" w:after="120"/>
              <w:rPr>
                <w:rFonts w:eastAsia="Times New Roman"/>
                <w:sz w:val="24"/>
                <w:szCs w:val="24"/>
                <w:lang w:val="nl-NL"/>
              </w:rPr>
            </w:pPr>
            <w:r>
              <w:rPr>
                <w:rFonts w:eastAsia="Times New Roman"/>
                <w:sz w:val="24"/>
                <w:szCs w:val="24"/>
              </w:rPr>
              <w:t xml:space="preserve">Chỉ tiêu toàn cầu phân loại nhân viên y tế theo danh mục nghề nghiệp </w:t>
            </w:r>
            <w:r w:rsidRPr="002E3490">
              <w:rPr>
                <w:rFonts w:eastAsia="Times New Roman"/>
                <w:sz w:val="24"/>
                <w:szCs w:val="24"/>
              </w:rPr>
              <w:t>ISCO-08</w:t>
            </w:r>
            <w:r>
              <w:rPr>
                <w:rFonts w:eastAsia="Times New Roman"/>
                <w:sz w:val="24"/>
                <w:szCs w:val="24"/>
              </w:rPr>
              <w:t>. Ngoài phạm vi như của Việt Nam - bác sĩ, dược sĩ, điều dưỡng, toàn cầu còn yêu cầu phân theo theo nha sĩ và số liệu tỷ lệ nhân viên y tế theo giới tính. Việt Nam không có phân tổ theo giới tính.</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69EDFCF" w14:textId="77777777" w:rsidR="00586BD2" w:rsidRDefault="00586BD2" w:rsidP="00586BD2">
            <w:pPr>
              <w:spacing w:before="120" w:after="120"/>
              <w:rPr>
                <w:rFonts w:eastAsia="Times New Roman"/>
                <w:bCs/>
                <w:sz w:val="24"/>
                <w:szCs w:val="24"/>
                <w:shd w:val="clear" w:color="auto" w:fill="FFFFFF"/>
                <w:lang w:val="nl-NL"/>
              </w:rPr>
            </w:pPr>
            <w:r w:rsidRPr="00C714A7">
              <w:rPr>
                <w:rFonts w:eastAsia="Times New Roman"/>
                <w:bCs/>
                <w:sz w:val="24"/>
                <w:szCs w:val="24"/>
                <w:shd w:val="clear" w:color="auto" w:fill="FFFFFF"/>
                <w:lang w:val="nl-NL"/>
              </w:rPr>
              <w:t>- Thông tư số 03/2019/TT-BKHĐT ngày 22/01/2019 quy định Bộ chỉ tiêu thống kê phát triển bền vững của Việt Nam;</w:t>
            </w:r>
          </w:p>
          <w:p w14:paraId="57FCE8C8" w14:textId="77777777" w:rsidR="00586BD2" w:rsidRPr="00C714A7" w:rsidRDefault="00586BD2" w:rsidP="00586BD2">
            <w:pPr>
              <w:spacing w:before="120" w:after="120"/>
              <w:rPr>
                <w:rFonts w:eastAsia="Times New Roman"/>
                <w:bCs/>
                <w:sz w:val="24"/>
                <w:szCs w:val="24"/>
                <w:shd w:val="clear" w:color="auto" w:fill="FFFFFF"/>
                <w:lang w:val="nl-NL"/>
              </w:rPr>
            </w:pPr>
            <w:r>
              <w:rPr>
                <w:rFonts w:eastAsia="Times New Roman"/>
                <w:bCs/>
                <w:sz w:val="24"/>
                <w:szCs w:val="24"/>
                <w:shd w:val="clear" w:color="auto" w:fill="FFFFFF"/>
                <w:lang w:val="nl-NL"/>
              </w:rPr>
              <w:t>- Niên giám Thống kê y tế.</w:t>
            </w:r>
          </w:p>
          <w:p w14:paraId="127FB56F" w14:textId="1C7B1FAB" w:rsidR="006F104C" w:rsidRPr="009F305C" w:rsidRDefault="00586BD2" w:rsidP="00586BD2">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r w:rsidRPr="00C714A7">
              <w:rPr>
                <w:rFonts w:eastAsia="Times New Roman"/>
                <w:sz w:val="24"/>
                <w:szCs w:val="24"/>
                <w:shd w:val="clear" w:color="auto" w:fill="FFFFFF"/>
                <w:lang w:val="nl-NL"/>
              </w:rPr>
              <w:t xml:space="preserve"> </w:t>
            </w:r>
            <w:r w:rsidRPr="00C714A7">
              <w:rPr>
                <w:rStyle w:val="Hyperlink"/>
                <w:rFonts w:eastAsia="Times New Roman"/>
                <w:sz w:val="24"/>
                <w:szCs w:val="24"/>
                <w:shd w:val="clear" w:color="auto" w:fill="FFFFFF"/>
                <w:lang w:val="nl-NL"/>
              </w:rPr>
              <w:t xml:space="preserve"> </w:t>
            </w:r>
            <w:r w:rsidR="001D635D" w:rsidRPr="00C714A7">
              <w:rPr>
                <w:rFonts w:eastAsia="Times New Roman"/>
                <w:sz w:val="24"/>
                <w:szCs w:val="24"/>
                <w:shd w:val="clear" w:color="auto" w:fill="FFFFFF"/>
                <w:lang w:val="nl-NL"/>
              </w:rPr>
              <w:t xml:space="preserve"> </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175A9C">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175A9C">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6144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75A9C"/>
    <w:rsid w:val="00183788"/>
    <w:rsid w:val="0018734D"/>
    <w:rsid w:val="001A0E35"/>
    <w:rsid w:val="001A6F28"/>
    <w:rsid w:val="001B6829"/>
    <w:rsid w:val="001C1BC2"/>
    <w:rsid w:val="001D635D"/>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A3A"/>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6BD2"/>
    <w:rsid w:val="005966A8"/>
    <w:rsid w:val="005B153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6CC"/>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4A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6C27"/>
    <w:rsid w:val="00C94E79"/>
    <w:rsid w:val="00C97ED0"/>
    <w:rsid w:val="00CA5835"/>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557B2"/>
    <w:rsid w:val="00D6461B"/>
    <w:rsid w:val="00D815D9"/>
    <w:rsid w:val="00D855E8"/>
    <w:rsid w:val="00DA69E7"/>
    <w:rsid w:val="00DB1DCD"/>
    <w:rsid w:val="00DC4AE7"/>
    <w:rsid w:val="00DD4950"/>
    <w:rsid w:val="00DE10A6"/>
    <w:rsid w:val="00DF78A7"/>
    <w:rsid w:val="00E07CA1"/>
    <w:rsid w:val="00E109A4"/>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144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5B1538"/>
    <w:rPr>
      <w:rFonts w:eastAsiaTheme="minorEastAsia"/>
      <w:lang w:val="en-GB" w:eastAsia="zh-CN"/>
    </w:rPr>
  </w:style>
  <w:style w:type="paragraph" w:customStyle="1" w:styleId="noidung">
    <w:name w:val="noi dung"/>
    <w:basedOn w:val="PlainText"/>
    <w:link w:val="noidungChar"/>
    <w:rsid w:val="005B1538"/>
    <w:pPr>
      <w:widowControl w:val="0"/>
      <w:spacing w:before="80" w:after="80" w:line="300" w:lineRule="exact"/>
      <w:ind w:firstLine="425"/>
      <w:jc w:val="both"/>
    </w:pPr>
    <w:rPr>
      <w:rFonts w:ascii=".VnCentury Schoolbook" w:eastAsia="MS Mincho" w:hAnsi=".VnCentury Schoolbook" w:cs="Times New Roman"/>
      <w:sz w:val="22"/>
      <w:szCs w:val="20"/>
      <w:lang w:val="vi-VN"/>
    </w:rPr>
  </w:style>
  <w:style w:type="character" w:customStyle="1" w:styleId="noidungChar">
    <w:name w:val="noi dung Char"/>
    <w:link w:val="noidung"/>
    <w:rsid w:val="005B1538"/>
    <w:rPr>
      <w:rFonts w:ascii=".VnCentury Schoolbook" w:eastAsia="MS Mincho" w:hAnsi=".VnCentury Schoolbook" w:cs="Times New Roman"/>
      <w:szCs w:val="20"/>
      <w:lang w:val="vi-VN"/>
    </w:rPr>
  </w:style>
  <w:style w:type="paragraph" w:styleId="PlainText">
    <w:name w:val="Plain Text"/>
    <w:basedOn w:val="Normal"/>
    <w:link w:val="PlainTextChar"/>
    <w:uiPriority w:val="99"/>
    <w:semiHidden/>
    <w:unhideWhenUsed/>
    <w:rsid w:val="005B1538"/>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semiHidden/>
    <w:rsid w:val="005B1538"/>
    <w:rPr>
      <w:rFonts w:ascii="Consolas" w:hAnsi="Consolas"/>
      <w:sz w:val="21"/>
      <w:szCs w:val="21"/>
    </w:rPr>
  </w:style>
  <w:style w:type="character" w:styleId="Strong">
    <w:name w:val="Strong"/>
    <w:uiPriority w:val="22"/>
    <w:qFormat/>
    <w:rsid w:val="00C86C27"/>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VnCentury Schoolbook">
    <w:altName w:val="Courier New"/>
    <w:charset w:val="00"/>
    <w:family w:val="swiss"/>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F03BBA53-457F-49CF-9FDD-CF55480035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46</TotalTime>
  <Pages>12</Pages>
  <Words>215892</Words>
  <Characters>1230589</Characters>
  <Application>Microsoft Office Word</Application>
  <DocSecurity>8</DocSecurity>
  <Lines>10254</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1443594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14</cp:revision>
  <cp:lastPrinted>2020-04-16T14:23:00Z</cp:lastPrinted>
  <dcterms:created xsi:type="dcterms:W3CDTF">2021-05-10T04:00:00Z</dcterms:created>
  <dcterms:modified xsi:type="dcterms:W3CDTF">2021-07-16T08:43:00Z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