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6140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6140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6140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6140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6140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6140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6140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6140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6140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6140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6140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6140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6140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C8F7877" w:rsidR="005377B9" w:rsidRPr="009F305C" w:rsidRDefault="0085169F" w:rsidP="009F305C">
            <w:r w:rsidRPr="00C714A7">
              <w:rPr>
                <w:rFonts w:eastAsia="Times New Roman"/>
                <w:sz w:val="24"/>
                <w:szCs w:val="24"/>
              </w:rPr>
              <w:t xml:space="preserve">Mục tiêu 4.1: Đến năm 2030, đảm bảo tất cả các trẻ em gái và trai hoàn thành giáo dục tiểu học, giáo dục trung </w:t>
            </w:r>
            <w:r w:rsidRPr="00C714A7">
              <w:rPr>
                <w:rFonts w:eastAsia="Times New Roman"/>
                <w:sz w:val="24"/>
                <w:szCs w:val="24"/>
              </w:rPr>
              <w:lastRenderedPageBreak/>
              <w:t>học cơ sở miễn phí, công bằng, có chất lượng (Mục tiêu 4.1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848EF69" w:rsidR="005377B9" w:rsidRPr="009F305C" w:rsidRDefault="008A4ADE" w:rsidP="009F305C">
            <w:bookmarkStart w:id="8" w:name="_Toc18938198"/>
            <w:r w:rsidRPr="00C714A7">
              <w:t xml:space="preserve">Chỉ tiêu 4.1.2. Tỷ lệ học sinh được công </w:t>
            </w:r>
            <w:r w:rsidRPr="00C714A7">
              <w:rPr>
                <w:rStyle w:val="Heading1Char"/>
                <w:sz w:val="24"/>
                <w:szCs w:val="24"/>
              </w:rPr>
              <w:t>n</w:t>
            </w:r>
            <w:r w:rsidRPr="00C714A7">
              <w:t>hận hoàn thành chương trình tiểu học</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044386" w:rsidR="0015178E" w:rsidRPr="008A4ADE" w:rsidRDefault="008A4ADE" w:rsidP="0085169F">
            <w:pPr>
              <w:spacing w:before="120" w:after="120"/>
              <w:rPr>
                <w:rFonts w:eastAsia="Times New Roman"/>
                <w:sz w:val="24"/>
                <w:szCs w:val="24"/>
                <w:lang w:val="pt-BR"/>
              </w:rPr>
            </w:pPr>
            <w:r w:rsidRPr="00C714A7">
              <w:rPr>
                <w:rFonts w:eastAsia="Times New Roman"/>
                <w:sz w:val="24"/>
                <w:szCs w:val="24"/>
                <w:lang w:val="pt-BR"/>
              </w:rPr>
              <w:t xml:space="preserve">Tỷ lệ học sinh được công nhận hoàn thành chương trình tiểu học là tỷ lệ phần trăm giữa số học sinh được công nhận hoàn thành chương trình tiểu học so với số học </w:t>
            </w:r>
            <w:r>
              <w:rPr>
                <w:rFonts w:eastAsia="Times New Roman"/>
                <w:sz w:val="24"/>
                <w:szCs w:val="24"/>
                <w:lang w:val="pt-BR"/>
              </w:rPr>
              <w:t>sinh học lớp 5 cuối năm học đó.</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196E82" w:rsidR="0035311B" w:rsidRPr="0085169F" w:rsidRDefault="008A4ADE" w:rsidP="0085169F">
            <w:pPr>
              <w:spacing w:before="120" w:after="120"/>
              <w:rPr>
                <w:rFonts w:eastAsia="Times New Roman"/>
                <w:sz w:val="24"/>
                <w:szCs w:val="24"/>
              </w:rPr>
            </w:pPr>
            <w:r w:rsidRPr="00C714A7">
              <w:rPr>
                <w:rFonts w:eastAsia="Times New Roman"/>
                <w:spacing w:val="-2"/>
                <w:sz w:val="24"/>
                <w:szCs w:val="24"/>
              </w:rPr>
              <w:t>Chế độ báo cáo thống kê do bộ Giáo dục và Đào tạo ban hành</w:t>
            </w:r>
            <w:r w:rsidRPr="00C714A7">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DC44022" w14:textId="77777777" w:rsidR="008A4ADE" w:rsidRPr="00C714A7" w:rsidRDefault="008A4ADE" w:rsidP="008A4ADE">
            <w:pPr>
              <w:pStyle w:val="NormalWeb"/>
              <w:spacing w:before="120" w:beforeAutospacing="0" w:after="120" w:afterAutospacing="0"/>
              <w:jc w:val="both"/>
              <w:rPr>
                <w:bCs/>
                <w:lang w:val="en-US" w:eastAsia="en-US"/>
              </w:rPr>
            </w:pPr>
            <w:r w:rsidRPr="00C714A7">
              <w:t xml:space="preserve">- Số học sinh được công nhận hoàn thành chương trình tiểu học năm học t: Được tổng hợp từ biểu mẫu </w:t>
            </w:r>
            <w:r w:rsidRPr="00C714A7">
              <w:rPr>
                <w:bCs/>
                <w:lang w:val="en-US" w:eastAsia="en-US"/>
              </w:rPr>
              <w:t xml:space="preserve">02-TH-CN, chế độ báo cáo thống kê ngành Giáo dục và Đào tạo </w:t>
            </w:r>
          </w:p>
          <w:p w14:paraId="7CDD3376" w14:textId="77777777" w:rsidR="008A4ADE" w:rsidRPr="00C714A7" w:rsidRDefault="008A4ADE" w:rsidP="008A4ADE">
            <w:pPr>
              <w:pStyle w:val="NormalWeb"/>
              <w:spacing w:before="120" w:beforeAutospacing="0" w:after="120" w:afterAutospacing="0"/>
              <w:jc w:val="both"/>
              <w:rPr>
                <w:bCs/>
                <w:lang w:val="en-US" w:eastAsia="en-US"/>
              </w:rPr>
            </w:pPr>
            <w:r w:rsidRPr="00C714A7">
              <w:rPr>
                <w:b/>
                <w:bCs/>
                <w:lang w:val="en-US" w:eastAsia="en-US"/>
              </w:rPr>
              <w:t xml:space="preserve">- </w:t>
            </w:r>
            <w:r w:rsidRPr="00C714A7">
              <w:t>Số học sinh học lớp 5 cuối năm học t:</w:t>
            </w:r>
            <w:r w:rsidRPr="00C714A7">
              <w:rPr>
                <w:lang w:val="en-US"/>
              </w:rPr>
              <w:t xml:space="preserve"> </w:t>
            </w:r>
            <w:r w:rsidRPr="00C714A7">
              <w:rPr>
                <w:spacing w:val="-2"/>
                <w:lang w:val="en-US"/>
              </w:rPr>
              <w:t>Đ</w:t>
            </w:r>
            <w:r w:rsidRPr="00C714A7">
              <w:t xml:space="preserve">ược tổng hợp từ biểu mẫu </w:t>
            </w:r>
            <w:r w:rsidRPr="00C714A7">
              <w:rPr>
                <w:bCs/>
                <w:lang w:val="en-US" w:eastAsia="en-US"/>
              </w:rPr>
              <w:t>02-TH-ĐN, chế độ báo cáo thống kê ngành Giáo dục và Đào tạo</w:t>
            </w:r>
          </w:p>
          <w:p w14:paraId="60E54013" w14:textId="4D0C3146" w:rsidR="0035311B" w:rsidRPr="009F305C" w:rsidRDefault="008A4ADE" w:rsidP="008A4ADE">
            <w:r w:rsidRPr="00C714A7">
              <w:rPr>
                <w:bCs/>
              </w:rPr>
              <w:t xml:space="preserve">- Định kỳ, Sở Giáo dục và Đào tạo các tỉnh/thành phố trực thuộc Trung ương tiến hành thu thập thông tin từng biểu mẫu và gửi về </w:t>
            </w:r>
            <w:r w:rsidRPr="00C714A7">
              <w:t xml:space="preserve">Bộ </w:t>
            </w:r>
            <w:r w:rsidRPr="00C714A7">
              <w:rPr>
                <w:bCs/>
              </w:rPr>
              <w:t>Giáo dục và Đào tạo để tính toán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EC992E9" w:rsidR="007F2D9F" w:rsidRPr="009F305C" w:rsidRDefault="008A4ADE" w:rsidP="009F305C">
            <w:r w:rsidRPr="00C714A7">
              <w:rPr>
                <w:rFonts w:ascii="Times New Roman" w:hAnsi="Times New Roman"/>
                <w:sz w:val="24"/>
                <w:szCs w:val="24"/>
              </w:rPr>
              <w:t>Tỷ lệ học sinh được công nhận hoàn thành chương trình tiểu học</w:t>
            </w:r>
            <w:r w:rsidRPr="00C714A7">
              <w:rPr>
                <w:rFonts w:ascii="Times New Roman" w:hAnsi="Times New Roman"/>
                <w:sz w:val="24"/>
                <w:szCs w:val="24"/>
                <w:lang w:val="pt-BR"/>
              </w:rPr>
              <w:t xml:space="preserve"> là chỉ tiêu phản ánh khả năng giữ chân học sinh của một hệ thống trường; gián tiếp phản ảnh tỷ lệ bỏ học. </w:t>
            </w:r>
            <w:r w:rsidRPr="00C714A7">
              <w:rPr>
                <w:rFonts w:ascii="Times New Roman" w:hAnsi="Times New Roman"/>
                <w:sz w:val="24"/>
                <w:szCs w:val="24"/>
              </w:rPr>
              <w:lastRenderedPageBreak/>
              <w:t>Tỷ lệ học sinh được công nhận hoàn thành chương trình tiểu học</w:t>
            </w:r>
            <w:r w:rsidRPr="00C714A7">
              <w:rPr>
                <w:rFonts w:ascii="Times New Roman" w:hAnsi="Times New Roman"/>
                <w:sz w:val="24"/>
                <w:szCs w:val="24"/>
                <w:lang w:val="pt-BR"/>
              </w:rPr>
              <w:t xml:space="preserve"> đánh giá mức độ bền vững của sự biết chữ.</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616002A"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F76C01E" w14:textId="77777777" w:rsidR="007F2D9F" w:rsidRDefault="00561403" w:rsidP="009F305C">
            <w:pPr>
              <w:rPr>
                <w:rFonts w:ascii="Calibri" w:eastAsia="Times New Roman" w:hAnsi="Calibri" w:cs="Calibri"/>
              </w:rPr>
            </w:pPr>
            <w:r w:rsidRPr="00490C58">
              <w:rPr>
                <w:rFonts w:ascii="Calibri" w:eastAsia="Times New Roman" w:hAnsi="Calibri" w:cs="Calibri"/>
              </w:rPr>
              <w:t>Method of computation</w:t>
            </w:r>
          </w:p>
          <w:p w14:paraId="5A53B8A7" w14:textId="1ED2E123" w:rsidR="00561403" w:rsidRPr="009F305C" w:rsidRDefault="00561403" w:rsidP="009F305C">
            <w:bookmarkStart w:id="26" w:name="_GoBack"/>
            <w:r>
              <w:rPr>
                <w:noProof/>
              </w:rPr>
              <w:drawing>
                <wp:inline distT="0" distB="0" distL="0" distR="0" wp14:anchorId="1B13B676" wp14:editId="080E30F8">
                  <wp:extent cx="3576320" cy="77089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4.1.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7089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59E6133" w14:textId="77777777" w:rsidR="008A4ADE" w:rsidRDefault="008A4ADE" w:rsidP="008A4ADE">
            <w:pPr>
              <w:spacing w:before="120" w:after="120"/>
              <w:rPr>
                <w:rFonts w:eastAsia="Times New Roman"/>
                <w:iCs/>
                <w:sz w:val="24"/>
                <w:szCs w:val="24"/>
              </w:rPr>
            </w:pPr>
            <w:r w:rsidRPr="001D3620">
              <w:rPr>
                <w:rFonts w:eastAsia="Times New Roman"/>
                <w:iCs/>
                <w:sz w:val="24"/>
                <w:szCs w:val="24"/>
              </w:rPr>
              <w:t xml:space="preserve">Chỉ có </w:t>
            </w:r>
            <w:r>
              <w:rPr>
                <w:rFonts w:eastAsia="Times New Roman"/>
                <w:iCs/>
                <w:sz w:val="24"/>
                <w:szCs w:val="24"/>
              </w:rPr>
              <w:t>số liệu</w:t>
            </w:r>
            <w:r w:rsidRPr="001D3620">
              <w:rPr>
                <w:rFonts w:eastAsia="Times New Roman"/>
                <w:iCs/>
                <w:sz w:val="24"/>
                <w:szCs w:val="24"/>
              </w:rPr>
              <w:t xml:space="preserve"> chung và </w:t>
            </w:r>
            <w:r>
              <w:rPr>
                <w:rFonts w:eastAsia="Times New Roman"/>
                <w:iCs/>
                <w:sz w:val="24"/>
                <w:szCs w:val="24"/>
              </w:rPr>
              <w:t>số liệu phân tổ</w:t>
            </w:r>
            <w:r w:rsidRPr="001D3620">
              <w:rPr>
                <w:rFonts w:eastAsia="Times New Roman"/>
                <w:iCs/>
                <w:sz w:val="24"/>
                <w:szCs w:val="24"/>
              </w:rPr>
              <w:t xml:space="preserve"> theo vùng của năm 2019</w:t>
            </w:r>
            <w:r>
              <w:rPr>
                <w:rFonts w:eastAsia="Times New Roman"/>
                <w:iCs/>
                <w:sz w:val="24"/>
                <w:szCs w:val="24"/>
              </w:rPr>
              <w:t>.</w:t>
            </w:r>
          </w:p>
          <w:p w14:paraId="39185D77" w14:textId="5803C8B4" w:rsidR="00776312" w:rsidRPr="009F305C" w:rsidRDefault="008A4ADE" w:rsidP="008A4ADE">
            <w:r>
              <w:rPr>
                <w:rFonts w:eastAsia="Times New Roman"/>
                <w:iCs/>
                <w:sz w:val="24"/>
                <w:szCs w:val="24"/>
              </w:rPr>
              <w:t>(Nguồn công bố: Báo cáo quốc gia năm 2020 tiến độ 5 năm thực hiện các mục tiêu phát triển bền vững. Số liệu từ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C08DE1F" w14:textId="77777777" w:rsidR="008A4ADE" w:rsidRDefault="008A4ADE" w:rsidP="008A4ADE">
            <w:pPr>
              <w:tabs>
                <w:tab w:val="left" w:pos="1515"/>
              </w:tabs>
              <w:spacing w:before="120" w:after="120"/>
              <w:rPr>
                <w:rFonts w:eastAsia="Times New Roman"/>
                <w:sz w:val="24"/>
                <w:szCs w:val="24"/>
              </w:rPr>
            </w:pPr>
            <w:r w:rsidRPr="00C714A7">
              <w:rPr>
                <w:rFonts w:eastAsia="Times New Roman"/>
                <w:bCs/>
                <w:sz w:val="24"/>
                <w:szCs w:val="24"/>
              </w:rPr>
              <w:t>Chỉ tiêu “</w:t>
            </w:r>
            <w:r w:rsidRPr="00C714A7">
              <w:rPr>
                <w:rFonts w:eastAsia="Times New Roman"/>
                <w:sz w:val="24"/>
                <w:szCs w:val="24"/>
              </w:rPr>
              <w:t xml:space="preserve">Tỷ lệ học sinh được công nhận hoàn thành chương trình tiểu học” là một trong những chỉ tiêu của Việt </w:t>
            </w:r>
            <w:r w:rsidRPr="00C714A7">
              <w:rPr>
                <w:rFonts w:eastAsia="Times New Roman"/>
                <w:sz w:val="24"/>
                <w:szCs w:val="24"/>
              </w:rPr>
              <w:lastRenderedPageBreak/>
              <w:t xml:space="preserve">Nam để </w:t>
            </w:r>
            <w:r>
              <w:rPr>
                <w:rFonts w:eastAsia="Times New Roman"/>
                <w:sz w:val="24"/>
                <w:szCs w:val="24"/>
              </w:rPr>
              <w:t>phản ánh</w:t>
            </w:r>
            <w:r w:rsidRPr="00C714A7">
              <w:rPr>
                <w:rFonts w:eastAsia="Times New Roman"/>
                <w:sz w:val="24"/>
                <w:szCs w:val="24"/>
              </w:rPr>
              <w:t xml:space="preserve"> cho chỉ tiêu phát triển bền vững toàn cầu “</w:t>
            </w:r>
            <w:r w:rsidRPr="00C714A7">
              <w:rPr>
                <w:rStyle w:val="Strong"/>
                <w:rFonts w:eastAsia="Times New Roman"/>
                <w:sz w:val="24"/>
                <w:szCs w:val="24"/>
              </w:rPr>
              <w:t>4.1.1:</w:t>
            </w:r>
            <w:r w:rsidRPr="00C714A7">
              <w:rPr>
                <w:rFonts w:eastAsia="Times New Roman"/>
                <w:sz w:val="24"/>
                <w:szCs w:val="24"/>
              </w:rPr>
              <w:t xml:space="preserve"> Proportion of children and young people: (a) in grades 2/3; (b) at the end of primary; and (c) at the end of lower secondary achieving at least a minimum proficiency level in (i) reading and (ii) mathematics, by sex”</w:t>
            </w:r>
          </w:p>
          <w:p w14:paraId="7104584D" w14:textId="6B3E1E02" w:rsidR="006A7EF1" w:rsidRPr="009F305C" w:rsidRDefault="008A4ADE" w:rsidP="008A4ADE">
            <w:r>
              <w:rPr>
                <w:rFonts w:eastAsia="Times New Roman"/>
                <w:sz w:val="24"/>
                <w:szCs w:val="24"/>
              </w:rPr>
              <w:t>Tuy nhiên chỉ tiêu không bảo đảm tính so sánh toàn cầu do nội dung, phạm vi, phương pháp tính toán của Việt Nam không giống chuẩn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9AD0F15" w14:textId="77777777" w:rsidR="008A4ADE" w:rsidRPr="00C714A7" w:rsidRDefault="008A4ADE" w:rsidP="008A4ADE">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6F286487" w14:textId="77777777" w:rsidR="008A4ADE" w:rsidRPr="00C714A7" w:rsidRDefault="008A4ADE" w:rsidP="008A4ADE">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bCs/>
                <w:sz w:val="24"/>
                <w:szCs w:val="24"/>
                <w:lang w:val="nl-NL"/>
              </w:rPr>
              <w:t xml:space="preserve">Thông tư số </w:t>
            </w:r>
            <w:r w:rsidRPr="00C714A7">
              <w:rPr>
                <w:rFonts w:eastAsia="Times New Roman"/>
                <w:sz w:val="24"/>
                <w:szCs w:val="24"/>
                <w:lang w:val="nl-NL"/>
              </w:rPr>
              <w:t xml:space="preserve">24/2018/TT-BGDĐT ngày 28/9/2018 của Bộ </w:t>
            </w:r>
            <w:r w:rsidRPr="00C714A7">
              <w:rPr>
                <w:rFonts w:eastAsia="Times New Roman"/>
                <w:bCs/>
                <w:sz w:val="24"/>
                <w:szCs w:val="24"/>
                <w:lang w:val="nl-NL"/>
              </w:rPr>
              <w:t>Giáo dục và Đào tạo về việc ban hành chế độ báo cáo thống kê ngành Giáo dục và Đào tạo.</w:t>
            </w:r>
          </w:p>
          <w:p w14:paraId="127FB56F" w14:textId="7BA58F51" w:rsidR="006F104C" w:rsidRPr="009F305C" w:rsidRDefault="008A4ADE" w:rsidP="008A4ADE">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561403">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561403">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61403"/>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94191AC8-66CE-4729-9A13-7C6CDA8838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12</Pages>
  <Words>215768</Words>
  <Characters>1229881</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1442764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2021-07-16T08:45:00Z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