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8573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8573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8573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8573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8573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8573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8573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8573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8573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8573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8573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8573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8573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429C9A" w:rsidR="00B66AF3" w:rsidRDefault="00511D5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3A9A9ACB"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F893529" w:rsidR="005377B9" w:rsidRPr="009F305C" w:rsidRDefault="00FE6766" w:rsidP="009F305C">
            <w:r w:rsidRPr="00C714A7">
              <w:rPr>
                <w:rFonts w:eastAsia="Times New Roman"/>
                <w:sz w:val="24"/>
                <w:szCs w:val="24"/>
              </w:rPr>
              <w:t>Mục tiêu 5.1: Giảm thiểu, tiến tới chấm dứt các hình thức phân biệt đối xử với phụ nữ và trẻ em gái trong mọi lĩnh vực và ở mọi nơi (Mục tiêu 5.1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117F38E" w:rsidR="005377B9" w:rsidRPr="009F305C" w:rsidRDefault="00FE6766" w:rsidP="009F305C">
            <w:bookmarkStart w:id="8" w:name="_Toc15027991"/>
            <w:bookmarkStart w:id="9" w:name="_Toc15028407"/>
            <w:bookmarkStart w:id="10" w:name="_Toc15029515"/>
            <w:r w:rsidRPr="00C714A7">
              <w:t>Chỉ tiêu 5.1.1. Tỷ số giới tính khi sinh</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4BB256" w:rsidR="003E7389" w:rsidRPr="001B41D4" w:rsidRDefault="00FE6766" w:rsidP="001B41D4">
            <w:pPr>
              <w:spacing w:before="120" w:after="120"/>
              <w:rPr>
                <w:rFonts w:eastAsia="Times New Roman"/>
                <w:sz w:val="24"/>
                <w:szCs w:val="24"/>
              </w:rPr>
            </w:pPr>
            <w:r w:rsidRPr="00C714A7">
              <w:rPr>
                <w:rFonts w:eastAsia="Times New Roman"/>
                <w:sz w:val="24"/>
                <w:szCs w:val="24"/>
                <w:lang w:val="nl-NL"/>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E056F53" w:rsidR="003E7389" w:rsidRPr="001B41D4" w:rsidRDefault="003E7389" w:rsidP="001B41D4">
            <w:pPr>
              <w:spacing w:before="120" w:after="120"/>
              <w:rPr>
                <w:rFonts w:eastAsia="Times New Roman"/>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1EA1D64"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640683BC" w:rsidR="0015178E" w:rsidRPr="00FE6766" w:rsidRDefault="00FE6766" w:rsidP="00FE6766">
            <w:pPr>
              <w:spacing w:before="120" w:after="120"/>
              <w:rPr>
                <w:rFonts w:eastAsia="Times New Roman"/>
                <w:sz w:val="24"/>
                <w:szCs w:val="24"/>
              </w:rPr>
            </w:pPr>
            <w:r w:rsidRPr="00C714A7">
              <w:rPr>
                <w:rFonts w:eastAsia="Times New Roman"/>
                <w:sz w:val="24"/>
                <w:szCs w:val="24"/>
              </w:rPr>
              <w:t>Tỷ số giới tính khi sinh là số bé trai trên 100 bé gái trong tổng số trẻ sinh ra sống trong kỳ báo cáo (thường là một năm) của một kh</w:t>
            </w:r>
            <w:r>
              <w:rPr>
                <w:rFonts w:eastAsia="Times New Roman"/>
                <w:sz w:val="24"/>
                <w:szCs w:val="24"/>
              </w:rPr>
              <w:t>u vực.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94345A9" w:rsidR="0015178E" w:rsidRPr="009F305C" w:rsidRDefault="00FE6766" w:rsidP="009F305C">
            <w:r w:rsidRPr="00BC7A23">
              <w:rPr>
                <w:rFonts w:eastAsia="Times New Roman"/>
                <w:bCs/>
                <w:sz w:val="24"/>
                <w:szCs w:val="24"/>
              </w:rPr>
              <w:t>số bé trai trên 100 bé gái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0266DC6" w:rsidR="0015178E" w:rsidRPr="009F305C" w:rsidRDefault="00FE6766" w:rsidP="009F305C">
            <w:r w:rsidRPr="008505A7">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sidRPr="008505A7">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4AA22A8" w14:textId="77777777" w:rsidR="00FE6766" w:rsidRPr="00C714A7" w:rsidRDefault="00FE6766" w:rsidP="00FE6766">
            <w:pPr>
              <w:spacing w:before="120" w:after="120"/>
              <w:rPr>
                <w:rFonts w:eastAsia="Times New Roman"/>
                <w:sz w:val="24"/>
                <w:szCs w:val="24"/>
              </w:rPr>
            </w:pPr>
            <w:r w:rsidRPr="00C714A7">
              <w:rPr>
                <w:rFonts w:eastAsia="Times New Roman"/>
                <w:sz w:val="24"/>
                <w:szCs w:val="24"/>
              </w:rPr>
              <w:t>- Tổng điều tra dân số và nhà ở;</w:t>
            </w:r>
          </w:p>
          <w:p w14:paraId="6E006823" w14:textId="77777777" w:rsidR="00FE6766" w:rsidRPr="00C714A7" w:rsidRDefault="00FE6766" w:rsidP="00FE6766">
            <w:pPr>
              <w:spacing w:before="120" w:after="120"/>
              <w:rPr>
                <w:rFonts w:eastAsia="Times New Roman"/>
                <w:sz w:val="24"/>
                <w:szCs w:val="24"/>
              </w:rPr>
            </w:pPr>
            <w:r w:rsidRPr="00C714A7">
              <w:rPr>
                <w:rFonts w:eastAsia="Times New Roman"/>
                <w:sz w:val="24"/>
                <w:szCs w:val="24"/>
              </w:rPr>
              <w:t>- Điều tra dân số và nhà ở giữa kỳ;</w:t>
            </w:r>
          </w:p>
          <w:p w14:paraId="20A7F024" w14:textId="77777777" w:rsidR="00FE6766" w:rsidRPr="00C714A7" w:rsidRDefault="00FE6766" w:rsidP="00FE6766">
            <w:pPr>
              <w:spacing w:before="120" w:after="120"/>
              <w:rPr>
                <w:rFonts w:eastAsia="Times New Roman"/>
                <w:sz w:val="24"/>
                <w:szCs w:val="24"/>
              </w:rPr>
            </w:pPr>
            <w:r w:rsidRPr="00C714A7">
              <w:rPr>
                <w:rFonts w:eastAsia="Times New Roman"/>
                <w:sz w:val="24"/>
                <w:szCs w:val="24"/>
              </w:rPr>
              <w:t>- Điều tra biến động dân số và kế hoạch hóa gia đình;</w:t>
            </w:r>
          </w:p>
          <w:p w14:paraId="571CD33E" w14:textId="69EA545F" w:rsidR="0035311B" w:rsidRPr="00FE6766" w:rsidRDefault="00FE6766" w:rsidP="00FE6766">
            <w:pPr>
              <w:spacing w:before="120" w:after="120"/>
              <w:rPr>
                <w:rFonts w:eastAsia="Times New Roman"/>
                <w:sz w:val="24"/>
                <w:szCs w:val="24"/>
                <w:lang w:val="nl-NL"/>
              </w:rPr>
            </w:pPr>
            <w:r w:rsidRPr="00C714A7">
              <w:rPr>
                <w:rFonts w:eastAsia="Times New Roman"/>
                <w:sz w:val="24"/>
                <w:szCs w:val="24"/>
              </w:rPr>
              <w:t>- Dữ liệu hành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11F248F" w:rsidR="0035311B" w:rsidRPr="009F305C" w:rsidRDefault="00FE6766" w:rsidP="009F305C">
            <w:r w:rsidRPr="00C714A7">
              <w:rPr>
                <w:rFonts w:eastAsia="Times New Roman"/>
                <w:sz w:val="24"/>
                <w:szCs w:val="24"/>
                <w:lang w:val="nl-NL"/>
              </w:rPr>
              <w:t>Chỉ tiêu “</w:t>
            </w:r>
            <w:r w:rsidRPr="00C714A7">
              <w:rPr>
                <w:rFonts w:eastAsia="Times New Roman"/>
                <w:sz w:val="24"/>
                <w:szCs w:val="24"/>
              </w:rPr>
              <w:t>Tỷ số giới tính khi sinh</w:t>
            </w:r>
            <w:r w:rsidRPr="00C714A7">
              <w:rPr>
                <w:rFonts w:eastAsia="Times New Roman"/>
                <w:sz w:val="24"/>
                <w:szCs w:val="24"/>
                <w:lang w:val="nl-NL"/>
              </w:rPr>
              <w:t>”được tổng hợp từ nguồn dữ liệu của Tổng điều tra dân số và nhà ở (chu kỳ 10 năm), điều tra dân số và nhà ở giữa kỳ (chu kỳ 5 năm) và suy rộng từ kết quả điều tra mẫu biến động dân số - kế hoạch hóa gia đình hàng năm. Các cuộc Tổng điều tra và điều tra nêu trên đều thuộc Chương trình điều tra thống kê quốc gia và do Tổng cục Thống kê thực hiện. Ngoài ra, chỉ tiêu này còn được tổng hợp từ dữ liệu hành chính của Bộ Y tế.</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46D8979" w:rsidR="0035311B" w:rsidRPr="009F305C" w:rsidRDefault="00FE6766"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5D84D6E"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C5B3FCB"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97E7855" w:rsidR="007F2D9F" w:rsidRPr="009F305C" w:rsidRDefault="00FE6766" w:rsidP="009F305C">
            <w:r w:rsidRPr="00C714A7">
              <w:rPr>
                <w:rFonts w:eastAsia="Times New Roman"/>
                <w:sz w:val="24"/>
                <w:szCs w:val="24"/>
              </w:rPr>
              <w:t xml:space="preserve">Tỷ số giới tính của trẻ em mới sinh (còn gọi là tỷ số giới tính khi sinh) phản ánh sự cân bằng giới tính của số trẻ em mới sinh trong một thời kỳ (thường là một năm lịch). </w:t>
            </w:r>
            <w:r w:rsidRPr="00C714A7">
              <w:rPr>
                <w:rFonts w:eastAsia="Times New Roman"/>
                <w:sz w:val="24"/>
                <w:szCs w:val="24"/>
              </w:rPr>
              <w:lastRenderedPageBreak/>
              <w:t>Bình thường, tỷ số này dao động từ 103 đến 107 và ổn định theo thời gian và không gian. Bất kỳ sự thay đổi của tỷ số này chệch khỏi mức dao động bình thường đều phản ánh sự can thiệp có chủýở một mức độ nào đó và làm ảnh hưởng đến sự mất cân bằng giới tính tự nhiên, đe doạ sự mất ổn định dân số.</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7A707D8" w14:textId="77777777" w:rsidR="007F2D9F" w:rsidRDefault="0048573A" w:rsidP="009F305C">
            <w:pPr>
              <w:rPr>
                <w:rFonts w:ascii="Calibri" w:eastAsia="Times New Roman" w:hAnsi="Calibri" w:cs="Calibri"/>
              </w:rPr>
            </w:pPr>
            <w:r w:rsidRPr="00490C58">
              <w:rPr>
                <w:rFonts w:ascii="Calibri" w:eastAsia="Times New Roman" w:hAnsi="Calibri" w:cs="Calibri"/>
              </w:rPr>
              <w:t>Method of computation</w:t>
            </w:r>
          </w:p>
          <w:p w14:paraId="5A53B8A7" w14:textId="276360B2" w:rsidR="0048573A" w:rsidRPr="009F305C" w:rsidRDefault="0048573A" w:rsidP="009F305C">
            <w:bookmarkStart w:id="28" w:name="_GoBack"/>
            <w:r>
              <w:rPr>
                <w:noProof/>
              </w:rPr>
              <w:drawing>
                <wp:inline distT="0" distB="0" distL="0" distR="0" wp14:anchorId="2A8157AB" wp14:editId="272E065D">
                  <wp:extent cx="3576320" cy="78740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5.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8740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C00A526" w14:textId="77777777" w:rsidR="00FE6766" w:rsidRDefault="00FE6766" w:rsidP="00FE6766">
            <w:pPr>
              <w:rPr>
                <w:rFonts w:eastAsia="Times New Roman"/>
                <w:sz w:val="24"/>
                <w:szCs w:val="24"/>
                <w:lang w:val="fr-FR"/>
              </w:rPr>
            </w:pPr>
            <w:r>
              <w:rPr>
                <w:rFonts w:eastAsia="Times New Roman"/>
                <w:sz w:val="24"/>
                <w:szCs w:val="24"/>
                <w:lang w:val="fr-FR"/>
              </w:rPr>
              <w:t>Số liệu có</w:t>
            </w:r>
            <w:r w:rsidRPr="005105F4">
              <w:rPr>
                <w:rFonts w:eastAsia="Times New Roman"/>
                <w:sz w:val="24"/>
                <w:szCs w:val="24"/>
                <w:lang w:val="fr-FR"/>
              </w:rPr>
              <w:t xml:space="preserve"> hàng năm từ </w:t>
            </w:r>
            <w:r>
              <w:rPr>
                <w:rFonts w:eastAsia="Times New Roman"/>
                <w:sz w:val="24"/>
                <w:szCs w:val="24"/>
                <w:lang w:val="fr-FR"/>
              </w:rPr>
              <w:t xml:space="preserve">năm </w:t>
            </w:r>
            <w:r w:rsidRPr="005105F4">
              <w:rPr>
                <w:rFonts w:eastAsia="Times New Roman"/>
                <w:sz w:val="24"/>
                <w:szCs w:val="24"/>
                <w:lang w:val="fr-FR"/>
              </w:rPr>
              <w:t>2010-2019</w:t>
            </w:r>
            <w:r>
              <w:rPr>
                <w:rFonts w:eastAsia="Times New Roman"/>
                <w:sz w:val="24"/>
                <w:szCs w:val="24"/>
                <w:lang w:val="fr-FR"/>
              </w:rPr>
              <w:t xml:space="preserve"> theo phân tổ thành thị/nông thôn và vùng.</w:t>
            </w:r>
          </w:p>
          <w:p w14:paraId="39185D77" w14:textId="7FCC76CC" w:rsidR="00776312" w:rsidRPr="009F305C" w:rsidRDefault="00FE6766" w:rsidP="00FE6766">
            <w:r>
              <w:rPr>
                <w:rFonts w:eastAsia="Times New Roman"/>
                <w:sz w:val="24"/>
                <w:szCs w:val="24"/>
                <w:lang w:val="fr-FR"/>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D4B2303" w:rsidR="006A7EF1" w:rsidRPr="009F305C" w:rsidRDefault="00FE6766" w:rsidP="009F305C">
            <w:r w:rsidRPr="00C714A7">
              <w:rPr>
                <w:rFonts w:eastAsia="Times New Roman"/>
                <w:spacing w:val="-2"/>
                <w:sz w:val="24"/>
                <w:szCs w:val="24"/>
                <w:lang w:val="pt-BR"/>
              </w:rPr>
              <w:t>Chỉ tiêu “</w:t>
            </w:r>
            <w:r w:rsidRPr="00C714A7">
              <w:rPr>
                <w:rFonts w:eastAsia="Times New Roman"/>
                <w:spacing w:val="-2"/>
                <w:sz w:val="24"/>
                <w:szCs w:val="24"/>
              </w:rPr>
              <w:t>Tỷ số giới tính khi sinh”</w:t>
            </w:r>
            <w:r w:rsidRPr="00C714A7">
              <w:rPr>
                <w:rFonts w:eastAsia="Times New Roman"/>
                <w:spacing w:val="-2"/>
                <w:sz w:val="24"/>
                <w:szCs w:val="24"/>
                <w:lang w:val="pt-BR"/>
              </w:rPr>
              <w:t xml:space="preserve"> phản ánh các mục tiêu phát triển bền vững của Việt Nam (mục tiêu 5.1). Bộ chỉ tiêu 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ADF5BF7" w14:textId="77777777" w:rsidR="00FE6766" w:rsidRDefault="00FE6766" w:rsidP="00FE6766">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5D7DC2A" w14:textId="77777777" w:rsidR="00FE6766" w:rsidRPr="00C714A7" w:rsidRDefault="00FE6766" w:rsidP="00FE6766">
            <w:pPr>
              <w:spacing w:before="120" w:after="120"/>
              <w:rPr>
                <w:rFonts w:eastAsia="Times New Roman"/>
                <w:bCs/>
                <w:sz w:val="24"/>
                <w:szCs w:val="24"/>
                <w:shd w:val="clear" w:color="auto" w:fill="FFFFFF"/>
              </w:rPr>
            </w:pPr>
            <w:r>
              <w:rPr>
                <w:rFonts w:eastAsia="Times New Roman"/>
                <w:bCs/>
                <w:sz w:val="24"/>
                <w:szCs w:val="24"/>
                <w:shd w:val="clear" w:color="auto" w:fill="FFFFFF"/>
              </w:rPr>
              <w:t>- Niên giám thống kê.</w:t>
            </w:r>
          </w:p>
          <w:p w14:paraId="127FB56F" w14:textId="6525EB08" w:rsidR="006F104C" w:rsidRPr="009F305C" w:rsidRDefault="00FE6766" w:rsidP="00FE6766">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8573A">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8573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8573A"/>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infopath/2007/PartnerControls"/>
    <ds:schemaRef ds:uri="http://www.w3.org/XML/1998/namespace"/>
    <ds:schemaRef ds:uri="http://purl.org/dc/terms/"/>
    <ds:schemaRef ds:uri="http://purl.org/dc/elements/1.1/"/>
    <ds:schemaRef ds:uri="http://schemas.openxmlformats.org/package/2006/metadata/core-properties"/>
    <ds:schemaRef ds:uri="http://schemas.microsoft.com/office/2006/metadata/properties"/>
    <ds:schemaRef ds:uri="http://schemas.microsoft.com/office/2006/documentManagement/types"/>
    <ds:schemaRef ds:uri="331bc5fa-37a0-4eaf-92e6-e8f500860589"/>
    <ds:schemaRef ds:uri="efb7f1d3-2f00-4f20-b7f7-b4cd1648c34e"/>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0374414-F530-404C-B51C-CDFB3480F4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215702</Words>
  <Characters>1229508</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2021-06-30T07:41:00Z</dcterms:created>
  <dcterms:modified xsi:type="dcterms:W3CDTF">2021-07-16T08:54:00Z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