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7E717B">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7E717B">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7E717B">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7E717B">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7E717B">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7E717B">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7E717B">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7E717B">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7E717B">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7E717B">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7E717B">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7E717B">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7E717B"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A9D0CA2" w:rsidR="00355460" w:rsidRPr="00E263EC" w:rsidRDefault="001B41D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2A47621" w:rsidR="00B66AF3" w:rsidRDefault="000269A3"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04AA4449" w14:textId="77777777" w:rsidR="001B41D4" w:rsidRDefault="001B41D4" w:rsidP="001B41D4">
      <w:pPr>
        <w:spacing w:after="0"/>
        <w:rPr>
          <w:sz w:val="26"/>
          <w:szCs w:val="26"/>
        </w:rPr>
      </w:pPr>
      <w:r>
        <w:rPr>
          <w:sz w:val="26"/>
          <w:szCs w:val="26"/>
        </w:rPr>
        <w:t xml:space="preserve"> </w:t>
      </w:r>
    </w:p>
    <w:p w14:paraId="2A202A77" w14:textId="77777777" w:rsidR="007F0E8A" w:rsidRDefault="007F0E8A" w:rsidP="007F0E8A">
      <w:pPr>
        <w:spacing w:after="0"/>
        <w:rPr>
          <w:sz w:val="26"/>
          <w:szCs w:val="26"/>
        </w:rPr>
      </w:pPr>
      <w:r>
        <w:rPr>
          <w:sz w:val="26"/>
          <w:szCs w:val="26"/>
        </w:rPr>
        <w:t xml:space="preserve"> </w:t>
      </w:r>
    </w:p>
    <w:p w14:paraId="1797103F" w14:textId="77777777" w:rsidR="007F0E8A" w:rsidRDefault="007F0E8A" w:rsidP="007F0E8A">
      <w:pPr>
        <w:spacing w:after="0"/>
        <w:rPr>
          <w:sz w:val="26"/>
          <w:szCs w:val="26"/>
        </w:rPr>
      </w:pPr>
      <w:r>
        <w:rPr>
          <w:sz w:val="26"/>
          <w:szCs w:val="26"/>
        </w:rPr>
        <w:t xml:space="preserve"> </w:t>
      </w:r>
    </w:p>
    <w:p w14:paraId="5F24C2DE" w14:textId="77777777" w:rsidR="003510B8" w:rsidRDefault="003510B8" w:rsidP="003510B8">
      <w:pPr>
        <w:spacing w:after="0"/>
        <w:rPr>
          <w:sz w:val="26"/>
          <w:szCs w:val="26"/>
        </w:rPr>
      </w:pPr>
      <w:r>
        <w:rPr>
          <w:sz w:val="26"/>
          <w:szCs w:val="26"/>
        </w:rPr>
        <w:t xml:space="preserve"> </w:t>
      </w:r>
    </w:p>
    <w:p w14:paraId="5106D9ED" w14:textId="33A3B760" w:rsidR="00FD54D7" w:rsidRDefault="00FD54D7" w:rsidP="003510B8">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23473249" w:rsidR="0077584C" w:rsidRDefault="001B41D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08AB6034" w:rsidR="00F7784D" w:rsidRDefault="001B41D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71528B1" w:rsidR="005377B9" w:rsidRPr="009F305C" w:rsidRDefault="004024E4" w:rsidP="009F305C">
            <w:r w:rsidRPr="00C714A7">
              <w:rPr>
                <w:rFonts w:eastAsia="Times New Roman"/>
                <w:sz w:val="24"/>
                <w:szCs w:val="24"/>
                <w:lang w:eastAsia="zh-CN"/>
              </w:rPr>
              <w:t>Mục tiêu 6: Đảm bảo đầy đủ và quản lý bền vững tài nguyên nước và hệ thống vệ sinh cho tất cả mọi người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7E546798" w:rsidR="005377B9" w:rsidRPr="009F305C" w:rsidRDefault="002833BB" w:rsidP="009F305C">
            <w:r w:rsidRPr="00C714A7">
              <w:rPr>
                <w:rFonts w:eastAsia="Times New Roman"/>
                <w:sz w:val="24"/>
                <w:szCs w:val="24"/>
                <w:lang w:eastAsia="zh-CN"/>
              </w:rPr>
              <w:t>Mục tiêu 6.3: Đến năm 2030, cải thiện chất lượng nước, kiểm soát được các nguồn gây ô nhiễm; chấm dứt việc sử dụng các loại hóa chất độc hại trong sản xuất công nghiệp, nông nghiệp và nuôi trồng thủy sản gây ô nhiễm nguồn nước và làm suy giảm đa dạng sinh học; 100% nước thải nguy hại được xử lý; giảm một nửa tỷ lệ nước thải đô thị chưa qua xử lý; tăng cường tái sử dụng nước an toàn (mục tiêu 6.3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7C409644" w:rsidR="005377B9" w:rsidRPr="002833BB" w:rsidRDefault="004D6719" w:rsidP="009F305C">
            <w:bookmarkStart w:id="8" w:name="_Toc15462031"/>
            <w:r w:rsidRPr="009F2CC0">
              <w:t>Chỉ tiêu 6.3.2. Tỷ lệ khu công nghiệp, khu chế xuất đã đi vào hoạt động có nhà máy xử lý nước thải tập trung đạt tiêu chuẩn môi trường</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71CBFDD" w:rsidR="005377B9" w:rsidRPr="009F305C" w:rsidRDefault="005377B9" w:rsidP="001B41D4"/>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444BBA40" w:rsidR="005377B9" w:rsidRPr="009F305C" w:rsidRDefault="001B41D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8DD4742" w:rsidR="003E7389" w:rsidRPr="004D6719" w:rsidRDefault="004D6719" w:rsidP="004D6719">
            <w:pPr>
              <w:pStyle w:val="ListParagraph"/>
              <w:spacing w:before="120" w:after="120"/>
              <w:ind w:left="0"/>
              <w:jc w:val="both"/>
              <w:rPr>
                <w:rFonts w:ascii="Times New Roman"/>
                <w:sz w:val="26"/>
                <w:szCs w:val="26"/>
              </w:rPr>
            </w:pPr>
            <w:r w:rsidRPr="009F2CC0">
              <w:rPr>
                <w:rFonts w:ascii="Times New Roman"/>
                <w:spacing w:val="-4"/>
                <w:sz w:val="26"/>
                <w:szCs w:val="26"/>
              </w:rPr>
              <w:t>B</w:t>
            </w:r>
            <w:r w:rsidRPr="009F2CC0">
              <w:rPr>
                <w:rFonts w:ascii="Times New Roman"/>
                <w:spacing w:val="-4"/>
                <w:sz w:val="26"/>
                <w:szCs w:val="26"/>
              </w:rPr>
              <w:t>ộ</w:t>
            </w:r>
            <w:r w:rsidRPr="009F2CC0">
              <w:rPr>
                <w:rFonts w:ascii="Times New Roman"/>
                <w:spacing w:val="-4"/>
                <w:sz w:val="26"/>
                <w:szCs w:val="26"/>
              </w:rPr>
              <w:t xml:space="preserve"> K</w:t>
            </w:r>
            <w:r w:rsidRPr="009F2CC0">
              <w:rPr>
                <w:rFonts w:ascii="Times New Roman"/>
                <w:spacing w:val="-4"/>
                <w:sz w:val="26"/>
                <w:szCs w:val="26"/>
              </w:rPr>
              <w:t>ế</w:t>
            </w:r>
            <w:r w:rsidRPr="009F2CC0">
              <w:rPr>
                <w:rFonts w:ascii="Times New Roman"/>
                <w:spacing w:val="-4"/>
                <w:sz w:val="26"/>
                <w:szCs w:val="26"/>
              </w:rPr>
              <w:t xml:space="preserve"> ho</w:t>
            </w:r>
            <w:r w:rsidRPr="009F2CC0">
              <w:rPr>
                <w:rFonts w:ascii="Times New Roman"/>
                <w:spacing w:val="-4"/>
                <w:sz w:val="26"/>
                <w:szCs w:val="26"/>
              </w:rPr>
              <w:t>ạ</w:t>
            </w:r>
            <w:r w:rsidRPr="009F2CC0">
              <w:rPr>
                <w:rFonts w:ascii="Times New Roman"/>
                <w:spacing w:val="-4"/>
                <w:sz w:val="26"/>
                <w:szCs w:val="26"/>
              </w:rPr>
              <w:t>ch v</w:t>
            </w:r>
            <w:r w:rsidRPr="009F2CC0">
              <w:rPr>
                <w:rFonts w:ascii="Times New Roman"/>
                <w:spacing w:val="-4"/>
                <w:sz w:val="26"/>
                <w:szCs w:val="26"/>
              </w:rPr>
              <w:t>à</w:t>
            </w:r>
            <w:r w:rsidRPr="009F2CC0">
              <w:rPr>
                <w:rFonts w:ascii="Times New Roman"/>
                <w:spacing w:val="-4"/>
                <w:sz w:val="26"/>
                <w:szCs w:val="26"/>
              </w:rPr>
              <w:t xml:space="preserve"> </w:t>
            </w:r>
            <w:r w:rsidRPr="009F2CC0">
              <w:rPr>
                <w:rFonts w:ascii="Times New Roman"/>
                <w:spacing w:val="-4"/>
                <w:sz w:val="26"/>
                <w:szCs w:val="26"/>
              </w:rPr>
              <w:t>Đầ</w:t>
            </w:r>
            <w:r w:rsidRPr="009F2CC0">
              <w:rPr>
                <w:rFonts w:ascii="Times New Roman"/>
                <w:spacing w:val="-4"/>
                <w:sz w:val="26"/>
                <w:szCs w:val="26"/>
              </w:rPr>
              <w:t>u t</w:t>
            </w:r>
            <w:r w:rsidRPr="009F2CC0">
              <w:rPr>
                <w:rFonts w:ascii="Times New Roman"/>
                <w:spacing w:val="-4"/>
                <w:sz w:val="26"/>
                <w:szCs w:val="26"/>
              </w:rPr>
              <w:t>ư</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5599C60C" w:rsidR="003E7389" w:rsidRPr="009647DF" w:rsidRDefault="004D6719" w:rsidP="002833BB">
            <w:pPr>
              <w:spacing w:before="120" w:after="120" w:line="240" w:lineRule="auto"/>
              <w:contextualSpacing/>
              <w:rPr>
                <w:rFonts w:eastAsia="Times New Roman"/>
                <w:sz w:val="24"/>
                <w:szCs w:val="24"/>
                <w:lang w:eastAsia="zh-CN"/>
              </w:rPr>
            </w:pPr>
            <w:r w:rsidRPr="00D13BF0">
              <w:rPr>
                <w:rFonts w:ascii="Times New Roman"/>
                <w:sz w:val="26"/>
                <w:szCs w:val="26"/>
              </w:rPr>
              <w:t>6B Ho</w:t>
            </w:r>
            <w:r w:rsidRPr="00D13BF0">
              <w:rPr>
                <w:rFonts w:ascii="Times New Roman"/>
                <w:sz w:val="26"/>
                <w:szCs w:val="26"/>
              </w:rPr>
              <w:t>à</w:t>
            </w:r>
            <w:r w:rsidRPr="00D13BF0">
              <w:rPr>
                <w:rFonts w:ascii="Times New Roman"/>
                <w:sz w:val="26"/>
                <w:szCs w:val="26"/>
              </w:rPr>
              <w:t>ng Di</w:t>
            </w:r>
            <w:r w:rsidRPr="00D13BF0">
              <w:rPr>
                <w:rFonts w:ascii="Times New Roman"/>
                <w:sz w:val="26"/>
                <w:szCs w:val="26"/>
              </w:rPr>
              <w:t>ệ</w:t>
            </w:r>
            <w:r w:rsidRPr="00D13BF0">
              <w:rPr>
                <w:rFonts w:ascii="Times New Roman"/>
                <w:sz w:val="26"/>
                <w:szCs w:val="26"/>
              </w:rPr>
              <w:t xml:space="preserve">u, Ba </w:t>
            </w:r>
            <w:r w:rsidRPr="00D13BF0">
              <w:rPr>
                <w:rFonts w:ascii="Times New Roman"/>
                <w:sz w:val="26"/>
                <w:szCs w:val="26"/>
              </w:rPr>
              <w:t>Đì</w:t>
            </w:r>
            <w:r w:rsidRPr="00D13BF0">
              <w:rPr>
                <w:rFonts w:ascii="Times New Roman"/>
                <w:sz w:val="26"/>
                <w:szCs w:val="26"/>
              </w:rPr>
              <w:t>nh, H</w:t>
            </w:r>
            <w:r w:rsidRPr="00D13BF0">
              <w:rPr>
                <w:rFonts w:ascii="Times New Roman"/>
                <w:sz w:val="26"/>
                <w:szCs w:val="26"/>
              </w:rPr>
              <w:t>à</w:t>
            </w:r>
            <w:r w:rsidRPr="00D13BF0">
              <w:rPr>
                <w:rFonts w:ascii="Times New Roman"/>
                <w:sz w:val="26"/>
                <w:szCs w:val="26"/>
              </w:rPr>
              <w:t xml:space="preserve"> N</w:t>
            </w:r>
            <w:r w:rsidRPr="00D13BF0">
              <w:rPr>
                <w:rFonts w:ascii="Times New Roman"/>
                <w:sz w:val="26"/>
                <w:szCs w:val="26"/>
              </w:rPr>
              <w:t>ộ</w:t>
            </w:r>
            <w:r>
              <w:rPr>
                <w:rFonts w:ascii="Times New Roman"/>
                <w:sz w:val="26"/>
                <w:szCs w:val="26"/>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5046AACF" w:rsidR="003E7389" w:rsidRPr="009F305C" w:rsidRDefault="004D6719" w:rsidP="009F305C">
            <w:r w:rsidRPr="00D13BF0">
              <w:rPr>
                <w:rFonts w:ascii="Times New Roman"/>
                <w:sz w:val="26"/>
                <w:szCs w:val="26"/>
              </w:rPr>
              <w:t>banbientap@mpi.gov.vn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lastRenderedPageBreak/>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278408A7" w:rsidR="0015178E" w:rsidRPr="004D6719" w:rsidRDefault="004D6719" w:rsidP="002833BB">
            <w:pPr>
              <w:spacing w:before="120" w:after="120"/>
              <w:rPr>
                <w:spacing w:val="-1"/>
                <w:sz w:val="26"/>
                <w:szCs w:val="26"/>
              </w:rPr>
            </w:pPr>
            <w:r w:rsidRPr="009F2CC0">
              <w:rPr>
                <w:spacing w:val="-1"/>
                <w:sz w:val="26"/>
                <w:szCs w:val="26"/>
              </w:rPr>
              <w:t xml:space="preserve">Tỷ lệ </w:t>
            </w:r>
            <w:r w:rsidRPr="009F2CC0">
              <w:rPr>
                <w:bCs/>
                <w:spacing w:val="-1"/>
                <w:sz w:val="26"/>
                <w:szCs w:val="26"/>
              </w:rPr>
              <w:t>khu công nghiệp, khu chế xuất</w:t>
            </w:r>
            <w:r w:rsidRPr="009F2CC0">
              <w:rPr>
                <w:spacing w:val="-1"/>
                <w:sz w:val="26"/>
                <w:szCs w:val="26"/>
              </w:rPr>
              <w:t xml:space="preserve"> đã đi vào hoạt động có nhà máy xử lý nước thải tập trung đạt tiêu chuẩn môi trường là tỷ lệ phần trăm các </w:t>
            </w:r>
            <w:r w:rsidRPr="009F2CC0">
              <w:rPr>
                <w:bCs/>
                <w:spacing w:val="-1"/>
                <w:sz w:val="26"/>
                <w:szCs w:val="26"/>
              </w:rPr>
              <w:t>khu công nghiệp, khu chế xuất</w:t>
            </w:r>
            <w:r w:rsidRPr="009F2CC0">
              <w:rPr>
                <w:spacing w:val="-1"/>
                <w:sz w:val="26"/>
                <w:szCs w:val="26"/>
              </w:rPr>
              <w:t xml:space="preserve"> đã đi vào hoạt động có nhà máy xử lý nước thải tập trung đạt tiêu chuẩn môi trường trong tổng số các khu công nghiệp, khu chế xuất đã đi vào hoạt độ</w:t>
            </w:r>
            <w:r>
              <w:rPr>
                <w:spacing w:val="-1"/>
                <w:sz w:val="26"/>
                <w:szCs w:val="26"/>
              </w:rPr>
              <w:t>ng.</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C00F16C" w:rsidR="0015178E" w:rsidRPr="009F305C" w:rsidRDefault="00BC0259" w:rsidP="009F305C">
            <w:r w:rsidRPr="00BC7A23">
              <w:rPr>
                <w:rFonts w:eastAsia="Times New Roman"/>
                <w:bCs/>
                <w:sz w:val="24"/>
                <w:szCs w:val="24"/>
                <w:lang w:eastAsia="zh-CN"/>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4209FC75" w:rsidR="0015178E" w:rsidRPr="009F305C" w:rsidRDefault="002833BB" w:rsidP="00735B03">
            <w:r w:rsidRPr="008505A7">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3D4E2729" w:rsidR="0035311B" w:rsidRPr="001B41D4" w:rsidRDefault="0035311B" w:rsidP="001B41D4">
            <w:pPr>
              <w:spacing w:before="120" w:after="120"/>
              <w:rPr>
                <w:rFonts w:eastAsia="Times New Roman"/>
                <w:sz w:val="24"/>
                <w:szCs w:val="24"/>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4C67DC2" w:rsidR="0035311B" w:rsidRPr="004D6719" w:rsidRDefault="004D6719" w:rsidP="004D6719">
            <w:pPr>
              <w:spacing w:before="120" w:after="120"/>
              <w:rPr>
                <w:sz w:val="26"/>
                <w:szCs w:val="26"/>
              </w:rPr>
            </w:pPr>
            <w:r w:rsidRPr="009F2CC0">
              <w:rPr>
                <w:sz w:val="26"/>
                <w:szCs w:val="26"/>
              </w:rPr>
              <w:t xml:space="preserve">Chế độ báo cáo thống kê do Bộ </w:t>
            </w:r>
            <w:r w:rsidRPr="009F2CC0">
              <w:rPr>
                <w:spacing w:val="-4"/>
                <w:sz w:val="26"/>
                <w:szCs w:val="26"/>
              </w:rPr>
              <w:t>Kế hoạch và Đầu tư ban hành</w:t>
            </w:r>
            <w:r>
              <w:rPr>
                <w:sz w:val="26"/>
                <w:szCs w:val="26"/>
              </w:rPr>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1D4335B" w:rsidR="0035311B" w:rsidRPr="009F305C" w:rsidRDefault="004D6719" w:rsidP="00AC4488">
            <w:r w:rsidRPr="009F2CC0">
              <w:rPr>
                <w:sz w:val="26"/>
                <w:szCs w:val="26"/>
              </w:rPr>
              <w:t xml:space="preserve">Sở Kế hoạch và Đầu tư; ban quản lý khu công nghiệp, khu chế xuất báo cáo chỉ tiêu theo biểu mẫu về Bộ </w:t>
            </w:r>
            <w:r w:rsidRPr="009F2CC0">
              <w:rPr>
                <w:spacing w:val="-4"/>
                <w:sz w:val="26"/>
                <w:szCs w:val="26"/>
              </w:rPr>
              <w:t>Kế hoạch và Đầu tư để tổng hợp số liệu chỉ tiêu.</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03C2597" w:rsidR="0035311B" w:rsidRPr="009F305C" w:rsidRDefault="0035311B" w:rsidP="002833BB"/>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F9B027E" w:rsidR="0035311B" w:rsidRPr="00AC4488" w:rsidRDefault="002833BB" w:rsidP="004C2EC5">
            <w:pPr>
              <w:tabs>
                <w:tab w:val="left" w:pos="1515"/>
              </w:tabs>
              <w:spacing w:before="120" w:after="120" w:line="240" w:lineRule="auto"/>
              <w:rPr>
                <w:rFonts w:eastAsia="Times New Roman"/>
                <w:sz w:val="24"/>
                <w:szCs w:val="24"/>
                <w:lang w:val="pt-BR" w:eastAsia="zh-CN"/>
              </w:rPr>
            </w:pPr>
            <w:r>
              <w:rPr>
                <w:rFonts w:eastAsia="Times New Roman"/>
                <w:sz w:val="24"/>
                <w:szCs w:val="24"/>
                <w:lang w:val="pt-BR" w:eastAsia="zh-CN"/>
              </w:rPr>
              <w:t>N</w:t>
            </w:r>
            <w:r w:rsidR="00AC4488" w:rsidRPr="00C714A7">
              <w:rPr>
                <w:rFonts w:eastAsia="Times New Roman"/>
                <w:sz w:val="24"/>
                <w:szCs w:val="24"/>
                <w:lang w:val="pt-BR" w:eastAsia="zh-CN"/>
              </w:rPr>
              <w:t>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2FC0F595" w:rsidR="0035311B" w:rsidRPr="004D6719" w:rsidRDefault="004D6719" w:rsidP="004D6719">
            <w:pPr>
              <w:pStyle w:val="ListParagraph"/>
              <w:spacing w:before="120" w:after="120"/>
              <w:ind w:left="0"/>
              <w:jc w:val="both"/>
              <w:rPr>
                <w:rFonts w:ascii="Times New Roman"/>
                <w:sz w:val="26"/>
                <w:szCs w:val="26"/>
              </w:rPr>
            </w:pPr>
            <w:r w:rsidRPr="009F2CC0">
              <w:rPr>
                <w:rFonts w:ascii="Times New Roman"/>
                <w:spacing w:val="-4"/>
                <w:sz w:val="26"/>
                <w:szCs w:val="26"/>
              </w:rPr>
              <w:t>B</w:t>
            </w:r>
            <w:r w:rsidRPr="009F2CC0">
              <w:rPr>
                <w:rFonts w:ascii="Times New Roman"/>
                <w:spacing w:val="-4"/>
                <w:sz w:val="26"/>
                <w:szCs w:val="26"/>
              </w:rPr>
              <w:t>ộ</w:t>
            </w:r>
            <w:r w:rsidRPr="009F2CC0">
              <w:rPr>
                <w:rFonts w:ascii="Times New Roman"/>
                <w:spacing w:val="-4"/>
                <w:sz w:val="26"/>
                <w:szCs w:val="26"/>
              </w:rPr>
              <w:t xml:space="preserve"> K</w:t>
            </w:r>
            <w:r w:rsidRPr="009F2CC0">
              <w:rPr>
                <w:rFonts w:ascii="Times New Roman"/>
                <w:spacing w:val="-4"/>
                <w:sz w:val="26"/>
                <w:szCs w:val="26"/>
              </w:rPr>
              <w:t>ế</w:t>
            </w:r>
            <w:r w:rsidRPr="009F2CC0">
              <w:rPr>
                <w:rFonts w:ascii="Times New Roman"/>
                <w:spacing w:val="-4"/>
                <w:sz w:val="26"/>
                <w:szCs w:val="26"/>
              </w:rPr>
              <w:t xml:space="preserve"> ho</w:t>
            </w:r>
            <w:r w:rsidRPr="009F2CC0">
              <w:rPr>
                <w:rFonts w:ascii="Times New Roman"/>
                <w:spacing w:val="-4"/>
                <w:sz w:val="26"/>
                <w:szCs w:val="26"/>
              </w:rPr>
              <w:t>ạ</w:t>
            </w:r>
            <w:r w:rsidRPr="009F2CC0">
              <w:rPr>
                <w:rFonts w:ascii="Times New Roman"/>
                <w:spacing w:val="-4"/>
                <w:sz w:val="26"/>
                <w:szCs w:val="26"/>
              </w:rPr>
              <w:t>ch v</w:t>
            </w:r>
            <w:r w:rsidRPr="009F2CC0">
              <w:rPr>
                <w:rFonts w:ascii="Times New Roman"/>
                <w:spacing w:val="-4"/>
                <w:sz w:val="26"/>
                <w:szCs w:val="26"/>
              </w:rPr>
              <w:t>à</w:t>
            </w:r>
            <w:r w:rsidRPr="009F2CC0">
              <w:rPr>
                <w:rFonts w:ascii="Times New Roman"/>
                <w:spacing w:val="-4"/>
                <w:sz w:val="26"/>
                <w:szCs w:val="26"/>
              </w:rPr>
              <w:t xml:space="preserve"> </w:t>
            </w:r>
            <w:r w:rsidRPr="009F2CC0">
              <w:rPr>
                <w:rFonts w:ascii="Times New Roman"/>
                <w:spacing w:val="-4"/>
                <w:sz w:val="26"/>
                <w:szCs w:val="26"/>
              </w:rPr>
              <w:t>Đầ</w:t>
            </w:r>
            <w:r w:rsidRPr="009F2CC0">
              <w:rPr>
                <w:rFonts w:ascii="Times New Roman"/>
                <w:spacing w:val="-4"/>
                <w:sz w:val="26"/>
                <w:szCs w:val="26"/>
              </w:rPr>
              <w:t>u t</w:t>
            </w:r>
            <w:r w:rsidRPr="009F2CC0">
              <w:rPr>
                <w:rFonts w:ascii="Times New Roman"/>
                <w:spacing w:val="-4"/>
                <w:sz w:val="26"/>
                <w:szCs w:val="26"/>
              </w:rPr>
              <w:t>ư</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11F8B353" w:rsidR="0035311B" w:rsidRPr="004D6719" w:rsidRDefault="004D6719" w:rsidP="004D6719">
            <w:pPr>
              <w:pStyle w:val="ListParagraph"/>
              <w:spacing w:before="120" w:after="120"/>
              <w:ind w:left="0"/>
              <w:jc w:val="both"/>
              <w:rPr>
                <w:rFonts w:ascii="Times New Roman"/>
                <w:sz w:val="26"/>
                <w:szCs w:val="26"/>
              </w:rPr>
            </w:pPr>
            <w:r w:rsidRPr="009F2CC0">
              <w:rPr>
                <w:rFonts w:ascii="Times New Roman"/>
                <w:spacing w:val="-4"/>
                <w:sz w:val="26"/>
                <w:szCs w:val="26"/>
              </w:rPr>
              <w:t>B</w:t>
            </w:r>
            <w:r w:rsidRPr="009F2CC0">
              <w:rPr>
                <w:rFonts w:ascii="Times New Roman"/>
                <w:spacing w:val="-4"/>
                <w:sz w:val="26"/>
                <w:szCs w:val="26"/>
              </w:rPr>
              <w:t>ộ</w:t>
            </w:r>
            <w:r w:rsidRPr="009F2CC0">
              <w:rPr>
                <w:rFonts w:ascii="Times New Roman"/>
                <w:spacing w:val="-4"/>
                <w:sz w:val="26"/>
                <w:szCs w:val="26"/>
              </w:rPr>
              <w:t xml:space="preserve"> K</w:t>
            </w:r>
            <w:r w:rsidRPr="009F2CC0">
              <w:rPr>
                <w:rFonts w:ascii="Times New Roman"/>
                <w:spacing w:val="-4"/>
                <w:sz w:val="26"/>
                <w:szCs w:val="26"/>
              </w:rPr>
              <w:t>ế</w:t>
            </w:r>
            <w:r w:rsidRPr="009F2CC0">
              <w:rPr>
                <w:rFonts w:ascii="Times New Roman"/>
                <w:spacing w:val="-4"/>
                <w:sz w:val="26"/>
                <w:szCs w:val="26"/>
              </w:rPr>
              <w:t xml:space="preserve"> ho</w:t>
            </w:r>
            <w:r w:rsidRPr="009F2CC0">
              <w:rPr>
                <w:rFonts w:ascii="Times New Roman"/>
                <w:spacing w:val="-4"/>
                <w:sz w:val="26"/>
                <w:szCs w:val="26"/>
              </w:rPr>
              <w:t>ạ</w:t>
            </w:r>
            <w:r w:rsidRPr="009F2CC0">
              <w:rPr>
                <w:rFonts w:ascii="Times New Roman"/>
                <w:spacing w:val="-4"/>
                <w:sz w:val="26"/>
                <w:szCs w:val="26"/>
              </w:rPr>
              <w:t>ch v</w:t>
            </w:r>
            <w:r w:rsidRPr="009F2CC0">
              <w:rPr>
                <w:rFonts w:ascii="Times New Roman"/>
                <w:spacing w:val="-4"/>
                <w:sz w:val="26"/>
                <w:szCs w:val="26"/>
              </w:rPr>
              <w:t>à</w:t>
            </w:r>
            <w:r w:rsidRPr="009F2CC0">
              <w:rPr>
                <w:rFonts w:ascii="Times New Roman"/>
                <w:spacing w:val="-4"/>
                <w:sz w:val="26"/>
                <w:szCs w:val="26"/>
              </w:rPr>
              <w:t xml:space="preserve"> </w:t>
            </w:r>
            <w:r w:rsidRPr="009F2CC0">
              <w:rPr>
                <w:rFonts w:ascii="Times New Roman"/>
                <w:spacing w:val="-4"/>
                <w:sz w:val="26"/>
                <w:szCs w:val="26"/>
              </w:rPr>
              <w:t>Đầ</w:t>
            </w:r>
            <w:r w:rsidRPr="009F2CC0">
              <w:rPr>
                <w:rFonts w:ascii="Times New Roman"/>
                <w:spacing w:val="-4"/>
                <w:sz w:val="26"/>
                <w:szCs w:val="26"/>
              </w:rPr>
              <w:t>u t</w:t>
            </w:r>
            <w:r w:rsidRPr="009F2CC0">
              <w:rPr>
                <w:rFonts w:ascii="Times New Roman"/>
                <w:spacing w:val="-4"/>
                <w:sz w:val="26"/>
                <w:szCs w:val="26"/>
              </w:rPr>
              <w:t>ư</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lastRenderedPageBreak/>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A5ED756" w:rsidR="007F2D9F" w:rsidRPr="009F305C" w:rsidRDefault="004D6719" w:rsidP="00D3287C">
            <w:r w:rsidRPr="009F2CC0">
              <w:rPr>
                <w:sz w:val="26"/>
                <w:szCs w:val="26"/>
                <w:lang w:val="pt-BR"/>
              </w:rPr>
              <w:t>Chỉ tiêu nhằm đánh giá mức độ</w:t>
            </w:r>
            <w:r>
              <w:rPr>
                <w:sz w:val="26"/>
                <w:szCs w:val="26"/>
                <w:lang w:val="pt-BR"/>
              </w:rPr>
              <w:t xml:space="preserve"> </w:t>
            </w:r>
            <w:r w:rsidRPr="009F2CC0">
              <w:rPr>
                <w:sz w:val="26"/>
                <w:szCs w:val="26"/>
                <w:lang w:val="pt-BR"/>
              </w:rPr>
              <w:t>đầu tư vào cơ sở hạ tầng, khắc phục tình trạng ô nhiễm môi trường do nước thải tại các khu công nghiệp, khu chế xuất.</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70DB60C" w14:textId="77777777" w:rsidR="004D6719" w:rsidRPr="005238FE" w:rsidRDefault="004D6719" w:rsidP="004D6719">
            <w:pPr>
              <w:tabs>
                <w:tab w:val="left" w:pos="1515"/>
              </w:tabs>
              <w:spacing w:before="120" w:after="120"/>
              <w:rPr>
                <w:bCs/>
                <w:sz w:val="26"/>
                <w:szCs w:val="26"/>
              </w:rPr>
            </w:pPr>
            <w:r w:rsidRPr="005238FE">
              <w:rPr>
                <w:bCs/>
                <w:sz w:val="26"/>
                <w:szCs w:val="26"/>
              </w:rPr>
              <w:t xml:space="preserve">Số liệu từ 2 nguồn </w:t>
            </w:r>
            <w:r>
              <w:rPr>
                <w:bCs/>
                <w:sz w:val="26"/>
                <w:szCs w:val="26"/>
              </w:rPr>
              <w:t>Bộ Kế hoạch Đầu tư</w:t>
            </w:r>
            <w:r w:rsidRPr="005238FE">
              <w:rPr>
                <w:bCs/>
                <w:sz w:val="26"/>
                <w:szCs w:val="26"/>
              </w:rPr>
              <w:t xml:space="preserve"> và Bộ </w:t>
            </w:r>
            <w:r>
              <w:rPr>
                <w:bCs/>
                <w:sz w:val="26"/>
                <w:szCs w:val="26"/>
              </w:rPr>
              <w:t>Tài nguyên Môi trường</w:t>
            </w:r>
            <w:r w:rsidRPr="005238FE">
              <w:rPr>
                <w:bCs/>
                <w:sz w:val="26"/>
                <w:szCs w:val="26"/>
              </w:rPr>
              <w:t xml:space="preserve"> khác nhau. </w:t>
            </w:r>
          </w:p>
          <w:p w14:paraId="440DDDAD" w14:textId="77777777" w:rsidR="004D6719" w:rsidRPr="005238FE" w:rsidRDefault="004D6719" w:rsidP="004D6719">
            <w:pPr>
              <w:tabs>
                <w:tab w:val="left" w:pos="1515"/>
              </w:tabs>
              <w:spacing w:before="120" w:after="120"/>
              <w:rPr>
                <w:bCs/>
                <w:sz w:val="26"/>
                <w:szCs w:val="26"/>
              </w:rPr>
            </w:pPr>
            <w:r w:rsidRPr="005238FE">
              <w:rPr>
                <w:bCs/>
                <w:sz w:val="26"/>
                <w:szCs w:val="26"/>
              </w:rPr>
              <w:t xml:space="preserve">Theo số liệu của Bộ Kế hoạch và Đầu tư, tỷ lệ khu công nghiệp đã đi vào hoạt động có nhà máy xử lý nước thải tập trung năm 2019 là 88,6% cao hơn so với mức 84,7% vào năm 2015. Tuy nhiên, theo báo cáo của Bộ Tài nguyên và môi trường, năm 2019 cả nước có 242/274 khu công nghiệp đang hoạt động có hệ thống xử lý nước thải tập trung, chiếm 88,3% (năm 2018 là 80%, năm 2017 là 77%). Trong đó, có 191 khu công nghiệp đã lắp đặt thiết bị quan trắc nước thải tự động, liên tục, chiếm 78,9%, 51 khu công nghiệp còn lại đang trong lộ trình lắp đặt thiết bị quan trắc nước thải tự động, chiếm 21,1%. Các hệ thống xử lý nước thải tập trung của các khu công nghiệp xử lý khoảng 71% lượng nước thải phát sinh (năm 2018 là 42%). </w:t>
            </w:r>
          </w:p>
          <w:p w14:paraId="48EF8537" w14:textId="62FDFE3A" w:rsidR="007F2D9F" w:rsidRPr="009F305C" w:rsidRDefault="004D6719" w:rsidP="004D6719">
            <w:r w:rsidRPr="005238FE">
              <w:rPr>
                <w:bCs/>
                <w:sz w:val="26"/>
                <w:szCs w:val="26"/>
              </w:rPr>
              <w:t>Tuy nhiên, thách thức lớn hiện nay là vấn đề xử lý nước thải công nghiệp ở các cụm công nghiệp và làng nghề, nơi có tỷ lệ thu gom và xử lý nước thải đạt rất thấp, đòi hỏi có những giải pháp và chính sách đột phá trong kiểm soát chất lượng nước thải đối với những đối tượng này. Bên cạnh đó cần nâng cao hơn nữa công tác kiểm soát ô nhiễm nước tại các khu công nghiệp bởi tỷ lệ các khu công nghiệp có hệ thống xử lý nước thải tập trung cao không có nghĩa hệ thống này được vận hành thường xuyên. Trên thực tế, đã xảy ra trường hợp nhà máy có hệ thống xử lý nước thải nhưng không hề hoạt động mà vẫn xả thải nước chưa xử lý ra môi trường</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0816B0CD" w14:textId="77777777" w:rsidR="007F2D9F" w:rsidRDefault="007E717B" w:rsidP="009F305C">
            <w:pPr>
              <w:rPr>
                <w:rFonts w:ascii="Calibri" w:eastAsia="Times New Roman" w:hAnsi="Calibri" w:cs="Calibri"/>
              </w:rPr>
            </w:pPr>
            <w:r w:rsidRPr="00490C58">
              <w:rPr>
                <w:rFonts w:ascii="Calibri" w:eastAsia="Times New Roman" w:hAnsi="Calibri" w:cs="Calibri"/>
              </w:rPr>
              <w:t>Method of computation</w:t>
            </w:r>
          </w:p>
          <w:p w14:paraId="5A53B8A7" w14:textId="07D0FA01" w:rsidR="007E717B" w:rsidRPr="009F305C" w:rsidRDefault="007E717B" w:rsidP="009F305C">
            <w:bookmarkStart w:id="26" w:name="_GoBack"/>
            <w:r>
              <w:rPr>
                <w:noProof/>
              </w:rPr>
              <w:drawing>
                <wp:inline distT="0" distB="0" distL="0" distR="0" wp14:anchorId="7713A5FE" wp14:editId="2C4DEF0B">
                  <wp:extent cx="3576320" cy="958215"/>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6.3.2.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958215"/>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3528E10" w14:textId="77777777" w:rsidR="004D6719" w:rsidRDefault="004D6719" w:rsidP="004D6719">
            <w:pPr>
              <w:tabs>
                <w:tab w:val="left" w:pos="1515"/>
              </w:tabs>
              <w:spacing w:before="120" w:after="120"/>
              <w:rPr>
                <w:iCs/>
                <w:sz w:val="26"/>
                <w:szCs w:val="26"/>
              </w:rPr>
            </w:pPr>
            <w:r w:rsidRPr="00D13BF0">
              <w:rPr>
                <w:iCs/>
                <w:sz w:val="26"/>
                <w:szCs w:val="26"/>
              </w:rPr>
              <w:t xml:space="preserve">Chỉ có </w:t>
            </w:r>
            <w:r>
              <w:rPr>
                <w:iCs/>
                <w:sz w:val="26"/>
                <w:szCs w:val="26"/>
              </w:rPr>
              <w:t>số liệu</w:t>
            </w:r>
            <w:r w:rsidRPr="00D13BF0">
              <w:rPr>
                <w:iCs/>
                <w:sz w:val="26"/>
                <w:szCs w:val="26"/>
              </w:rPr>
              <w:t xml:space="preserve"> chung hàng năm từ 2015-2019</w:t>
            </w:r>
          </w:p>
          <w:p w14:paraId="39185D77" w14:textId="6120A519" w:rsidR="00776312" w:rsidRPr="009F305C" w:rsidRDefault="004D6719" w:rsidP="004D6719">
            <w:r>
              <w:rPr>
                <w:iCs/>
                <w:sz w:val="26"/>
                <w:szCs w:val="26"/>
              </w:rPr>
              <w:t>(Nguồn công bố: Báo cáo quốc gia năm 2020 tiến độ 5 năm thực hiện các mục tiêu phát triển bền vững. Số liệu từ Bộ Kế hoạch và Đầu tư)</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B57C5EF" w:rsidR="006A7EF1" w:rsidRPr="009F305C" w:rsidRDefault="004D6719" w:rsidP="004C2EC5">
            <w:r w:rsidRPr="009F2CC0">
              <w:rPr>
                <w:iCs/>
                <w:sz w:val="26"/>
                <w:szCs w:val="26"/>
              </w:rPr>
              <w:t xml:space="preserve">Chỉ tiêu này </w:t>
            </w:r>
            <w:r>
              <w:rPr>
                <w:iCs/>
                <w:sz w:val="26"/>
                <w:szCs w:val="26"/>
              </w:rPr>
              <w:t>phản ánh mục tiêu phát triển bền vững của Việt Nam, không có trong Bộ chỉ tiêu phát triển bền vững toàn cầu.</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287D6843" w14:textId="77777777" w:rsidR="004D6719" w:rsidRDefault="004D6719" w:rsidP="004D6719">
            <w:pPr>
              <w:spacing w:before="120" w:after="120" w:line="264" w:lineRule="auto"/>
              <w:rPr>
                <w:bCs/>
                <w:sz w:val="26"/>
                <w:szCs w:val="26"/>
                <w:shd w:val="clear" w:color="auto" w:fill="FFFFFF"/>
                <w:lang w:val="nl-NL"/>
              </w:rPr>
            </w:pPr>
            <w:r w:rsidRPr="008F2857">
              <w:rPr>
                <w:bCs/>
                <w:sz w:val="26"/>
                <w:szCs w:val="26"/>
                <w:shd w:val="clear" w:color="auto" w:fill="FFFFFF"/>
                <w:lang w:val="nl-NL"/>
              </w:rPr>
              <w:t>- Thông tư số 03/2019/TT-BKHĐT ngày 22/01/2019 quy định Bộ</w:t>
            </w:r>
            <w:r>
              <w:rPr>
                <w:bCs/>
                <w:sz w:val="26"/>
                <w:szCs w:val="26"/>
                <w:shd w:val="clear" w:color="auto" w:fill="FFFFFF"/>
                <w:lang w:val="nl-NL"/>
              </w:rPr>
              <w:t xml:space="preserve"> chỉ</w:t>
            </w:r>
            <w:r w:rsidRPr="008F2857">
              <w:rPr>
                <w:bCs/>
                <w:sz w:val="26"/>
                <w:szCs w:val="26"/>
                <w:shd w:val="clear" w:color="auto" w:fill="FFFFFF"/>
                <w:lang w:val="nl-NL"/>
              </w:rPr>
              <w:t xml:space="preserve"> tiêu thống kê</w:t>
            </w:r>
            <w:r>
              <w:rPr>
                <w:bCs/>
                <w:sz w:val="26"/>
                <w:szCs w:val="26"/>
                <w:shd w:val="clear" w:color="auto" w:fill="FFFFFF"/>
                <w:lang w:val="nl-NL"/>
              </w:rPr>
              <w:t>phát triển bền vững</w:t>
            </w:r>
            <w:r w:rsidRPr="008F2857">
              <w:rPr>
                <w:bCs/>
                <w:sz w:val="26"/>
                <w:szCs w:val="26"/>
                <w:shd w:val="clear" w:color="auto" w:fill="FFFFFF"/>
                <w:lang w:val="nl-NL"/>
              </w:rPr>
              <w:t xml:space="preserve"> của Việt Nam;</w:t>
            </w:r>
          </w:p>
          <w:p w14:paraId="6E159433" w14:textId="77777777" w:rsidR="004D6719" w:rsidRPr="008F2857" w:rsidRDefault="004D6719" w:rsidP="004D6719">
            <w:pPr>
              <w:spacing w:before="120" w:after="120" w:line="264" w:lineRule="auto"/>
              <w:rPr>
                <w:bCs/>
                <w:sz w:val="26"/>
                <w:szCs w:val="26"/>
                <w:shd w:val="clear" w:color="auto" w:fill="FFFFFF"/>
                <w:lang w:val="nl-NL"/>
              </w:rPr>
            </w:pPr>
            <w:r>
              <w:rPr>
                <w:iCs/>
                <w:sz w:val="26"/>
                <w:szCs w:val="26"/>
              </w:rPr>
              <w:t>- Báo cáo quốc gia năm 2020 tiến độ 5 năm thực hiện các mục tiêu phát triển bền vững</w:t>
            </w:r>
          </w:p>
          <w:p w14:paraId="127FB56F" w14:textId="4CE35BC4" w:rsidR="004024E4" w:rsidRPr="004024E4" w:rsidRDefault="004D6719" w:rsidP="004D6719">
            <w:pPr>
              <w:spacing w:before="120" w:after="120" w:line="240" w:lineRule="auto"/>
              <w:rPr>
                <w:rFonts w:eastAsia="Times New Roman"/>
                <w:bCs/>
                <w:sz w:val="24"/>
                <w:szCs w:val="24"/>
                <w:shd w:val="clear" w:color="auto" w:fill="FFFFFF"/>
                <w:lang w:val="nl-NL" w:eastAsia="zh-CN"/>
              </w:rPr>
            </w:pPr>
            <w:r w:rsidRPr="009F2CC0">
              <w:rPr>
                <w:sz w:val="26"/>
                <w:szCs w:val="26"/>
                <w:shd w:val="clear" w:color="auto" w:fill="FFFFFF"/>
                <w:lang w:val="nl-NL"/>
              </w:rPr>
              <w:t xml:space="preserve">- </w:t>
            </w:r>
            <w:hyperlink r:id="rId22" w:history="1">
              <w:r w:rsidRPr="009F2CC0">
                <w:rPr>
                  <w:rStyle w:val="Hyperlink"/>
                  <w:sz w:val="26"/>
                  <w:szCs w:val="26"/>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lastRenderedPageBreak/>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 xml:space="preserve">Description of process of monitoring the results of data compilation and ensuring the quality of the statistical results, including consultation process with countries on the national data </w:t>
      </w:r>
      <w:r w:rsidR="006560A4" w:rsidRPr="005B293A">
        <w:lastRenderedPageBreak/>
        <w:t>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 xml:space="preserve">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w:t>
      </w:r>
      <w:r w:rsidR="00470BED" w:rsidRPr="005B293A">
        <w:rPr>
          <w:sz w:val="22"/>
          <w:szCs w:val="22"/>
        </w:rPr>
        <w:lastRenderedPageBreak/>
        <w:t>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7E717B">
          <w:rPr>
            <w:noProof/>
          </w:rPr>
          <w:t>12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7E717B">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B6F1849"/>
    <w:multiLevelType w:val="hybridMultilevel"/>
    <w:tmpl w:val="B1A6ADF6"/>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20DF4490"/>
    <w:multiLevelType w:val="hybridMultilevel"/>
    <w:tmpl w:val="3A285F2A"/>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1A86D14"/>
    <w:multiLevelType w:val="hybridMultilevel"/>
    <w:tmpl w:val="A644F590"/>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nsid w:val="23400E18"/>
    <w:multiLevelType w:val="multilevel"/>
    <w:tmpl w:val="59B01AE8"/>
    <w:lvl w:ilvl="0">
      <w:start w:val="6"/>
      <w:numFmt w:val="decimal"/>
      <w:lvlText w:val="%1."/>
      <w:lvlJc w:val="left"/>
      <w:pPr>
        <w:ind w:left="360" w:hanging="360"/>
      </w:pPr>
      <w:rPr>
        <w:rFonts w:hint="default"/>
      </w:rPr>
    </w:lvl>
    <w:lvl w:ilvl="1">
      <w:start w:val="1"/>
      <w:numFmt w:val="decimal"/>
      <w:lvlText w:val="%1.%2."/>
      <w:lvlJc w:val="left"/>
      <w:pPr>
        <w:ind w:left="720" w:hanging="720"/>
      </w:pPr>
      <w:rPr>
        <w:rFonts w:hint="default"/>
      </w:rPr>
    </w:lvl>
    <w:lvl w:ilvl="2">
      <w:start w:val="1"/>
      <w:numFmt w:val="decimal"/>
      <w:lvlText w:val="%1.%2.%3."/>
      <w:lvlJc w:val="left"/>
      <w:pPr>
        <w:ind w:left="720" w:hanging="72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abstractNum w:abstractNumId="4">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nsid w:val="2A7468BB"/>
    <w:multiLevelType w:val="hybridMultilevel"/>
    <w:tmpl w:val="13DE8024"/>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nsid w:val="3ACE37D4"/>
    <w:multiLevelType w:val="hybridMultilevel"/>
    <w:tmpl w:val="FDD692EC"/>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7">
    <w:nsid w:val="3C90145D"/>
    <w:multiLevelType w:val="hybridMultilevel"/>
    <w:tmpl w:val="DFA0B096"/>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nsid w:val="4B857811"/>
    <w:multiLevelType w:val="hybridMultilevel"/>
    <w:tmpl w:val="D2D0F568"/>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nsid w:val="5D0B2845"/>
    <w:multiLevelType w:val="hybridMultilevel"/>
    <w:tmpl w:val="464E83AE"/>
    <w:lvl w:ilvl="0" w:tplc="0409000B">
      <w:start w:val="1"/>
      <w:numFmt w:val="bullet"/>
      <w:lvlText w:val=""/>
      <w:lvlJc w:val="left"/>
      <w:pPr>
        <w:ind w:left="720" w:hanging="360"/>
      </w:pPr>
      <w:rPr>
        <w:rFonts w:ascii="Wingdings" w:hAnsi="Wingding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74470F56"/>
    <w:multiLevelType w:val="hybridMultilevel"/>
    <w:tmpl w:val="24F05710"/>
    <w:lvl w:ilvl="0" w:tplc="0409000B">
      <w:start w:val="1"/>
      <w:numFmt w:val="bullet"/>
      <w:lvlText w:val=""/>
      <w:lvlJc w:val="left"/>
      <w:pPr>
        <w:ind w:left="780" w:hanging="360"/>
      </w:pPr>
      <w:rPr>
        <w:rFonts w:ascii="Wingdings" w:hAnsi="Wingdings" w:hint="default"/>
      </w:rPr>
    </w:lvl>
    <w:lvl w:ilvl="1" w:tplc="04090003" w:tentative="1">
      <w:start w:val="1"/>
      <w:numFmt w:val="bullet"/>
      <w:lvlText w:val="o"/>
      <w:lvlJc w:val="left"/>
      <w:pPr>
        <w:ind w:left="1500" w:hanging="360"/>
      </w:pPr>
      <w:rPr>
        <w:rFonts w:ascii="Courier New" w:hAnsi="Courier New" w:cs="Courier New" w:hint="default"/>
      </w:rPr>
    </w:lvl>
    <w:lvl w:ilvl="2" w:tplc="04090005" w:tentative="1">
      <w:start w:val="1"/>
      <w:numFmt w:val="bullet"/>
      <w:lvlText w:val=""/>
      <w:lvlJc w:val="left"/>
      <w:pPr>
        <w:ind w:left="2220" w:hanging="360"/>
      </w:pPr>
      <w:rPr>
        <w:rFonts w:ascii="Wingdings" w:hAnsi="Wingdings" w:hint="default"/>
      </w:rPr>
    </w:lvl>
    <w:lvl w:ilvl="3" w:tplc="04090001" w:tentative="1">
      <w:start w:val="1"/>
      <w:numFmt w:val="bullet"/>
      <w:lvlText w:val=""/>
      <w:lvlJc w:val="left"/>
      <w:pPr>
        <w:ind w:left="2940" w:hanging="360"/>
      </w:pPr>
      <w:rPr>
        <w:rFonts w:ascii="Symbol" w:hAnsi="Symbol" w:hint="default"/>
      </w:rPr>
    </w:lvl>
    <w:lvl w:ilvl="4" w:tplc="04090003" w:tentative="1">
      <w:start w:val="1"/>
      <w:numFmt w:val="bullet"/>
      <w:lvlText w:val="o"/>
      <w:lvlJc w:val="left"/>
      <w:pPr>
        <w:ind w:left="3660" w:hanging="360"/>
      </w:pPr>
      <w:rPr>
        <w:rFonts w:ascii="Courier New" w:hAnsi="Courier New" w:cs="Courier New" w:hint="default"/>
      </w:rPr>
    </w:lvl>
    <w:lvl w:ilvl="5" w:tplc="04090005" w:tentative="1">
      <w:start w:val="1"/>
      <w:numFmt w:val="bullet"/>
      <w:lvlText w:val=""/>
      <w:lvlJc w:val="left"/>
      <w:pPr>
        <w:ind w:left="4380" w:hanging="360"/>
      </w:pPr>
      <w:rPr>
        <w:rFonts w:ascii="Wingdings" w:hAnsi="Wingdings" w:hint="default"/>
      </w:rPr>
    </w:lvl>
    <w:lvl w:ilvl="6" w:tplc="04090001" w:tentative="1">
      <w:start w:val="1"/>
      <w:numFmt w:val="bullet"/>
      <w:lvlText w:val=""/>
      <w:lvlJc w:val="left"/>
      <w:pPr>
        <w:ind w:left="5100" w:hanging="360"/>
      </w:pPr>
      <w:rPr>
        <w:rFonts w:ascii="Symbol" w:hAnsi="Symbol" w:hint="default"/>
      </w:rPr>
    </w:lvl>
    <w:lvl w:ilvl="7" w:tplc="04090003" w:tentative="1">
      <w:start w:val="1"/>
      <w:numFmt w:val="bullet"/>
      <w:lvlText w:val="o"/>
      <w:lvlJc w:val="left"/>
      <w:pPr>
        <w:ind w:left="5820" w:hanging="360"/>
      </w:pPr>
      <w:rPr>
        <w:rFonts w:ascii="Courier New" w:hAnsi="Courier New" w:cs="Courier New" w:hint="default"/>
      </w:rPr>
    </w:lvl>
    <w:lvl w:ilvl="8" w:tplc="04090005" w:tentative="1">
      <w:start w:val="1"/>
      <w:numFmt w:val="bullet"/>
      <w:lvlText w:val=""/>
      <w:lvlJc w:val="left"/>
      <w:pPr>
        <w:ind w:left="6540" w:hanging="360"/>
      </w:pPr>
      <w:rPr>
        <w:rFonts w:ascii="Wingdings" w:hAnsi="Wingdings" w:hint="default"/>
      </w:rPr>
    </w:lvl>
  </w:abstractNum>
  <w:num w:numId="1">
    <w:abstractNumId w:val="10"/>
  </w:num>
  <w:num w:numId="2">
    <w:abstractNumId w:val="4"/>
  </w:num>
  <w:num w:numId="3">
    <w:abstractNumId w:val="12"/>
  </w:num>
  <w:num w:numId="4">
    <w:abstractNumId w:val="8"/>
  </w:num>
  <w:num w:numId="5">
    <w:abstractNumId w:val="13"/>
  </w:num>
  <w:num w:numId="6">
    <w:abstractNumId w:val="7"/>
  </w:num>
  <w:num w:numId="7">
    <w:abstractNumId w:val="0"/>
  </w:num>
  <w:num w:numId="8">
    <w:abstractNumId w:val="1"/>
  </w:num>
  <w:num w:numId="9">
    <w:abstractNumId w:val="9"/>
  </w:num>
  <w:num w:numId="10">
    <w:abstractNumId w:val="5"/>
  </w:num>
  <w:num w:numId="11">
    <w:abstractNumId w:val="6"/>
  </w:num>
  <w:num w:numId="12">
    <w:abstractNumId w:val="11"/>
  </w:num>
  <w:num w:numId="13">
    <w:abstractNumId w:val="2"/>
  </w:num>
  <w:num w:numId="1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5120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269A3"/>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41D4"/>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833BB"/>
    <w:rsid w:val="0029558C"/>
    <w:rsid w:val="002A631A"/>
    <w:rsid w:val="002A6E7E"/>
    <w:rsid w:val="002C065D"/>
    <w:rsid w:val="002C550A"/>
    <w:rsid w:val="002E449E"/>
    <w:rsid w:val="002E6DA3"/>
    <w:rsid w:val="00311822"/>
    <w:rsid w:val="00316CFE"/>
    <w:rsid w:val="003218D9"/>
    <w:rsid w:val="00325D2B"/>
    <w:rsid w:val="00344199"/>
    <w:rsid w:val="003510B8"/>
    <w:rsid w:val="003514F3"/>
    <w:rsid w:val="00352386"/>
    <w:rsid w:val="0035311B"/>
    <w:rsid w:val="00355460"/>
    <w:rsid w:val="00372D21"/>
    <w:rsid w:val="00380958"/>
    <w:rsid w:val="003812B1"/>
    <w:rsid w:val="0039535F"/>
    <w:rsid w:val="003A3746"/>
    <w:rsid w:val="003B1388"/>
    <w:rsid w:val="003B3C76"/>
    <w:rsid w:val="003C1EB1"/>
    <w:rsid w:val="003E117E"/>
    <w:rsid w:val="003E7389"/>
    <w:rsid w:val="003E7F33"/>
    <w:rsid w:val="004024E4"/>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2EC5"/>
    <w:rsid w:val="004C665C"/>
    <w:rsid w:val="004D6154"/>
    <w:rsid w:val="004D6719"/>
    <w:rsid w:val="004D68B6"/>
    <w:rsid w:val="004E3F4C"/>
    <w:rsid w:val="004E5702"/>
    <w:rsid w:val="004E5E1A"/>
    <w:rsid w:val="004F4616"/>
    <w:rsid w:val="00500E13"/>
    <w:rsid w:val="00503263"/>
    <w:rsid w:val="00511D5C"/>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83340"/>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2B33"/>
    <w:rsid w:val="006A7EF1"/>
    <w:rsid w:val="006B0512"/>
    <w:rsid w:val="006B3527"/>
    <w:rsid w:val="006C075C"/>
    <w:rsid w:val="006C6768"/>
    <w:rsid w:val="006C783E"/>
    <w:rsid w:val="006E1A7D"/>
    <w:rsid w:val="006F104C"/>
    <w:rsid w:val="006F2038"/>
    <w:rsid w:val="006F50E8"/>
    <w:rsid w:val="007100BD"/>
    <w:rsid w:val="00735B03"/>
    <w:rsid w:val="00736C17"/>
    <w:rsid w:val="00736C4F"/>
    <w:rsid w:val="00751373"/>
    <w:rsid w:val="00772DE4"/>
    <w:rsid w:val="0077584C"/>
    <w:rsid w:val="00776312"/>
    <w:rsid w:val="00791932"/>
    <w:rsid w:val="007A078A"/>
    <w:rsid w:val="007A2617"/>
    <w:rsid w:val="007A28BA"/>
    <w:rsid w:val="007B2E39"/>
    <w:rsid w:val="007C2733"/>
    <w:rsid w:val="007C630F"/>
    <w:rsid w:val="007C63C4"/>
    <w:rsid w:val="007E4EE0"/>
    <w:rsid w:val="007E717B"/>
    <w:rsid w:val="007F0E8A"/>
    <w:rsid w:val="007F2D9F"/>
    <w:rsid w:val="007F5448"/>
    <w:rsid w:val="007F6520"/>
    <w:rsid w:val="00806D18"/>
    <w:rsid w:val="00810C60"/>
    <w:rsid w:val="00851DF8"/>
    <w:rsid w:val="008521A2"/>
    <w:rsid w:val="00887254"/>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647DF"/>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4488"/>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0259"/>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3287C"/>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40A32"/>
    <w:rsid w:val="00F54570"/>
    <w:rsid w:val="00F75853"/>
    <w:rsid w:val="00F7784D"/>
    <w:rsid w:val="00F8144F"/>
    <w:rsid w:val="00F8462A"/>
    <w:rsid w:val="00F862A7"/>
    <w:rsid w:val="00F93763"/>
    <w:rsid w:val="00F939A2"/>
    <w:rsid w:val="00F96E8D"/>
    <w:rsid w:val="00FA20D9"/>
    <w:rsid w:val="00FB03D0"/>
    <w:rsid w:val="00FC7156"/>
    <w:rsid w:val="00FD54D7"/>
    <w:rsid w:val="00FE6766"/>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5120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styleId="Strong">
    <w:name w:val="Strong"/>
    <w:uiPriority w:val="22"/>
    <w:qFormat/>
    <w:rsid w:val="00FC7156"/>
    <w:rPr>
      <w:b/>
      <w:bCs/>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34"/>
    <w:rsid w:val="00AC4488"/>
    <w:rPr>
      <w:rFonts w:eastAsiaTheme="minorEastAsia"/>
      <w:lang w:val="en-GB"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F54F5"/>
    <w:rsid w:val="00296525"/>
    <w:rsid w:val="0036646D"/>
    <w:rsid w:val="00577511"/>
    <w:rsid w:val="006153AA"/>
    <w:rsid w:val="0064052E"/>
    <w:rsid w:val="00760A1F"/>
    <w:rsid w:val="008713A0"/>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8713A0"/>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42EAC13FA9404799ABE42C64A97D9856">
    <w:name w:val="42EAC13FA9404799ABE42C64A97D9856"/>
    <w:rsid w:val="00577511"/>
  </w:style>
  <w:style w:type="paragraph" w:customStyle="1" w:styleId="4F35F70DDC96491CB0F8CD198F90A2CE">
    <w:name w:val="4F35F70DDC96491CB0F8CD198F90A2CE"/>
    <w:rsid w:val="008713A0"/>
  </w:style>
  <w:style w:type="paragraph" w:customStyle="1" w:styleId="074511DE76AC410CA6CF85B927AABB31">
    <w:name w:val="074511DE76AC410CA6CF85B927AABB31"/>
    <w:rsid w:val="008713A0"/>
  </w:style>
  <w:style w:type="paragraph" w:customStyle="1" w:styleId="1A59C59C37B04D3AB683C91343018B8D">
    <w:name w:val="1A59C59C37B04D3AB683C91343018B8D"/>
    <w:rsid w:val="008713A0"/>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57E59553-E217-482E-8EE7-C905E1600DAA}">
  <ds:schemaRefs>
    <ds:schemaRef ds:uri="http://purl.org/dc/terms/"/>
    <ds:schemaRef ds:uri="http://purl.org/dc/elements/1.1/"/>
    <ds:schemaRef ds:uri="http://schemas.microsoft.com/office/infopath/2007/PartnerControls"/>
    <ds:schemaRef ds:uri="http://schemas.microsoft.com/office/2006/metadata/properties"/>
    <ds:schemaRef ds:uri="http://schemas.microsoft.com/office/2006/documentManagement/types"/>
    <ds:schemaRef ds:uri="331bc5fa-37a0-4eaf-92e6-e8f500860589"/>
    <ds:schemaRef ds:uri="http://schemas.openxmlformats.org/package/2006/metadata/core-properties"/>
    <ds:schemaRef ds:uri="http://purl.org/dc/dcmitype/"/>
    <ds:schemaRef ds:uri="efb7f1d3-2f00-4f20-b7f7-b4cd1648c34e"/>
    <ds:schemaRef ds:uri="http://www.w3.org/XML/1998/namespace"/>
  </ds:schemaRefs>
</ds:datastoreItem>
</file>

<file path=customXml/itemProps4.xml><?xml version="1.0" encoding="utf-8"?>
<ds:datastoreItem xmlns:ds="http://schemas.openxmlformats.org/officeDocument/2006/customXml" ds:itemID="{4AB6DB56-102A-4494-B914-EEADD93548B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215903</Words>
  <Characters>1230653</Characters>
  <Application>Microsoft Office Word</Application>
  <DocSecurity>8</DocSecurity>
  <Lines>10255</Lines>
  <Paragraphs>2887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1443669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2021-06-30T09:47:00Z</dcterms:created>
  <dcterms:modified xsi:type="dcterms:W3CDTF">2021-07-16T09:04:00Z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