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F6EB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F6EB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F6EB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F6EB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F6EB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F6EB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F6EB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F6EB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F6EB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F6EB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F6EB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F6EB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F6EB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E41CC7F" w:rsidR="00B66AF3" w:rsidRDefault="00AF513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9178911" w:rsidR="005377B9" w:rsidRPr="00DC5778" w:rsidRDefault="004E23C7" w:rsidP="00DC5778">
            <w:pPr>
              <w:tabs>
                <w:tab w:val="left" w:pos="1515"/>
              </w:tabs>
              <w:spacing w:before="120" w:after="120" w:line="240" w:lineRule="auto"/>
              <w:rPr>
                <w:rFonts w:eastAsia="Times New Roman"/>
                <w:sz w:val="24"/>
                <w:szCs w:val="24"/>
                <w:lang w:eastAsia="zh-CN"/>
              </w:rPr>
            </w:pPr>
            <w:r>
              <w:rPr>
                <w:sz w:val="24"/>
                <w:szCs w:val="24"/>
              </w:rPr>
              <w:t>Mục tiêu 8.1: Duy trì tăng trưởng GDP bình quân đầu người 4 - 4,5%/năm và tăng trưởng GDP hàng năm trung bình từ 5 - 6% (mục tiêu 8.1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68C26E3" w:rsidR="005377B9" w:rsidRPr="009F305C" w:rsidRDefault="004E23C7" w:rsidP="009F305C">
            <w:bookmarkStart w:id="8" w:name="_Toc15462040"/>
            <w:r>
              <w:t xml:space="preserve">Chỉ tiêu 8.1.1. Tổng sản phẩm trong nước </w:t>
            </w:r>
            <w:r>
              <w:rPr>
                <w:lang w:val="pt-BR"/>
              </w:rPr>
              <w:t>(GDP)</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C7111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DFCBB1" w:rsidR="003E7389" w:rsidRPr="00DC5778" w:rsidRDefault="004E23C7" w:rsidP="00AA05F4">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CEC944" w:rsidR="003E7389" w:rsidRPr="00DC5778" w:rsidRDefault="004E23C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43DF31" w:rsidR="003E7389" w:rsidRPr="009F305C" w:rsidRDefault="004E23C7" w:rsidP="009F305C">
            <w:r>
              <w:rPr>
                <w:rFonts w:eastAsia="Times New Roman"/>
                <w:bCs/>
                <w:sz w:val="24"/>
                <w:szCs w:val="24"/>
              </w:rPr>
              <w:t>banbientap@gso.gov.vn</w:t>
            </w:r>
            <w:r>
              <w:rPr>
                <w:sz w:val="24"/>
                <w:szCs w:val="24"/>
              </w:rP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E0BE61A" w14:textId="77777777" w:rsidR="004E23C7" w:rsidRDefault="004E23C7" w:rsidP="004E23C7">
            <w:pPr>
              <w:tabs>
                <w:tab w:val="left" w:pos="0"/>
                <w:tab w:val="left" w:pos="360"/>
                <w:tab w:val="left" w:pos="900"/>
              </w:tabs>
              <w:spacing w:before="120" w:after="120"/>
              <w:rPr>
                <w:sz w:val="24"/>
                <w:szCs w:val="24"/>
                <w:lang w:val="pt-BR"/>
              </w:rPr>
            </w:pPr>
            <w:r>
              <w:rPr>
                <w:sz w:val="24"/>
                <w:szCs w:val="24"/>
                <w:lang w:val="pt-BR"/>
              </w:rPr>
              <w:t>Tổng sản phẩm trong nước là giá trị sản phẩm vật chất và dịch vụ cuối cùng được tạo ra của nền kinh tế trong một khoảng thời gian nhất định (quý, năm). GDP không tính các giá trị sản phẩm vật chất và dịch vụ đã sử dụng ở các khâu trung gian trong quá trình sản xuất tạo ra sản phẩm. GDP biểu thị kết quả sản xuất do các đơn vị thường trú tạo ra trong lãnh thổ kinh tế của một quốc gia.</w:t>
            </w:r>
          </w:p>
          <w:p w14:paraId="3987492A" w14:textId="77777777" w:rsidR="004E23C7" w:rsidRDefault="004E23C7" w:rsidP="004E23C7">
            <w:pPr>
              <w:tabs>
                <w:tab w:val="left" w:pos="0"/>
                <w:tab w:val="left" w:pos="360"/>
                <w:tab w:val="left" w:pos="900"/>
              </w:tabs>
              <w:spacing w:before="120" w:after="120"/>
              <w:rPr>
                <w:bCs/>
                <w:iCs/>
                <w:sz w:val="24"/>
                <w:szCs w:val="24"/>
                <w:lang w:val="pt-BR"/>
              </w:rPr>
            </w:pPr>
            <w:r>
              <w:rPr>
                <w:bCs/>
                <w:iCs/>
                <w:sz w:val="24"/>
                <w:szCs w:val="24"/>
                <w:lang w:val="pt-BR"/>
              </w:rPr>
              <w:lastRenderedPageBreak/>
              <w:t>Nội dung tổng quát của GDP được xét dưới các góc độ khác nhau:</w:t>
            </w:r>
          </w:p>
          <w:p w14:paraId="160EA24F" w14:textId="77777777" w:rsidR="004E23C7" w:rsidRDefault="004E23C7" w:rsidP="004E23C7">
            <w:pPr>
              <w:tabs>
                <w:tab w:val="left" w:pos="0"/>
                <w:tab w:val="left" w:pos="360"/>
                <w:tab w:val="left" w:pos="900"/>
              </w:tabs>
              <w:spacing w:before="120" w:after="120"/>
              <w:rPr>
                <w:bCs/>
                <w:iCs/>
                <w:sz w:val="24"/>
                <w:szCs w:val="24"/>
                <w:lang w:val="pt-BR"/>
              </w:rPr>
            </w:pPr>
            <w:r>
              <w:rPr>
                <w:bCs/>
                <w:iCs/>
                <w:sz w:val="24"/>
                <w:szCs w:val="24"/>
                <w:lang w:val="pt-BR"/>
              </w:rPr>
              <w:t>- Xét dưới góc độ sử dụng (chi tiêu): GDP là tổng cầu của nền kinh tế gồm tiêu dùng cuối cùng của hộ dân cư, tiêu dùng cuối cùng của Nhà nước, tích luỹ tài sản và chênh lệch xuất nhập khẩu hàng hoá và dịch vụ.</w:t>
            </w:r>
          </w:p>
          <w:p w14:paraId="4A756034" w14:textId="77777777" w:rsidR="004E23C7" w:rsidRDefault="004E23C7" w:rsidP="004E23C7">
            <w:pPr>
              <w:tabs>
                <w:tab w:val="left" w:pos="0"/>
                <w:tab w:val="left" w:pos="360"/>
                <w:tab w:val="left" w:pos="900"/>
              </w:tabs>
              <w:spacing w:before="120" w:after="120"/>
              <w:rPr>
                <w:bCs/>
                <w:iCs/>
                <w:sz w:val="24"/>
                <w:szCs w:val="24"/>
                <w:lang w:val="pt-BR"/>
              </w:rPr>
            </w:pPr>
            <w:r>
              <w:rPr>
                <w:bCs/>
                <w:iCs/>
                <w:sz w:val="24"/>
                <w:szCs w:val="24"/>
                <w:lang w:val="pt-BR"/>
              </w:rPr>
              <w:t>- Xét dưới góc độ thu nhập, GDP gồm thu nhập của người lao động từ sản xuất, thuế sản xuất, khấu hao tài sản cố định dùng cho sản xuất và giá trị thặng dư sản xuất trong kỳ.</w:t>
            </w:r>
          </w:p>
          <w:p w14:paraId="6C84E827" w14:textId="0804E4C7" w:rsidR="0015178E" w:rsidRPr="004E23C7" w:rsidRDefault="004E23C7" w:rsidP="00D34B80">
            <w:pPr>
              <w:tabs>
                <w:tab w:val="left" w:pos="0"/>
                <w:tab w:val="left" w:pos="360"/>
                <w:tab w:val="left" w:pos="900"/>
              </w:tabs>
              <w:spacing w:before="120" w:after="120"/>
              <w:rPr>
                <w:bCs/>
                <w:iCs/>
                <w:sz w:val="24"/>
                <w:szCs w:val="24"/>
                <w:lang w:val="pt-BR"/>
              </w:rPr>
            </w:pPr>
            <w:r>
              <w:rPr>
                <w:bCs/>
                <w:iCs/>
                <w:sz w:val="24"/>
                <w:szCs w:val="24"/>
                <w:lang w:val="pt-BR"/>
              </w:rPr>
              <w:t>- Xét dưới góc độ sản xuất: GDP bằng giá trị sản xuất trừ đi chi phí trung gian.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A716391" w:rsidR="0015178E" w:rsidRPr="009F305C" w:rsidRDefault="004E23C7" w:rsidP="009F305C">
            <w:r>
              <w:rPr>
                <w:bCs/>
                <w:sz w:val="24"/>
                <w:szCs w:val="24"/>
              </w:rPr>
              <w:t>Tỷ đồng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3F41908" w14:textId="77777777" w:rsidR="004E23C7" w:rsidRDefault="004E23C7" w:rsidP="004E23C7">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06713142" w:rsidR="0015178E" w:rsidRPr="009F305C" w:rsidRDefault="004E23C7" w:rsidP="004E23C7">
            <w:r>
              <w:rPr>
                <w:rFonts w:eastAsia="Times New Roman"/>
                <w:sz w:val="24"/>
                <w:szCs w:val="24"/>
              </w:rPr>
              <w:t>Hệ thống ngành kinh tế Việt Nam năm 2018 ban hành theo Quyết định số 27/2018/QĐ-TTg ngày 06/7/2018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ED0220C" w14:textId="77777777" w:rsidR="004E23C7" w:rsidRDefault="004E23C7" w:rsidP="004E23C7">
            <w:pPr>
              <w:spacing w:before="120" w:after="120"/>
              <w:rPr>
                <w:sz w:val="24"/>
                <w:szCs w:val="24"/>
              </w:rPr>
            </w:pPr>
            <w:r>
              <w:rPr>
                <w:sz w:val="24"/>
                <w:szCs w:val="24"/>
              </w:rPr>
              <w:t>Chỉ tiêu Tổng sản phẩm trong nước được tổng hợp và tính toán từ nhiều nguồn dữ liệu khác nhau, cụ thể:</w:t>
            </w:r>
          </w:p>
          <w:p w14:paraId="61B6F15C" w14:textId="77777777" w:rsidR="004E23C7" w:rsidRDefault="004E23C7" w:rsidP="004E23C7">
            <w:pPr>
              <w:tabs>
                <w:tab w:val="left" w:pos="0"/>
                <w:tab w:val="left" w:pos="360"/>
                <w:tab w:val="left" w:pos="900"/>
              </w:tabs>
              <w:spacing w:before="120" w:after="120"/>
              <w:rPr>
                <w:sz w:val="24"/>
                <w:szCs w:val="24"/>
                <w:lang w:val="pt-BR"/>
              </w:rPr>
            </w:pPr>
            <w:r>
              <w:rPr>
                <w:sz w:val="24"/>
                <w:szCs w:val="24"/>
                <w:lang w:val="pt-BR"/>
              </w:rPr>
              <w:t>- Điều tra doanh nghiệp;</w:t>
            </w:r>
          </w:p>
          <w:p w14:paraId="42564FCE" w14:textId="77777777" w:rsidR="004E23C7" w:rsidRDefault="004E23C7" w:rsidP="004E23C7">
            <w:pPr>
              <w:tabs>
                <w:tab w:val="left" w:pos="0"/>
                <w:tab w:val="left" w:pos="360"/>
                <w:tab w:val="left" w:pos="900"/>
              </w:tabs>
              <w:spacing w:before="120" w:after="120"/>
              <w:rPr>
                <w:sz w:val="24"/>
                <w:szCs w:val="24"/>
                <w:lang w:val="pt-BR"/>
              </w:rPr>
            </w:pPr>
            <w:r>
              <w:rPr>
                <w:sz w:val="24"/>
                <w:szCs w:val="24"/>
                <w:lang w:val="pt-BR"/>
              </w:rPr>
              <w:t>- Điều tra cơ sở sản xuất kinh doanh cá thể;</w:t>
            </w:r>
          </w:p>
          <w:p w14:paraId="04407592" w14:textId="77777777" w:rsidR="004E23C7" w:rsidRDefault="004E23C7" w:rsidP="004E23C7">
            <w:pPr>
              <w:tabs>
                <w:tab w:val="left" w:pos="0"/>
                <w:tab w:val="left" w:pos="360"/>
                <w:tab w:val="left" w:pos="900"/>
              </w:tabs>
              <w:spacing w:before="120" w:after="120"/>
              <w:rPr>
                <w:sz w:val="24"/>
                <w:szCs w:val="24"/>
                <w:lang w:val="pt-BR"/>
              </w:rPr>
            </w:pPr>
            <w:r>
              <w:rPr>
                <w:sz w:val="24"/>
                <w:szCs w:val="24"/>
                <w:lang w:val="pt-BR"/>
              </w:rPr>
              <w:t>- Điều tra thu thập thông tin lập bảng cân đối liên ngành và tính hệ số chi phí trung gian;</w:t>
            </w:r>
          </w:p>
          <w:p w14:paraId="37EB0C73" w14:textId="77777777" w:rsidR="004E23C7" w:rsidRDefault="004E23C7" w:rsidP="004E23C7">
            <w:pPr>
              <w:tabs>
                <w:tab w:val="left" w:pos="0"/>
                <w:tab w:val="left" w:pos="360"/>
                <w:tab w:val="left" w:pos="900"/>
              </w:tabs>
              <w:spacing w:before="120" w:after="120"/>
              <w:rPr>
                <w:sz w:val="24"/>
                <w:szCs w:val="24"/>
                <w:lang w:val="pt-BR"/>
              </w:rPr>
            </w:pPr>
            <w:r>
              <w:rPr>
                <w:sz w:val="24"/>
                <w:szCs w:val="24"/>
                <w:lang w:val="pt-BR"/>
              </w:rPr>
              <w:lastRenderedPageBreak/>
              <w:t>- Điều tra thu thập thông tin tính các chỉ tiêu giá trị sản xuất và giá trị tăng thêm của các đơn vị sự nghiệp và tổ chức vô vị lợi;</w:t>
            </w:r>
          </w:p>
          <w:p w14:paraId="4F496A46" w14:textId="77777777" w:rsidR="004E23C7" w:rsidRDefault="004E23C7" w:rsidP="004E23C7">
            <w:pPr>
              <w:tabs>
                <w:tab w:val="left" w:pos="0"/>
                <w:tab w:val="left" w:pos="360"/>
                <w:tab w:val="left" w:pos="900"/>
              </w:tabs>
              <w:spacing w:before="120" w:after="120"/>
              <w:rPr>
                <w:sz w:val="24"/>
                <w:szCs w:val="24"/>
                <w:lang w:val="pt-BR"/>
              </w:rPr>
            </w:pPr>
            <w:r>
              <w:rPr>
                <w:sz w:val="24"/>
                <w:szCs w:val="24"/>
                <w:lang w:val="pt-BR"/>
              </w:rPr>
              <w:t>- Dữ liệu hành chính;</w:t>
            </w:r>
          </w:p>
          <w:p w14:paraId="571CD33E" w14:textId="4E7ED8BE" w:rsidR="0035311B" w:rsidRPr="001A55F2" w:rsidRDefault="004E23C7" w:rsidP="004E23C7">
            <w:pPr>
              <w:spacing w:before="120" w:after="120"/>
              <w:rPr>
                <w:rFonts w:eastAsia="Times New Roman"/>
                <w:sz w:val="24"/>
                <w:szCs w:val="24"/>
                <w:lang w:eastAsia="zh-CN"/>
              </w:rPr>
            </w:pPr>
            <w:r>
              <w:rPr>
                <w:bCs/>
                <w:sz w:val="24"/>
                <w:szCs w:val="24"/>
                <w:lang w:val="pt-BR"/>
              </w:rPr>
              <w:t>- 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0E54013" w14:textId="734DDEA4" w:rsidR="0035311B" w:rsidRPr="009F305C" w:rsidRDefault="0035311B" w:rsidP="00BB6792">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E4D2BFB" w:rsidR="0035311B" w:rsidRPr="009F305C" w:rsidRDefault="006A07F3" w:rsidP="009F305C">
            <w:r>
              <w:rPr>
                <w:rFonts w:eastAsia="Times New Roman"/>
                <w:sz w:val="24"/>
                <w:szCs w:val="24"/>
                <w:lang w:val="pt-BR" w:eastAsia="zh-CN"/>
              </w:rPr>
              <w:t xml:space="preserve"> </w:t>
            </w:r>
            <w:r w:rsidR="004E23C7">
              <w:rPr>
                <w:bCs/>
                <w:sz w:val="24"/>
                <w:szCs w:val="24"/>
              </w:rPr>
              <w:t xml:space="preserve">Quý, </w:t>
            </w:r>
            <w:r w:rsidR="004E23C7">
              <w:rPr>
                <w:sz w:val="24"/>
                <w:szCs w:val="24"/>
              </w:rPr>
              <w:t>6 tháng, 9 tháng,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CE1F3C"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EE0602"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1A82677" w14:textId="77777777" w:rsidR="004E23C7" w:rsidRDefault="004E23C7" w:rsidP="004E23C7">
            <w:pPr>
              <w:tabs>
                <w:tab w:val="left" w:pos="0"/>
                <w:tab w:val="left" w:pos="360"/>
                <w:tab w:val="left" w:pos="900"/>
              </w:tabs>
              <w:spacing w:before="120" w:after="120"/>
              <w:rPr>
                <w:bCs/>
                <w:sz w:val="24"/>
                <w:szCs w:val="24"/>
                <w:lang w:val="pt-BR"/>
              </w:rPr>
            </w:pPr>
            <w:r>
              <w:rPr>
                <w:sz w:val="24"/>
                <w:szCs w:val="24"/>
              </w:rPr>
              <w:t>Tổng sản phẩm trong nước</w:t>
            </w:r>
            <w:r>
              <w:rPr>
                <w:bCs/>
                <w:sz w:val="24"/>
                <w:szCs w:val="24"/>
                <w:lang w:val="pt-BR"/>
              </w:rPr>
              <w:t xml:space="preserve"> là chỉ tiêu kinh tế tổng hợp quan trọng, phản ánh toàn bộ kết quả cuối cùng của các hoạt động sản xuất của tất cả các đơn vị thường trú trong nền kinh tế của một nước trong một thời kỳ nhất định; phản ánh các mối quan hệ trong quá trình sản xuất, phân phối thu nhập, sử dụng cuối cùng sản phẩm hàng hóa và dịch vụ trong nền kinh tế quốc dân.</w:t>
            </w:r>
          </w:p>
          <w:p w14:paraId="3AD895B9" w14:textId="77777777" w:rsidR="004E23C7" w:rsidRDefault="004E23C7" w:rsidP="004E23C7">
            <w:pPr>
              <w:tabs>
                <w:tab w:val="left" w:pos="0"/>
                <w:tab w:val="left" w:pos="360"/>
                <w:tab w:val="left" w:pos="900"/>
              </w:tabs>
              <w:spacing w:before="120" w:after="120"/>
              <w:rPr>
                <w:bCs/>
                <w:sz w:val="24"/>
                <w:szCs w:val="24"/>
                <w:lang w:val="pt-BR"/>
              </w:rPr>
            </w:pPr>
            <w:r>
              <w:rPr>
                <w:bCs/>
                <w:sz w:val="24"/>
                <w:szCs w:val="24"/>
                <w:lang w:val="pt-BR"/>
              </w:rPr>
              <w:t>Tổng sản phẩm trong nước (theo giá thực tế) dùng để nghiên cứu cơ cấu  và sự biến động về cơ cấu kinh tế theo các ngành, các nhóm ngành, theo loại hình kinh tế, mối quan hệ giữa kết quả sản xuất với phần huy động vào ngân sách nhà nước và phúc lợi xã hội.</w:t>
            </w:r>
          </w:p>
          <w:p w14:paraId="2E3517AC" w14:textId="21F4A2AA" w:rsidR="007F2D9F" w:rsidRPr="009F305C" w:rsidRDefault="004E23C7" w:rsidP="004E23C7">
            <w:r>
              <w:rPr>
                <w:bCs/>
                <w:sz w:val="24"/>
                <w:szCs w:val="24"/>
                <w:lang w:val="pt-BR"/>
              </w:rPr>
              <w:t>Tổng sản phẩm trong nước (theo giá so sánh) dùng đểđánh giá tốc độ tăng trưởng của toàn bộ nền kinh tế, của các ngành, các loại hình, các khu vực, nghiên cứu sự thay đổi về khối lượng hàng hóa và dịch vụ mới được tạo ra theo thời gian.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3FD1BE5" w14:textId="77777777" w:rsidR="007F2D9F" w:rsidRDefault="009F6EBD" w:rsidP="009F305C">
            <w:pPr>
              <w:rPr>
                <w:rFonts w:ascii="Calibri" w:eastAsia="Times New Roman" w:hAnsi="Calibri" w:cs="Calibri"/>
              </w:rPr>
            </w:pPr>
            <w:r w:rsidRPr="00490C58">
              <w:rPr>
                <w:rFonts w:ascii="Calibri" w:eastAsia="Times New Roman" w:hAnsi="Calibri" w:cs="Calibri"/>
              </w:rPr>
              <w:t>Method of computation</w:t>
            </w:r>
          </w:p>
          <w:p w14:paraId="5A53B8A7" w14:textId="7FA742C3" w:rsidR="009F6EBD" w:rsidRPr="009F305C" w:rsidRDefault="009F6EBD" w:rsidP="009F305C">
            <w:bookmarkStart w:id="26" w:name="_GoBack"/>
            <w:r>
              <w:rPr>
                <w:noProof/>
              </w:rPr>
              <w:drawing>
                <wp:inline distT="0" distB="0" distL="0" distR="0" wp14:anchorId="4EB940C1" wp14:editId="44D528D1">
                  <wp:extent cx="3576320" cy="345122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8.1.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345122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D072DBA" w14:textId="77777777" w:rsidR="004E23C7" w:rsidRDefault="004E23C7" w:rsidP="004E23C7">
            <w:pPr>
              <w:tabs>
                <w:tab w:val="left" w:pos="1515"/>
              </w:tabs>
              <w:spacing w:before="120" w:after="120" w:line="288" w:lineRule="auto"/>
              <w:rPr>
                <w:iCs/>
                <w:sz w:val="24"/>
                <w:szCs w:val="24"/>
              </w:rPr>
            </w:pPr>
            <w:r>
              <w:rPr>
                <w:iCs/>
                <w:sz w:val="24"/>
                <w:szCs w:val="24"/>
              </w:rPr>
              <w:t>Số liệu có sẵn hàng năm từ 2010-2019</w:t>
            </w:r>
          </w:p>
          <w:p w14:paraId="6771E586" w14:textId="77777777" w:rsidR="004E23C7" w:rsidRDefault="004E23C7" w:rsidP="004E23C7">
            <w:pPr>
              <w:tabs>
                <w:tab w:val="left" w:pos="1515"/>
              </w:tabs>
              <w:spacing w:before="120" w:after="120" w:line="288" w:lineRule="auto"/>
              <w:rPr>
                <w:iCs/>
                <w:sz w:val="24"/>
                <w:szCs w:val="24"/>
              </w:rPr>
            </w:pPr>
            <w:r>
              <w:rPr>
                <w:iCs/>
                <w:sz w:val="24"/>
                <w:szCs w:val="24"/>
              </w:rPr>
              <w:t>Số liệu có đầy đủ theo các phân tổ: ngành kinh tế; loại hình kinh tế; khu vực kinh tế</w:t>
            </w:r>
          </w:p>
          <w:p w14:paraId="39185D77" w14:textId="177F4549" w:rsidR="00776312" w:rsidRPr="009F305C" w:rsidRDefault="004E23C7" w:rsidP="004E23C7">
            <w:r>
              <w:rPr>
                <w:i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EB7392C" w:rsidR="006A7EF1" w:rsidRPr="009F305C" w:rsidRDefault="004E23C7" w:rsidP="009F305C">
            <w:r>
              <w:rPr>
                <w:spacing w:val="-3"/>
                <w:sz w:val="24"/>
                <w:szCs w:val="24"/>
                <w:lang w:val="pt-BR"/>
              </w:rPr>
              <w:t>Chỉ tiêu “Tổng sản phẩm trong nước” phản ánh các mục tiêu phát triển bền vững của Việt Nam (mục tiêu 8.1),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2229E2D" w14:textId="77777777" w:rsidR="004E23C7" w:rsidRDefault="004E23C7" w:rsidP="004E23C7">
            <w:pPr>
              <w:spacing w:before="120" w:after="120" w:line="240"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 phát triển bền vững của Việt Nam;</w:t>
            </w:r>
          </w:p>
          <w:p w14:paraId="127FB56F" w14:textId="751AF63E" w:rsidR="006F104C" w:rsidRPr="009F305C" w:rsidRDefault="004E23C7" w:rsidP="004E23C7">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9F6EBD">
          <w:rPr>
            <w:noProof/>
          </w:rPr>
          <w:t>13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9F6EBD">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6EBD"/>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http://schemas.microsoft.com/office/infopath/2007/PartnerControls"/>
    <ds:schemaRef ds:uri="http://schemas.openxmlformats.org/package/2006/metadata/core-properties"/>
    <ds:schemaRef ds:uri="http://purl.org/dc/terms/"/>
    <ds:schemaRef ds:uri="http://www.w3.org/XML/1998/namespace"/>
    <ds:schemaRef ds:uri="http://purl.org/dc/elements/1.1/"/>
    <ds:schemaRef ds:uri="331bc5fa-37a0-4eaf-92e6-e8f500860589"/>
    <ds:schemaRef ds:uri="http://schemas.microsoft.com/office/2006/metadata/properties"/>
    <ds:schemaRef ds:uri="efb7f1d3-2f00-4f20-b7f7-b4cd1648c34e"/>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A3799494-FEA5-4A96-BCEB-9CDAF0B9C0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215890</Words>
  <Characters>1230578</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2021-06-30T08:00:00Z</dcterms:created>
  <dcterms:modified xsi:type="dcterms:W3CDTF">2021-07-16T09:13:00Z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