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9732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9732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9732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9732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9732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9732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9732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9732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9732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9732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9732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9732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9732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E41CC7F" w:rsidR="00B66AF3" w:rsidRDefault="00AF5134"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9178911" w:rsidR="005377B9" w:rsidRPr="00DC5778" w:rsidRDefault="004E23C7" w:rsidP="00DC5778">
            <w:pPr>
              <w:tabs>
                <w:tab w:val="left" w:pos="1515"/>
              </w:tabs>
              <w:spacing w:before="120" w:after="120" w:line="240" w:lineRule="auto"/>
              <w:rPr>
                <w:rFonts w:eastAsia="Times New Roman"/>
                <w:sz w:val="24"/>
                <w:szCs w:val="24"/>
                <w:lang w:eastAsia="zh-CN"/>
              </w:rPr>
            </w:pPr>
            <w:r>
              <w:rPr>
                <w:sz w:val="24"/>
                <w:szCs w:val="24"/>
              </w:rPr>
              <w:t>Mục tiêu 8.1: Duy trì tăng trưởng GDP bình quân đầu người 4 - 4,5%/năm và tăng trưởng GDP hàng năm trung bình từ 5 - 6% (mục tiêu 8.1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D9D0340" w:rsidR="005377B9" w:rsidRPr="009F305C" w:rsidRDefault="00F06FF2" w:rsidP="003F29B3">
            <w:bookmarkStart w:id="8" w:name="_Toc15462044"/>
            <w:r>
              <w:t>Chỉ tiêu 8.1.3. Tổng sản phẩm trong nước bình quân đầu người</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0C7111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7E847E6" w:rsidR="0015178E" w:rsidRPr="003F29B3" w:rsidRDefault="00F06FF2" w:rsidP="00F06FF2">
            <w:pPr>
              <w:spacing w:before="120" w:after="120" w:line="240" w:lineRule="auto"/>
              <w:rPr>
                <w:sz w:val="24"/>
                <w:szCs w:val="24"/>
                <w:lang w:val="pt-BR"/>
              </w:rPr>
            </w:pPr>
            <w:r>
              <w:rPr>
                <w:sz w:val="24"/>
                <w:szCs w:val="24"/>
                <w:lang w:val="pt-BR"/>
              </w:rPr>
              <w:t>Tổng sản phẩm trong nước (GDP) bình quân đầu người được tính bằng cách chia GDP trong năm cho dân số trung bình trong năm tương ứng. GDP bình quân đầu người có thể tính theo giá hiện hành, tính theo nội tệ hoặc ngoại tệ; cũng có thể tính theo giá so sánh để tính tốc độ tăng.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A716391" w:rsidR="0015178E" w:rsidRPr="009F305C" w:rsidRDefault="004E23C7" w:rsidP="009F305C">
            <w:r>
              <w:rPr>
                <w:bCs/>
                <w:sz w:val="24"/>
                <w:szCs w:val="24"/>
              </w:rPr>
              <w:t>Tỷ đồng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137DDCA" w:rsidR="0015178E" w:rsidRPr="009F305C" w:rsidRDefault="00E44CF9" w:rsidP="003F29B3">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470353C" w14:textId="77777777" w:rsidR="00E44CF9" w:rsidRDefault="00E44CF9" w:rsidP="00E44CF9">
            <w:pPr>
              <w:spacing w:before="120" w:after="120" w:line="240" w:lineRule="auto"/>
              <w:rPr>
                <w:sz w:val="24"/>
                <w:szCs w:val="24"/>
              </w:rPr>
            </w:pPr>
            <w:r>
              <w:rPr>
                <w:sz w:val="24"/>
                <w:szCs w:val="24"/>
              </w:rPr>
              <w:t>Chỉ tiêu Tổng sản phẩm trong nước bình quân đầu người được tính toán từ nhiều nguồn khác nhau, cụ thể:</w:t>
            </w:r>
          </w:p>
          <w:p w14:paraId="6FB72B71" w14:textId="77777777" w:rsidR="00E44CF9" w:rsidRDefault="00E44CF9" w:rsidP="00E44CF9">
            <w:pPr>
              <w:tabs>
                <w:tab w:val="left" w:pos="0"/>
                <w:tab w:val="left" w:pos="360"/>
                <w:tab w:val="left" w:pos="900"/>
              </w:tabs>
              <w:spacing w:before="120" w:after="120" w:line="240" w:lineRule="auto"/>
              <w:rPr>
                <w:spacing w:val="-4"/>
                <w:sz w:val="24"/>
                <w:szCs w:val="24"/>
              </w:rPr>
            </w:pPr>
            <w:r>
              <w:rPr>
                <w:spacing w:val="-4"/>
                <w:sz w:val="24"/>
                <w:szCs w:val="24"/>
              </w:rPr>
              <w:t>- Tổng sản phẩm trong nước: Nguồn số liệu như nguồn số liệu của chỉ tiêu 8.1.1;</w:t>
            </w:r>
          </w:p>
          <w:p w14:paraId="610A766D" w14:textId="77777777" w:rsidR="00E44CF9" w:rsidRDefault="00E44CF9" w:rsidP="00E44CF9">
            <w:pPr>
              <w:tabs>
                <w:tab w:val="left" w:pos="0"/>
                <w:tab w:val="left" w:pos="360"/>
                <w:tab w:val="left" w:pos="900"/>
              </w:tabs>
              <w:spacing w:before="120" w:after="120" w:line="240" w:lineRule="auto"/>
              <w:rPr>
                <w:sz w:val="24"/>
                <w:szCs w:val="24"/>
              </w:rPr>
            </w:pPr>
            <w:r>
              <w:rPr>
                <w:sz w:val="24"/>
                <w:szCs w:val="24"/>
              </w:rPr>
              <w:t>- Tổng điều tra dân số và nhà ở;</w:t>
            </w:r>
          </w:p>
          <w:p w14:paraId="696E0E7C" w14:textId="77777777" w:rsidR="00E44CF9" w:rsidRDefault="00E44CF9" w:rsidP="00E44CF9">
            <w:pPr>
              <w:tabs>
                <w:tab w:val="left" w:pos="0"/>
                <w:tab w:val="left" w:pos="360"/>
                <w:tab w:val="left" w:pos="900"/>
              </w:tabs>
              <w:spacing w:before="120" w:after="120" w:line="240" w:lineRule="auto"/>
              <w:rPr>
                <w:sz w:val="24"/>
                <w:szCs w:val="24"/>
              </w:rPr>
            </w:pPr>
            <w:r>
              <w:rPr>
                <w:sz w:val="24"/>
                <w:szCs w:val="24"/>
              </w:rPr>
              <w:t>- Điều tra dân số và nhà ở giữa kỳ;</w:t>
            </w:r>
          </w:p>
          <w:p w14:paraId="3E2E918D" w14:textId="77777777" w:rsidR="00E44CF9" w:rsidRDefault="00E44CF9" w:rsidP="00E44CF9">
            <w:pPr>
              <w:tabs>
                <w:tab w:val="left" w:pos="0"/>
                <w:tab w:val="left" w:pos="360"/>
                <w:tab w:val="left" w:pos="900"/>
              </w:tabs>
              <w:spacing w:before="120" w:after="120" w:line="240" w:lineRule="auto"/>
              <w:rPr>
                <w:sz w:val="24"/>
                <w:szCs w:val="24"/>
              </w:rPr>
            </w:pPr>
            <w:r>
              <w:rPr>
                <w:sz w:val="24"/>
                <w:szCs w:val="24"/>
              </w:rPr>
              <w:t>- Điều tra biến động dân số và kế hoạch hóa gia đình;</w:t>
            </w:r>
          </w:p>
          <w:p w14:paraId="571CD33E" w14:textId="1B929448" w:rsidR="0035311B" w:rsidRPr="001A55F2" w:rsidRDefault="00E44CF9" w:rsidP="00E44CF9">
            <w:pPr>
              <w:spacing w:before="120" w:after="120"/>
              <w:rPr>
                <w:rFonts w:eastAsia="Times New Roman"/>
                <w:sz w:val="24"/>
                <w:szCs w:val="24"/>
                <w:lang w:eastAsia="zh-CN"/>
              </w:rPr>
            </w:pPr>
            <w:r>
              <w:rPr>
                <w:sz w:val="24"/>
                <w:szCs w:val="24"/>
              </w:rPr>
              <w:t>- Tỷ giá hối đoái VND/USD bình quân năm, tỷ giá sức mua tương đương do Tổng cục Thống kê công bố căn cứ vào báo cáo của Ngân hàng Nhà nước và công bố của Tổ chức Thống kê Liên hợp quốc.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34DDEA4" w:rsidR="0035311B" w:rsidRPr="009F305C" w:rsidRDefault="0035311B" w:rsidP="00BB6792">
            <w:pPr>
              <w:spacing w:before="120" w:after="120"/>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CFDA58" w:rsidR="0035311B" w:rsidRPr="009F305C" w:rsidRDefault="006A07F3" w:rsidP="00E44CF9">
            <w:r>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3728EC5" w:rsidR="007F2D9F" w:rsidRPr="009F305C" w:rsidRDefault="00E44CF9" w:rsidP="004E23C7">
            <w:r>
              <w:rPr>
                <w:sz w:val="24"/>
                <w:szCs w:val="24"/>
                <w:lang w:val="pt-BR"/>
              </w:rPr>
              <w:t>Đây là một trong những chỉ tiêu kinh tế tổng hợp quan trọng phản ánh kết quả sản xuất tính bình quân đầu người trong một năm. Tổng sản phẩm trong nước bình quân đầu người còn là chỉ tiêu được dùng đểđánh giá sự phát triển kinh tế  theo thời gian và so sánh quốc tế.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D436888" w14:textId="77777777" w:rsidR="007F2D9F" w:rsidRDefault="00A9732E" w:rsidP="009F305C">
            <w:pPr>
              <w:rPr>
                <w:rFonts w:ascii="Calibri" w:eastAsia="Times New Roman" w:hAnsi="Calibri" w:cs="Calibri"/>
              </w:rPr>
            </w:pPr>
            <w:r w:rsidRPr="00490C58">
              <w:rPr>
                <w:rFonts w:ascii="Calibri" w:eastAsia="Times New Roman" w:hAnsi="Calibri" w:cs="Calibri"/>
              </w:rPr>
              <w:t>Method of computation</w:t>
            </w:r>
          </w:p>
          <w:p w14:paraId="5A53B8A7" w14:textId="01ED498C" w:rsidR="00A9732E" w:rsidRPr="009F305C" w:rsidRDefault="00A9732E" w:rsidP="009F305C">
            <w:bookmarkStart w:id="26" w:name="_GoBack"/>
            <w:r>
              <w:rPr>
                <w:noProof/>
              </w:rPr>
              <w:drawing>
                <wp:inline distT="0" distB="0" distL="0" distR="0" wp14:anchorId="072B209B" wp14:editId="2A90D28B">
                  <wp:extent cx="3576320" cy="305181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8.1.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305181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lastRenderedPageBreak/>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98A616" w14:textId="77777777" w:rsidR="00E44CF9" w:rsidRDefault="00E44CF9" w:rsidP="00E44CF9">
            <w:pPr>
              <w:tabs>
                <w:tab w:val="left" w:pos="1515"/>
                <w:tab w:val="center" w:pos="4400"/>
              </w:tabs>
              <w:spacing w:before="120" w:after="120" w:line="288" w:lineRule="auto"/>
              <w:rPr>
                <w:iCs/>
                <w:sz w:val="24"/>
                <w:szCs w:val="24"/>
              </w:rPr>
            </w:pPr>
            <w:r>
              <w:rPr>
                <w:iCs/>
                <w:sz w:val="24"/>
                <w:szCs w:val="24"/>
              </w:rPr>
              <w:t>Số liệu có sẵn hàng năm từ 2010-2019</w:t>
            </w:r>
            <w:r>
              <w:rPr>
                <w:iCs/>
                <w:sz w:val="24"/>
                <w:szCs w:val="24"/>
              </w:rPr>
              <w:tab/>
            </w:r>
          </w:p>
          <w:p w14:paraId="39185D77" w14:textId="28284CDF" w:rsidR="00776312" w:rsidRPr="009F305C" w:rsidRDefault="00E44CF9" w:rsidP="00E44CF9">
            <w:r>
              <w:rPr>
                <w:iCs/>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7E39E74" w:rsidR="006A7EF1" w:rsidRPr="009F305C" w:rsidRDefault="00E44CF9" w:rsidP="009F305C">
            <w:r>
              <w:rPr>
                <w:sz w:val="24"/>
                <w:szCs w:val="24"/>
                <w:lang w:val="pt-BR"/>
              </w:rPr>
              <w:t>Chỉ tiêu “</w:t>
            </w:r>
            <w:r>
              <w:rPr>
                <w:rFonts w:eastAsia="Times New Roman"/>
                <w:sz w:val="24"/>
                <w:szCs w:val="24"/>
              </w:rPr>
              <w:t>Tổng sản phẩm trong nước bình quân đầu người</w:t>
            </w:r>
            <w:r>
              <w:rPr>
                <w:sz w:val="24"/>
                <w:szCs w:val="24"/>
                <w:lang w:val="pt-BR"/>
              </w:rPr>
              <w:t>” phản ánh các mục tiêu phát triển bền vững của Việt Nam (mục tiêu 8.1),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BEE1365" w14:textId="2E28827B" w:rsidR="003F29B3" w:rsidRDefault="003F29B3" w:rsidP="003F29B3">
            <w:pPr>
              <w:spacing w:before="120" w:after="120"/>
              <w:rPr>
                <w:bCs/>
                <w:sz w:val="24"/>
                <w:szCs w:val="24"/>
                <w:shd w:val="clear" w:color="auto" w:fill="FFFFFF"/>
              </w:rPr>
            </w:pPr>
            <w:r>
              <w:rPr>
                <w:bCs/>
                <w:sz w:val="24"/>
                <w:szCs w:val="24"/>
                <w:shd w:val="clear" w:color="auto" w:fill="FFFFFF"/>
              </w:rPr>
              <w:t>- Thông tư số 03/2019/TT-BKHĐT ngày 22/01/2019 quy định Bộ chỉ tiêu thống kê</w:t>
            </w:r>
            <w:r w:rsidR="00E44CF9">
              <w:rPr>
                <w:bCs/>
                <w:sz w:val="24"/>
                <w:szCs w:val="24"/>
                <w:shd w:val="clear" w:color="auto" w:fill="FFFFFF"/>
              </w:rPr>
              <w:t xml:space="preserve"> </w:t>
            </w:r>
            <w:r>
              <w:rPr>
                <w:bCs/>
                <w:sz w:val="24"/>
                <w:szCs w:val="24"/>
                <w:shd w:val="clear" w:color="auto" w:fill="FFFFFF"/>
              </w:rPr>
              <w:t>phát triển bền vững của Việt Nam;</w:t>
            </w:r>
          </w:p>
          <w:p w14:paraId="127FB56F" w14:textId="676AD4D8" w:rsidR="006F104C" w:rsidRPr="009F305C" w:rsidRDefault="003F29B3" w:rsidP="003F29B3">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A9732E">
          <w:rPr>
            <w:noProof/>
          </w:rPr>
          <w:t>5</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A9732E">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9732E"/>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www.w3.org/XML/1998/namespace"/>
    <ds:schemaRef ds:uri="http://purl.org/dc/elements/1.1/"/>
    <ds:schemaRef ds:uri="331bc5fa-37a0-4eaf-92e6-e8f500860589"/>
    <ds:schemaRef ds:uri="http://schemas.microsoft.com/office/infopath/2007/PartnerControls"/>
    <ds:schemaRef ds:uri="http://purl.org/dc/terms/"/>
    <ds:schemaRef ds:uri="http://schemas.microsoft.com/office/2006/documentManagement/types"/>
    <ds:schemaRef ds:uri="efb7f1d3-2f00-4f20-b7f7-b4cd1648c34e"/>
    <ds:schemaRef ds:uri="http://schemas.microsoft.com/office/2006/metadata/properties"/>
    <ds:schemaRef ds:uri="http://schemas.openxmlformats.org/package/2006/metadata/core-propertie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F4DD738-82E7-49EB-8423-05CE70702A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TotalTime>
  <Pages>11</Pages>
  <Words>215681</Words>
  <Characters>1229385</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1442182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2021-06-30T08:15:00Z</dcterms:created>
  <dcterms:modified xsi:type="dcterms:W3CDTF">2021-07-16T10:06:00Z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