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1842C55" w:rsidR="006D23F0" w:rsidRPr="006D23F0" w:rsidRDefault="006D23F0" w:rsidP="006D23F0">
      <w:r>
        <w:t>1</w:t>
      </w:r>
      <w:r w:rsidR="003700A1">
        <w:t>3</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CEC906D" w:rsidR="00A36E8B" w:rsidRPr="00B210BD" w:rsidRDefault="008E43ED" w:rsidP="00B210BD">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EFCB5B8" w:rsidR="00A36E8B" w:rsidRPr="00B210BD" w:rsidRDefault="00B210BD" w:rsidP="00B210BD">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10.6: Ensure enhanced representation and voice for developing countries in decision-making in global international economic and financial institutions in order to deliver more effective, credible, accountable and legitimate institutions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8A0102E" w:rsidR="00A36E8B" w:rsidRPr="00B210BD" w:rsidRDefault="00B210BD" w:rsidP="00B210BD">
            <w:pPr>
              <w:shd w:val="clear" w:color="auto" w:fill="F5F5F5"/>
              <w:spacing w:after="0"/>
              <w:contextualSpacing/>
              <w:outlineLvl w:val="1"/>
              <w:rPr>
                <w:rFonts w:eastAsia="Times New Roman" w:cs="Times New Roman"/>
                <w:color w:val="1C75BC"/>
                <w:lang w:eastAsia="en-GB"/>
              </w:rPr>
            </w:pPr>
            <w:bookmarkStart w:id="4" w:name="_Toc455213233"/>
            <w:r>
              <w:rPr>
                <w:rFonts w:eastAsia="Times New Roman" w:cs="Times New Roman"/>
                <w:color w:val="1C75BC"/>
                <w:lang w:eastAsia="en-GB"/>
              </w:rPr>
              <w:t>Indicator 10.6.1: Proportion of members and voting rights of developing countries in international organizations</w:t>
            </w:r>
            <w:bookmarkEnd w:id="4"/>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9E1FDF6" w:rsidR="00A36E8B" w:rsidRPr="000830C2" w:rsidRDefault="000830C2" w:rsidP="000830C2">
            <w:pPr>
              <w:pStyle w:val="Header"/>
              <w:rPr>
                <w:color w:val="595959" w:themeColor="text1" w:themeTint="A6"/>
                <w:sz w:val="18"/>
                <w:szCs w:val="18"/>
              </w:rPr>
            </w:pPr>
            <w:bookmarkStart w:id="5" w:name="_Hlk532729630"/>
            <w:bookmarkStart w:id="6" w:name="_Hlk532741981"/>
            <w:bookmarkStart w:id="7" w:name="_Hlk532741982"/>
            <w:bookmarkStart w:id="8" w:name="_Hlk532743218"/>
            <w:bookmarkStart w:id="9" w:name="_Hlk532743219"/>
            <w:bookmarkStart w:id="10" w:name="_Hlk532743720"/>
            <w:bookmarkStart w:id="11" w:name="_Hlk532743721"/>
            <w:bookmarkStart w:id="12" w:name="_Hlk532743878"/>
            <w:bookmarkStart w:id="13" w:name="_Hlk532743879"/>
            <w:bookmarkStart w:id="14" w:name="_Hlk532744020"/>
            <w:bookmarkStart w:id="15" w:name="_Hlk532744021"/>
            <w:bookmarkStart w:id="16" w:name="_Hlk532753304"/>
            <w:bookmarkStart w:id="17" w:name="_Hlk532753305"/>
            <w:bookmarkStart w:id="18" w:name="_Hlk532753645"/>
            <w:bookmarkStart w:id="19" w:name="_Hlk532753646"/>
            <w:bookmarkStart w:id="20" w:name="_Hlk532753695"/>
            <w:bookmarkStart w:id="21" w:name="_Hlk532753696"/>
            <w:bookmarkStart w:id="22" w:name="_Hlk532753792"/>
            <w:bookmarkStart w:id="23" w:name="_Hlk532753793"/>
            <w:bookmarkStart w:id="24" w:name="_Hlk532754282"/>
            <w:bookmarkStart w:id="25" w:name="_Hlk532754283"/>
            <w:bookmarkStart w:id="26" w:name="_Hlk532754330"/>
            <w:bookmarkStart w:id="27" w:name="_Hlk532754331"/>
            <w:r>
              <w:rPr>
                <w:color w:val="595959" w:themeColor="text1" w:themeTint="A6"/>
                <w:sz w:val="18"/>
                <w:szCs w:val="18"/>
              </w:rPr>
              <w:t>Last updated: 19 July 2016</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A2253A" w:rsidR="00A36E8B" w:rsidRPr="008F179C" w:rsidRDefault="0030666F" w:rsidP="00D11228">
            <w:pPr>
              <w:spacing w:after="0"/>
              <w:rPr>
                <w:rFonts w:cstheme="minorHAnsi"/>
              </w:rPr>
            </w:pPr>
            <w:r>
              <w:rPr>
                <w:rFonts w:cstheme="minorHAnsi"/>
              </w:rPr>
              <w:t>16.8.1</w:t>
            </w:r>
            <w:bookmarkStart w:id="28" w:name="_GoBack"/>
            <w:bookmarkEnd w:id="28"/>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660E98CF" w14:textId="77777777" w:rsidR="00F97BEE" w:rsidRDefault="00F97BEE" w:rsidP="00F97BEE">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Institutional information</w:t>
            </w:r>
          </w:p>
          <w:p w14:paraId="59091BFB" w14:textId="77777777" w:rsidR="00F97BEE" w:rsidRDefault="00F97BEE" w:rsidP="00F97BEE">
            <w:pPr>
              <w:shd w:val="clear" w:color="auto" w:fill="FFFFFF"/>
              <w:spacing w:after="0"/>
              <w:contextualSpacing/>
              <w:rPr>
                <w:rFonts w:eastAsia="Times New Roman" w:cs="Times New Roman"/>
                <w:b/>
                <w:bCs/>
                <w:color w:val="4A4A4A"/>
                <w:sz w:val="21"/>
                <w:szCs w:val="21"/>
                <w:lang w:eastAsia="en-GB"/>
              </w:rPr>
            </w:pPr>
          </w:p>
          <w:p w14:paraId="4D8363C5" w14:textId="77777777" w:rsidR="00F97BEE" w:rsidRDefault="00F97BEE" w:rsidP="00F97BE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Organization(s):</w:t>
            </w:r>
          </w:p>
          <w:p w14:paraId="44975282" w14:textId="77777777" w:rsidR="00F97BEE" w:rsidRDefault="00F97BEE" w:rsidP="00F97BEE">
            <w:pPr>
              <w:shd w:val="clear" w:color="auto" w:fill="FFFFFF"/>
              <w:spacing w:after="0"/>
              <w:contextualSpacing/>
              <w:rPr>
                <w:rFonts w:eastAsia="Times New Roman" w:cs="Times New Roman"/>
                <w:color w:val="4A4A4A"/>
                <w:sz w:val="21"/>
                <w:szCs w:val="21"/>
                <w:lang w:eastAsia="en-GB"/>
              </w:rPr>
            </w:pPr>
          </w:p>
          <w:p w14:paraId="3E0416B7" w14:textId="1BEC40A6" w:rsidR="00A36E8B" w:rsidRPr="00F97BEE" w:rsidRDefault="00F97BEE" w:rsidP="00F97BE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Financing for Development Office, DESA (FFDO)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29" w:name="_Toc36655609"/>
            <w:bookmarkStart w:id="30" w:name="_Toc36812572"/>
            <w:bookmarkStart w:id="31" w:name="_Toc36812685"/>
            <w:bookmarkStart w:id="32" w:name="_Toc36813072"/>
            <w:r w:rsidRPr="000149A9">
              <w:t>1. Data reporter</w:t>
            </w:r>
            <w:bookmarkEnd w:id="29"/>
            <w:bookmarkEnd w:id="30"/>
            <w:bookmarkEnd w:id="31"/>
            <w:bookmarkEnd w:id="3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33" w:name="_Toc36655610"/>
            <w:bookmarkStart w:id="34" w:name="_Toc36812573"/>
            <w:bookmarkStart w:id="35" w:name="_Toc36812686"/>
            <w:bookmarkStart w:id="36" w:name="_Toc36813073"/>
            <w:r w:rsidRPr="000149A9">
              <w:t>2. Definition, concepts, and classifications</w:t>
            </w:r>
            <w:bookmarkEnd w:id="33"/>
            <w:bookmarkEnd w:id="34"/>
            <w:bookmarkEnd w:id="35"/>
            <w:bookmarkEnd w:id="3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8326B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Concepts and definitions</w:t>
            </w:r>
          </w:p>
          <w:p w14:paraId="5A247D32" w14:textId="77777777" w:rsidR="008326BC" w:rsidRDefault="008326BC" w:rsidP="008326BC">
            <w:pPr>
              <w:shd w:val="clear" w:color="auto" w:fill="FFFFFF"/>
              <w:spacing w:after="0"/>
              <w:contextualSpacing/>
              <w:rPr>
                <w:rFonts w:eastAsia="Times New Roman" w:cs="Times New Roman"/>
                <w:b/>
                <w:bCs/>
                <w:color w:val="4A4A4A"/>
                <w:sz w:val="21"/>
                <w:szCs w:val="21"/>
                <w:lang w:eastAsia="en-GB"/>
              </w:rPr>
            </w:pPr>
          </w:p>
          <w:p w14:paraId="44E3C25A"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70A3D2B4"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57D745B1"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8326BC">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5E81F99D"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 “developing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7" w:name="_Toc36636923"/>
            <w:bookmarkStart w:id="38" w:name="_Toc36655611"/>
            <w:bookmarkStart w:id="39" w:name="_Toc36812574"/>
            <w:bookmarkStart w:id="40" w:name="_Toc36812687"/>
            <w:bookmarkStart w:id="41" w:name="_Toc36813074"/>
            <w:r w:rsidRPr="000149A9">
              <w:t>3</w:t>
            </w:r>
            <w:r w:rsidR="004C665C" w:rsidRPr="000149A9">
              <w:t>. Data source type and data collection method</w:t>
            </w:r>
            <w:bookmarkEnd w:id="37"/>
            <w:bookmarkEnd w:id="38"/>
            <w:bookmarkEnd w:id="39"/>
            <w:bookmarkEnd w:id="40"/>
            <w:bookmarkEnd w:id="4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77777777" w:rsidR="00982458" w:rsidRDefault="00982458" w:rsidP="0098245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Sources</w:t>
            </w:r>
          </w:p>
          <w:p w14:paraId="06E28447" w14:textId="77777777" w:rsidR="00982458" w:rsidRDefault="00982458" w:rsidP="00982458">
            <w:pPr>
              <w:shd w:val="clear" w:color="auto" w:fill="FFFFFF"/>
              <w:spacing w:after="0"/>
              <w:contextualSpacing/>
              <w:rPr>
                <w:rFonts w:eastAsia="Times New Roman" w:cs="Times New Roman"/>
                <w:b/>
                <w:bCs/>
                <w:color w:val="4A4A4A"/>
                <w:sz w:val="21"/>
                <w:szCs w:val="21"/>
                <w:lang w:eastAsia="en-GB"/>
              </w:rPr>
            </w:pPr>
          </w:p>
          <w:p w14:paraId="3AF93B89"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066DC2E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BDABA0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Annual reports, as presented on the website of the institution in question, are used as sources of data. Sources of information by institution:</w:t>
            </w:r>
          </w:p>
          <w:p w14:paraId="511ED15E"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2652D98B"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General Assembly: </w:t>
            </w:r>
          </w:p>
          <w:p w14:paraId="53706D8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website of the General Assembly</w:t>
            </w:r>
          </w:p>
          <w:p w14:paraId="1B26D18D"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B41CB3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Security Council: </w:t>
            </w:r>
          </w:p>
          <w:p w14:paraId="661DD146"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Report of the Security Council for the respective year</w:t>
            </w:r>
          </w:p>
          <w:p w14:paraId="20F25189"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0B2EA5D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Economic and Social Council: </w:t>
            </w:r>
          </w:p>
          <w:p w14:paraId="179D4EB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Report of the Economic and Social Council for the respective year</w:t>
            </w:r>
          </w:p>
          <w:p w14:paraId="08E0ECD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7EAB65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Monetary Fund: </w:t>
            </w:r>
          </w:p>
          <w:p w14:paraId="4262175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for the respective year</w:t>
            </w:r>
          </w:p>
          <w:p w14:paraId="48259E5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6637A174"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Bank for Reconstruction and Development: </w:t>
            </w:r>
          </w:p>
          <w:p w14:paraId="7F39CE0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Management’s Discussion &amp; Analysis and Financial Statements for the respective year</w:t>
            </w:r>
          </w:p>
          <w:p w14:paraId="67A2028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4D47544D"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Finance Corporation: </w:t>
            </w:r>
          </w:p>
          <w:p w14:paraId="4479D95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(volume 2) for the respective year</w:t>
            </w:r>
          </w:p>
          <w:p w14:paraId="11942133"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7ACA4A49"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African Development Bank: </w:t>
            </w:r>
          </w:p>
          <w:p w14:paraId="3D90CB87"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 Report for the respective year </w:t>
            </w:r>
          </w:p>
          <w:p w14:paraId="76DCE15E"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12BEBF7F"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Asian Development Bank: </w:t>
            </w:r>
          </w:p>
          <w:p w14:paraId="3AC537C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for the respective year</w:t>
            </w:r>
          </w:p>
          <w:p w14:paraId="3AFA1341"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26C17A68"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Inter-American Development Bank: </w:t>
            </w:r>
          </w:p>
          <w:p w14:paraId="6781C0CB"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 Report for the respective year</w:t>
            </w:r>
          </w:p>
          <w:p w14:paraId="77CE23DA"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A4268EB"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 Trade Organisation: </w:t>
            </w:r>
          </w:p>
          <w:p w14:paraId="20BFC9A1"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WTO Annual Report 2015</w:t>
            </w:r>
          </w:p>
          <w:p w14:paraId="78A6D930"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33E6ED04"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Financial Stability Board: </w:t>
            </w:r>
          </w:p>
          <w:p w14:paraId="1EE62008" w14:textId="0C655BD2" w:rsidR="006220A3" w:rsidRP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5805C371" w14:textId="273AD896" w:rsidR="00AB65AE" w:rsidRPr="003525CD" w:rsidRDefault="00AB65AE" w:rsidP="003525CD">
            <w:pPr>
              <w:pStyle w:val="Default"/>
              <w:rPr>
                <w:rFonts w:asciiTheme="minorHAnsi" w:hAnsiTheme="minorHAnsi" w:cstheme="minorHAnsi"/>
                <w:sz w:val="21"/>
                <w:szCs w:val="21"/>
              </w:rPr>
            </w:pP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4CB9D215" w14:textId="77777777" w:rsidR="001F3D89" w:rsidRDefault="001F3D89" w:rsidP="001F3D89">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0FBD474C" w14:textId="77777777" w:rsidR="001F3D89" w:rsidRDefault="001F3D89" w:rsidP="001F3D89">
            <w:pPr>
              <w:shd w:val="clear" w:color="auto" w:fill="FFFFFF"/>
              <w:spacing w:after="0"/>
              <w:contextualSpacing/>
              <w:rPr>
                <w:rFonts w:eastAsia="Times New Roman" w:cs="Times New Roman"/>
                <w:b/>
                <w:bCs/>
                <w:color w:val="4A4A4A"/>
                <w:sz w:val="21"/>
                <w:szCs w:val="21"/>
                <w:lang w:eastAsia="en-GB"/>
              </w:rPr>
            </w:pPr>
          </w:p>
          <w:p w14:paraId="6B64F60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Data release:</w:t>
            </w:r>
          </w:p>
          <w:p w14:paraId="1B3ED54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5488551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United Nations General Assembly:</w:t>
            </w:r>
          </w:p>
          <w:p w14:paraId="0D342BF8"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continuous</w:t>
            </w:r>
          </w:p>
          <w:p w14:paraId="258784D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5AFEF07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United Nations Security Council:</w:t>
            </w:r>
          </w:p>
          <w:p w14:paraId="015CA57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September </w:t>
            </w:r>
          </w:p>
          <w:p w14:paraId="5A4530C1"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B6C4A7C" w14:textId="77777777" w:rsidR="001F3D89" w:rsidRDefault="001F3D89" w:rsidP="001F3D89">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Economic and Social Council: </w:t>
            </w:r>
          </w:p>
          <w:p w14:paraId="74724B57" w14:textId="77777777" w:rsidR="001F3D89" w:rsidRDefault="001F3D89" w:rsidP="001F3D89">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annually in October</w:t>
            </w:r>
          </w:p>
          <w:p w14:paraId="5FC12FB5"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11500A33"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Monetary Fund: </w:t>
            </w:r>
          </w:p>
          <w:p w14:paraId="46A3F907"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October </w:t>
            </w:r>
          </w:p>
          <w:p w14:paraId="1B956BB8"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4E52341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Bank for Reconstruction and Development: </w:t>
            </w:r>
          </w:p>
          <w:p w14:paraId="42A4D2F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September </w:t>
            </w:r>
          </w:p>
          <w:p w14:paraId="483EE0B8"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F3FBE26"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Finance Corporation: </w:t>
            </w:r>
          </w:p>
          <w:p w14:paraId="3B6E8056"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annually in September</w:t>
            </w:r>
          </w:p>
          <w:p w14:paraId="193E367D"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02BD2BAF"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African Development Bank: </w:t>
            </w:r>
          </w:p>
          <w:p w14:paraId="2E419CF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May </w:t>
            </w:r>
          </w:p>
          <w:p w14:paraId="2630432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48DAE6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Asian Development Bank: </w:t>
            </w:r>
          </w:p>
          <w:p w14:paraId="6A6765F9"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April </w:t>
            </w:r>
          </w:p>
          <w:p w14:paraId="1BBFFE2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2F856825"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Inter-American Development Bank: </w:t>
            </w:r>
          </w:p>
          <w:p w14:paraId="2BF92EB5"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April </w:t>
            </w:r>
          </w:p>
          <w:p w14:paraId="11819260"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32D91E54"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 Trade Organisation: </w:t>
            </w:r>
          </w:p>
          <w:p w14:paraId="4E6D51DC"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May </w:t>
            </w:r>
          </w:p>
          <w:p w14:paraId="52EA3A7D"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p>
          <w:p w14:paraId="7ED2B7E1" w14:textId="77777777" w:rsid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Financial Stability Board: </w:t>
            </w:r>
          </w:p>
          <w:p w14:paraId="097FA4BD" w14:textId="56F72ABE" w:rsidR="00AB65AE" w:rsidRPr="001F3D89" w:rsidRDefault="001F3D89" w:rsidP="001F3D8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3.f.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3A637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2BF58A9A" w14:textId="77777777" w:rsidR="003A637F" w:rsidRDefault="003A637F" w:rsidP="003A637F">
            <w:pPr>
              <w:shd w:val="clear" w:color="auto" w:fill="FFFFFF"/>
              <w:spacing w:after="0"/>
              <w:contextualSpacing/>
              <w:rPr>
                <w:rFonts w:eastAsia="Times New Roman" w:cs="Times New Roman"/>
                <w:b/>
                <w:bCs/>
                <w:color w:val="4A4A4A"/>
                <w:sz w:val="21"/>
                <w:szCs w:val="21"/>
                <w:lang w:eastAsia="en-GB"/>
              </w:rPr>
            </w:pPr>
          </w:p>
          <w:p w14:paraId="2EF3F064" w14:textId="77777777" w:rsidR="003A637F" w:rsidRDefault="003A637F" w:rsidP="003A637F">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5F59F9A7" w14:textId="77777777" w:rsidR="003A637F" w:rsidRDefault="003A637F" w:rsidP="003A637F">
            <w:pPr>
              <w:shd w:val="clear" w:color="auto" w:fill="FFFFFF"/>
              <w:spacing w:after="0"/>
              <w:contextualSpacing/>
              <w:rPr>
                <w:rFonts w:eastAsia="Times New Roman" w:cs="Times New Roman"/>
                <w:color w:val="4A4A4A"/>
                <w:sz w:val="21"/>
                <w:szCs w:val="21"/>
                <w:lang w:eastAsia="en-GB"/>
              </w:rPr>
            </w:pPr>
          </w:p>
          <w:p w14:paraId="406AF515" w14:textId="54960F4B" w:rsidR="00AB65AE" w:rsidRPr="003525CD" w:rsidRDefault="003A637F" w:rsidP="003A637F">
            <w:pPr>
              <w:shd w:val="clear" w:color="auto" w:fill="FFFFFF"/>
              <w:spacing w:after="0"/>
              <w:contextualSpacing/>
              <w:rPr>
                <w:rFonts w:cstheme="minorHAnsi"/>
                <w:sz w:val="21"/>
                <w:szCs w:val="21"/>
              </w:rPr>
            </w:pPr>
            <w:r>
              <w:rPr>
                <w:rFonts w:eastAsia="Times New Roman" w:cs="Times New Roman"/>
                <w:color w:val="4A4A4A"/>
                <w:sz w:val="21"/>
                <w:szCs w:val="21"/>
                <w:lang w:eastAsia="en-GB"/>
              </w:rP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E861A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04142272" w14:textId="77777777" w:rsidR="00E861AF" w:rsidRDefault="00E861AF" w:rsidP="00E861AF">
            <w:pPr>
              <w:shd w:val="clear" w:color="auto" w:fill="FFFFFF"/>
              <w:spacing w:after="0"/>
              <w:contextualSpacing/>
              <w:rPr>
                <w:rFonts w:eastAsia="Times New Roman" w:cs="Times New Roman"/>
                <w:b/>
                <w:bCs/>
                <w:color w:val="4A4A4A"/>
                <w:sz w:val="21"/>
                <w:szCs w:val="21"/>
                <w:lang w:eastAsia="en-GB"/>
              </w:rPr>
            </w:pPr>
          </w:p>
          <w:p w14:paraId="5C8621A1"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lastRenderedPageBreak/>
              <w:t>Description:</w:t>
            </w:r>
          </w:p>
          <w:p w14:paraId="20C50C02"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p>
          <w:p w14:paraId="39191C53" w14:textId="6484FD78" w:rsidR="00AB65AE" w:rsidRPr="003525CD" w:rsidRDefault="00E861AF" w:rsidP="00E861AF">
            <w:pPr>
              <w:shd w:val="clear" w:color="auto" w:fill="FFFFFF"/>
              <w:spacing w:after="0"/>
              <w:contextualSpacing/>
              <w:rPr>
                <w:rFonts w:cstheme="minorHAnsi"/>
                <w:sz w:val="21"/>
                <w:szCs w:val="21"/>
              </w:rPr>
            </w:pPr>
            <w:r>
              <w:rPr>
                <w:rFonts w:eastAsia="Times New Roman" w:cs="Times New Roman"/>
                <w:color w:val="4A4A4A"/>
                <w:sz w:val="21"/>
                <w:szCs w:val="21"/>
                <w:lang w:eastAsia="en-GB"/>
              </w:rP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42" w:name="_Toc36655612"/>
            <w:bookmarkStart w:id="43" w:name="_Toc36812575"/>
            <w:bookmarkStart w:id="44" w:name="_Toc36812688"/>
            <w:bookmarkStart w:id="45" w:name="_Toc36813075"/>
            <w:r w:rsidRPr="007A28BA">
              <w:t>4</w:t>
            </w:r>
            <w:r w:rsidR="00F96E8D" w:rsidRPr="007A28BA">
              <w:t>. Other methodological considerations</w:t>
            </w:r>
            <w:bookmarkEnd w:id="42"/>
            <w:bookmarkEnd w:id="43"/>
            <w:bookmarkEnd w:id="44"/>
            <w:bookmarkEnd w:id="4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1953E924"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6F5859B0" w14:textId="7C997FC7" w:rsidR="007C63C4" w:rsidRP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03BE9007"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328C0885" w14:textId="40A805FB" w:rsidR="007C63C4" w:rsidRPr="00334DB3" w:rsidRDefault="008326BC" w:rsidP="008326BC">
            <w:pPr>
              <w:pStyle w:val="Default"/>
              <w:rPr>
                <w:rFonts w:asciiTheme="minorHAnsi" w:hAnsiTheme="minorHAnsi" w:cstheme="minorHAnsi"/>
                <w:sz w:val="21"/>
                <w:szCs w:val="21"/>
              </w:rPr>
            </w:pPr>
            <w:r>
              <w:rPr>
                <w:rFonts w:eastAsia="Times New Roman" w:cs="Times New Roman"/>
                <w:color w:val="4A4A4A"/>
                <w:sz w:val="21"/>
                <w:szCs w:val="21"/>
                <w:lang w:eastAsia="en-GB"/>
              </w:rPr>
              <w:t>Cross institutional comparisons needs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D525B6">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73106658" w14:textId="77777777" w:rsidR="00D525B6" w:rsidRDefault="00D525B6" w:rsidP="00D525B6">
            <w:pPr>
              <w:keepNext/>
              <w:keepLines/>
              <w:shd w:val="clear" w:color="auto" w:fill="FFFFFF"/>
              <w:spacing w:after="0"/>
              <w:contextualSpacing/>
              <w:rPr>
                <w:rFonts w:eastAsia="Times New Roman" w:cs="Times New Roman"/>
                <w:b/>
                <w:bCs/>
                <w:color w:val="4A4A4A"/>
                <w:sz w:val="21"/>
                <w:szCs w:val="21"/>
                <w:lang w:eastAsia="en-GB"/>
              </w:rPr>
            </w:pPr>
          </w:p>
          <w:p w14:paraId="57333361" w14:textId="11388549" w:rsidR="00D525B6" w:rsidRDefault="00D525B6" w:rsidP="00D525B6">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Computation </w:t>
            </w:r>
            <w:r>
              <w:rPr>
                <w:rFonts w:eastAsia="Times New Roman" w:cs="Times New Roman"/>
                <w:b/>
                <w:bCs/>
                <w:color w:val="4A4A4A"/>
                <w:sz w:val="21"/>
                <w:szCs w:val="21"/>
                <w:lang w:eastAsia="en-GB"/>
              </w:rPr>
              <w:t>m</w:t>
            </w:r>
            <w:r>
              <w:rPr>
                <w:rFonts w:eastAsia="Times New Roman" w:cs="Times New Roman"/>
                <w:b/>
                <w:bCs/>
                <w:color w:val="4A4A4A"/>
                <w:sz w:val="21"/>
                <w:szCs w:val="21"/>
                <w:lang w:eastAsia="en-GB"/>
              </w:rPr>
              <w:t>ethod:</w:t>
            </w:r>
          </w:p>
          <w:p w14:paraId="6247025A" w14:textId="77777777" w:rsidR="00D525B6" w:rsidRDefault="00D525B6" w:rsidP="00D525B6">
            <w:pPr>
              <w:keepNext/>
              <w:keepLines/>
              <w:shd w:val="clear" w:color="auto" w:fill="FFFFFF"/>
              <w:spacing w:after="0"/>
              <w:contextualSpacing/>
              <w:rPr>
                <w:rFonts w:eastAsia="Times New Roman" w:cs="Times New Roman"/>
                <w:color w:val="4A4A4A"/>
                <w:sz w:val="21"/>
                <w:szCs w:val="21"/>
                <w:lang w:eastAsia="en-GB"/>
              </w:rPr>
            </w:pPr>
          </w:p>
          <w:p w14:paraId="14D79041" w14:textId="35975665" w:rsidR="007C63C4" w:rsidRPr="00D525B6" w:rsidRDefault="00D525B6" w:rsidP="00D525B6">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4.h. Methods and guidance available to countries for the </w:t>
            </w:r>
            <w:r w:rsidRPr="00C94E79">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6" w:name="_Toc36655613"/>
            <w:bookmarkStart w:id="47" w:name="_Toc36812576"/>
            <w:bookmarkStart w:id="48" w:name="_Toc36812689"/>
            <w:bookmarkStart w:id="49" w:name="_Toc36813076"/>
            <w:r w:rsidRPr="001A0E35">
              <w:t>5</w:t>
            </w:r>
            <w:r w:rsidR="00952376" w:rsidRPr="001A0E35">
              <w:t>. Data availability and disaggregation</w:t>
            </w:r>
            <w:bookmarkEnd w:id="46"/>
            <w:bookmarkEnd w:id="47"/>
            <w:bookmarkEnd w:id="48"/>
            <w:bookmarkEnd w:id="4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77777777" w:rsidR="00183FF8" w:rsidRDefault="00183FF8" w:rsidP="00183FF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088B1ED0" w14:textId="77777777" w:rsidR="00183FF8" w:rsidRDefault="00183FF8" w:rsidP="00183FF8">
            <w:pPr>
              <w:shd w:val="clear" w:color="auto" w:fill="FFFFFF"/>
              <w:spacing w:after="0"/>
              <w:contextualSpacing/>
              <w:rPr>
                <w:rFonts w:eastAsia="Times New Roman" w:cs="Times New Roman"/>
                <w:b/>
                <w:bCs/>
                <w:color w:val="4A4A4A"/>
                <w:sz w:val="21"/>
                <w:szCs w:val="21"/>
                <w:lang w:eastAsia="en-GB"/>
              </w:rPr>
            </w:pPr>
          </w:p>
          <w:p w14:paraId="5C29B8C0" w14:textId="77777777" w:rsidR="00183FF8" w:rsidRDefault="00183FF8" w:rsidP="00183FF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76FCA635"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606721A7" w14:textId="24231A74" w:rsidR="00202B2D" w:rsidRPr="00982458" w:rsidRDefault="00982458" w:rsidP="0098245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 is calculated and presented separately for each international organization.</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50" w:name="_Toc36655614"/>
            <w:bookmarkStart w:id="51" w:name="_Toc36812577"/>
            <w:bookmarkStart w:id="52" w:name="_Toc36812690"/>
            <w:bookmarkStart w:id="53" w:name="_Toc36813077"/>
            <w:bookmarkStart w:id="5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50"/>
            <w:bookmarkEnd w:id="51"/>
            <w:bookmarkEnd w:id="52"/>
            <w:bookmarkEnd w:id="53"/>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5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5" w:name="_Toc36655615"/>
            <w:bookmarkStart w:id="56" w:name="_Toc36812578"/>
            <w:bookmarkStart w:id="57" w:name="_Toc36812691"/>
            <w:bookmarkStart w:id="58" w:name="_Toc36813078"/>
            <w:r w:rsidRPr="001A0E35">
              <w:t>7. References and documentation</w:t>
            </w:r>
            <w:bookmarkEnd w:id="55"/>
            <w:bookmarkEnd w:id="56"/>
            <w:bookmarkEnd w:id="57"/>
            <w:bookmarkEnd w:id="58"/>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E861A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References</w:t>
            </w:r>
          </w:p>
          <w:p w14:paraId="0F5529D1" w14:textId="77777777" w:rsidR="00E861AF" w:rsidRDefault="00E861AF" w:rsidP="00E861AF">
            <w:pPr>
              <w:shd w:val="clear" w:color="auto" w:fill="FFFFFF"/>
              <w:spacing w:after="0"/>
              <w:contextualSpacing/>
              <w:rPr>
                <w:rFonts w:eastAsia="Times New Roman" w:cs="Times New Roman"/>
                <w:b/>
                <w:bCs/>
                <w:color w:val="4A4A4A"/>
                <w:sz w:val="21"/>
                <w:szCs w:val="21"/>
                <w:lang w:eastAsia="en-GB"/>
              </w:rPr>
            </w:pPr>
          </w:p>
          <w:p w14:paraId="5131ED9F"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0375DD88" w14:textId="77777777" w:rsidR="00E861AF" w:rsidRDefault="00E861AF" w:rsidP="00E861AF">
            <w:pPr>
              <w:shd w:val="clear" w:color="auto" w:fill="FFFFFF"/>
              <w:spacing w:after="0"/>
              <w:contextualSpacing/>
              <w:rPr>
                <w:rFonts w:eastAsia="Times New Roman" w:cs="Times New Roman"/>
                <w:color w:val="4A4A4A"/>
                <w:sz w:val="21"/>
                <w:szCs w:val="21"/>
                <w:lang w:eastAsia="en-GB"/>
              </w:rPr>
            </w:pPr>
          </w:p>
          <w:p w14:paraId="75668AC2" w14:textId="150D1055" w:rsidR="007B2E39" w:rsidRPr="00E861AF" w:rsidRDefault="00E861AF" w:rsidP="00E861AF">
            <w:pPr>
              <w:shd w:val="clear" w:color="auto" w:fill="FFFFFF"/>
              <w:spacing w:after="0"/>
              <w:contextualSpacing/>
              <w:rPr>
                <w:rFonts w:eastAsia="Times New Roman" w:cs="Times New Roman"/>
                <w:color w:val="4A4A4A"/>
                <w:sz w:val="21"/>
                <w:szCs w:val="21"/>
                <w:lang w:eastAsia="en-GB"/>
              </w:rPr>
            </w:pPr>
            <w:hyperlink r:id="rId8" w:history="1">
              <w:r>
                <w:rPr>
                  <w:rStyle w:val="Hyperlink"/>
                  <w:rFonts w:eastAsia="Times New Roman" w:cs="Times New Roman"/>
                  <w:sz w:val="21"/>
                  <w:szCs w:val="21"/>
                  <w:lang w:eastAsia="en-GB"/>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34DB3"/>
    <w:rsid w:val="00344199"/>
    <w:rsid w:val="00352386"/>
    <w:rsid w:val="003525CD"/>
    <w:rsid w:val="003700A1"/>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5215C"/>
    <w:rsid w:val="0095217A"/>
    <w:rsid w:val="00952376"/>
    <w:rsid w:val="00970B70"/>
    <w:rsid w:val="00971FA7"/>
    <w:rsid w:val="009739C8"/>
    <w:rsid w:val="0098245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EFEE-7204-4805-B714-DC0C47AF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2020-04-10T17:02:00Z</cp:lastPrinted>
  <dcterms:created xsi:type="dcterms:W3CDTF">2020-04-14T15:33:00Z</dcterms:created>
  <dcterms:modified xsi:type="dcterms:W3CDTF">2020-04-14T15:44:00Z</dcterms:modified>
</cp:coreProperties>
</file>