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052EBF"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8DF2076"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52ED4F38"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7504F6F3" w14:textId="77777777" w:rsidR="00417B9F" w:rsidRDefault="00417B9F">
          <w:pPr>
            <w:pStyle w:val="TOCHeading"/>
          </w:pPr>
          <w:r>
            <w:t>Contents</w:t>
          </w:r>
        </w:p>
        <w:p w14:paraId="5A82BFC9"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6504776E" w14:textId="77777777" w:rsidR="00316CFE" w:rsidRDefault="004E73A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766A900" w14:textId="77777777" w:rsidR="00316CFE" w:rsidRDefault="004E73A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86E505F" w14:textId="77777777" w:rsidR="00316CFE" w:rsidRDefault="004E73A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B0E3196" w14:textId="77777777" w:rsidR="00316CFE" w:rsidRDefault="004E73A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A9148F7" w14:textId="77777777" w:rsidR="00316CFE" w:rsidRDefault="004E73A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2A92723" w14:textId="77777777" w:rsidR="00316CFE" w:rsidRDefault="004E73A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E4F49C7" w14:textId="77777777" w:rsidR="00316CFE" w:rsidRDefault="004E73A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2CE0587" w14:textId="77777777" w:rsidR="00316CFE" w:rsidRDefault="004E73A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4B6C24C" w14:textId="77777777" w:rsidR="00316CFE" w:rsidRDefault="004E73A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2487E33" w14:textId="77777777" w:rsidR="00316CFE" w:rsidRDefault="004E73A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21E6B41" w14:textId="77777777" w:rsidR="00316CFE" w:rsidRDefault="004E73A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40578DA" w14:textId="77777777" w:rsidR="00316CFE" w:rsidRDefault="004E73A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0FA0DAD" w14:textId="77777777" w:rsidR="004962C5" w:rsidRDefault="004E73A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3EB6E74" w14:textId="77777777" w:rsidR="00E07CA1" w:rsidRPr="00AA38A9" w:rsidRDefault="00972E38" w:rsidP="00316CFE">
      <w:pPr>
        <w:pStyle w:val="MHeader"/>
        <w:outlineLvl w:val="9"/>
      </w:pPr>
      <w:r>
        <w:t>Instructions</w:t>
      </w:r>
    </w:p>
    <w:p w14:paraId="69F9325A"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180D9B36"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5D082B66"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1D75DE85" w14:textId="77777777" w:rsidR="004E5702" w:rsidRDefault="00151B76" w:rsidP="00022D87">
      <w:r w:rsidRPr="00151B76">
        <w:rPr>
          <w:b/>
          <w:bCs/>
        </w:rPr>
        <w:t>Submit one set of tables for each SDG indicator metadata file</w:t>
      </w:r>
      <w:r>
        <w:t>.</w:t>
      </w:r>
    </w:p>
    <w:p w14:paraId="4DE64E76" w14:textId="77777777" w:rsidR="004E5702" w:rsidRDefault="004E5702" w:rsidP="004E5702"/>
    <w:p w14:paraId="175CDCE9" w14:textId="77777777" w:rsidR="00355460" w:rsidRPr="00E263EC" w:rsidRDefault="00355460" w:rsidP="00316CFE">
      <w:pPr>
        <w:pStyle w:val="MHeader"/>
        <w:outlineLvl w:val="0"/>
      </w:pPr>
      <w:bookmarkStart w:id="0" w:name="_Toc37932741"/>
      <w:r w:rsidRPr="00E263EC">
        <w:t>Metadata Attachment</w:t>
      </w:r>
      <w:bookmarkEnd w:id="0"/>
    </w:p>
    <w:p w14:paraId="60939A87"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465992886" w:edGrp="everyone" w:displacedByCustomXml="prev"/>
        <w:p w14:paraId="199C1C9D" w14:textId="77777777" w:rsidR="00355460" w:rsidRPr="00E263EC" w:rsidRDefault="00377ECD" w:rsidP="00355460">
          <w:r>
            <w:t>National (N)</w:t>
          </w:r>
        </w:p>
        <w:permEnd w:id="465992886" w:displacedByCustomXml="next"/>
      </w:sdtContent>
    </w:sdt>
    <w:p w14:paraId="1502784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985399930" w:edGrp="everyone" w:displacedByCustomXml="prev"/>
        <w:p w14:paraId="1ACCC29D" w14:textId="77777777" w:rsidR="00B66AF3" w:rsidRDefault="00377ECD" w:rsidP="00B66AF3">
          <w:r>
            <w:t>6.1.1 Proportion of population using safely managed drinking water services [6.1.1] (SH_H2O_SAFE)</w:t>
          </w:r>
        </w:p>
        <w:permEnd w:id="985399930" w:displacedByCustomXml="next"/>
      </w:sdtContent>
    </w:sdt>
    <w:bookmarkEnd w:id="1" w:displacedByCustomXml="prev"/>
    <w:p w14:paraId="3C52C8D1" w14:textId="77777777" w:rsidR="00A35656" w:rsidRDefault="00A35656" w:rsidP="002806B7">
      <w:pPr>
        <w:spacing w:after="0"/>
        <w:rPr>
          <w:sz w:val="26"/>
          <w:szCs w:val="26"/>
        </w:rPr>
      </w:pPr>
    </w:p>
    <w:p w14:paraId="4EEED437" w14:textId="77777777" w:rsidR="00377ECD" w:rsidRDefault="00377ECD" w:rsidP="00377ECD">
      <w:pPr>
        <w:spacing w:after="0"/>
        <w:rPr>
          <w:sz w:val="26"/>
          <w:szCs w:val="26"/>
        </w:rPr>
      </w:pPr>
      <w:r>
        <w:rPr>
          <w:sz w:val="26"/>
          <w:szCs w:val="26"/>
        </w:rPr>
        <w:t xml:space="preserve"> </w:t>
      </w:r>
    </w:p>
    <w:p w14:paraId="3B50171A" w14:textId="77777777" w:rsidR="00FD54D7" w:rsidRDefault="00FD54D7" w:rsidP="00377ECD">
      <w:pPr>
        <w:spacing w:after="0"/>
        <w:rPr>
          <w:sz w:val="26"/>
          <w:szCs w:val="26"/>
        </w:rPr>
      </w:pPr>
      <w:r>
        <w:rPr>
          <w:sz w:val="26"/>
          <w:szCs w:val="26"/>
        </w:rPr>
        <w:object w:dxaOrig="225" w:dyaOrig="225" w14:anchorId="145840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18AB2B00">
          <v:shape id="_x0000_i1033" type="#_x0000_t75" style="width:91.5pt;height:24pt" o:ole="">
            <v:imagedata r:id="rId14" o:title=""/>
          </v:shape>
          <w:control r:id="rId15" w:name="RemoveSeries" w:shapeid="_x0000_i1033"/>
        </w:object>
      </w:r>
    </w:p>
    <w:p w14:paraId="0A93011D" w14:textId="77777777" w:rsidR="00FD54D7" w:rsidRDefault="00FD54D7" w:rsidP="002806B7">
      <w:pPr>
        <w:spacing w:after="0"/>
        <w:rPr>
          <w:sz w:val="26"/>
          <w:szCs w:val="26"/>
        </w:rPr>
      </w:pPr>
    </w:p>
    <w:p w14:paraId="449E5FA5"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595989178" w:edGrp="everyone" w:displacedByCustomXml="prev"/>
        <w:p w14:paraId="0AC819EE" w14:textId="77777777" w:rsidR="0077584C" w:rsidRDefault="00D06213" w:rsidP="0077584C">
          <w:r>
            <w:t>Cambodia (116)</w:t>
          </w:r>
        </w:p>
        <w:permEnd w:id="595989178" w:displacedByCustomXml="next"/>
      </w:sdtContent>
    </w:sdt>
    <w:p w14:paraId="399782E6"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32642199" w:edGrp="everyone" w:displacedByCustomXml="prev"/>
        <w:p w14:paraId="04857751" w14:textId="77777777" w:rsidR="00F7784D" w:rsidRDefault="00D06213" w:rsidP="00355460">
          <w:r>
            <w:t>en</w:t>
          </w:r>
        </w:p>
        <w:permEnd w:id="1632642199" w:displacedByCustomXml="next"/>
      </w:sdtContent>
    </w:sdt>
    <w:p w14:paraId="0F3F1607"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023CB57B" w14:textId="77777777" w:rsidR="009165F2" w:rsidRDefault="009165F2" w:rsidP="00355460"/>
    <w:p w14:paraId="6E0AE63B" w14:textId="77777777" w:rsidR="00DB1DCD" w:rsidRDefault="00DB1DCD" w:rsidP="00DB1DCD">
      <w:pPr>
        <w:pStyle w:val="Heading2"/>
      </w:pPr>
      <w:r w:rsidRPr="00DB1DCD">
        <w:t>Import Data Structure Definition</w:t>
      </w:r>
    </w:p>
    <w:p w14:paraId="332F4844" w14:textId="77777777" w:rsidR="00F54570" w:rsidRDefault="00F54570" w:rsidP="00355460">
      <w:r>
        <w:t>To update the options in the dropdowns according to your SDMX DSD, click the button below:</w:t>
      </w:r>
    </w:p>
    <w:p w14:paraId="37F43996" w14:textId="77777777" w:rsidR="00F54570" w:rsidRDefault="00F54570" w:rsidP="00355460">
      <w:r>
        <w:object w:dxaOrig="225" w:dyaOrig="225" w14:anchorId="799D5D56">
          <v:shape id="_x0000_i1035" type="#_x0000_t75" style="width:99pt;height:24pt" o:ole="">
            <v:imagedata r:id="rId17" o:title=""/>
          </v:shape>
          <w:control r:id="rId18" w:name="ImportSdmxDsd" w:shapeid="_x0000_i1035"/>
        </w:object>
      </w:r>
    </w:p>
    <w:sdt>
      <w:sdtPr>
        <w:rPr>
          <w:vanish/>
        </w:rPr>
        <w:alias w:val="Imported SDMX DSD"/>
        <w:tag w:val="boxSdmxDsd"/>
        <w:id w:val="-1489243057"/>
        <w:text w:multiLine="1"/>
      </w:sdtPr>
      <w:sdtEndPr/>
      <w:sdtContent>
        <w:p w14:paraId="2F520403"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7870BCBB" w14:textId="77777777" w:rsidR="00693674" w:rsidRDefault="000149A9" w:rsidP="004962C5">
      <w:pPr>
        <w:pStyle w:val="MHeader"/>
        <w:outlineLvl w:val="0"/>
      </w:pPr>
      <w:bookmarkStart w:id="2" w:name="_Toc37932742"/>
      <w:r>
        <w:t xml:space="preserve">Metadata </w:t>
      </w:r>
      <w:r w:rsidR="004962C5">
        <w:t>Submission Form</w:t>
      </w:r>
      <w:bookmarkEnd w:id="2"/>
    </w:p>
    <w:p w14:paraId="18054361"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3A9924A3"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1CF69404"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0FF4E594" w14:textId="77777777" w:rsidTr="0051738B">
        <w:trPr>
          <w:trHeight w:val="300"/>
        </w:trPr>
        <w:tc>
          <w:tcPr>
            <w:tcW w:w="3088" w:type="dxa"/>
            <w:tcBorders>
              <w:top w:val="nil"/>
              <w:left w:val="nil"/>
              <w:bottom w:val="nil"/>
              <w:right w:val="nil"/>
            </w:tcBorders>
            <w:shd w:val="clear" w:color="000000" w:fill="D9E1F2"/>
            <w:noWrap/>
            <w:vAlign w:val="bottom"/>
            <w:hideMark/>
          </w:tcPr>
          <w:p w14:paraId="201F4A1F"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B6B56FC"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16C4E20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41182520" w14:textId="77777777" w:rsidR="005377B9" w:rsidRPr="0051738B" w:rsidRDefault="005377B9" w:rsidP="0051738B">
            <w:pPr>
              <w:spacing w:after="0" w:line="240" w:lineRule="auto"/>
              <w:rPr>
                <w:rFonts w:ascii="Calibri" w:eastAsia="Times New Roman" w:hAnsi="Calibri" w:cs="Calibri"/>
              </w:rPr>
            </w:pPr>
            <w:permStart w:id="1943355775"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655059B" w14:textId="77777777" w:rsidR="005377B9" w:rsidRPr="009F305C" w:rsidRDefault="005377B9" w:rsidP="008A1D3B"/>
        </w:tc>
      </w:tr>
      <w:tr w:rsidR="005377B9" w:rsidRPr="004D68B6" w14:paraId="36D83CD4"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A1EF9E9" w14:textId="77777777" w:rsidR="005377B9" w:rsidRPr="004D68B6" w:rsidRDefault="005377B9" w:rsidP="0051738B">
            <w:pPr>
              <w:spacing w:after="0" w:line="240" w:lineRule="auto"/>
              <w:ind w:left="155"/>
              <w:rPr>
                <w:rFonts w:ascii="Calibri" w:eastAsia="Times New Roman" w:hAnsi="Calibri" w:cs="Calibri"/>
                <w:color w:val="000000"/>
              </w:rPr>
            </w:pPr>
            <w:permStart w:id="774313248" w:edGrp="everyone" w:colFirst="1" w:colLast="1"/>
            <w:permEnd w:id="1943355775"/>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166264E" w14:textId="77777777" w:rsidR="005377B9" w:rsidRPr="009F305C" w:rsidRDefault="00377ECD" w:rsidP="009F305C">
            <w:r w:rsidRPr="00A541F8">
              <w:rPr>
                <w:rFonts w:cstheme="majorHAnsi"/>
              </w:rPr>
              <w:t>6. Ensure availability and sustainable management of water and sanitation for all</w:t>
            </w:r>
          </w:p>
        </w:tc>
      </w:tr>
      <w:tr w:rsidR="005377B9" w:rsidRPr="004D68B6" w14:paraId="0292C27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0A2573A" w14:textId="77777777" w:rsidR="005377B9" w:rsidRPr="004D68B6" w:rsidRDefault="005377B9" w:rsidP="0051738B">
            <w:pPr>
              <w:spacing w:after="0" w:line="240" w:lineRule="auto"/>
              <w:ind w:left="155"/>
              <w:rPr>
                <w:rFonts w:ascii="Calibri" w:eastAsia="Times New Roman" w:hAnsi="Calibri" w:cs="Calibri"/>
                <w:color w:val="000000"/>
              </w:rPr>
            </w:pPr>
            <w:permStart w:id="508575698" w:edGrp="everyone" w:colFirst="1" w:colLast="1"/>
            <w:permEnd w:id="77431324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EF9071E" w14:textId="77777777" w:rsidR="005377B9" w:rsidRPr="009F305C" w:rsidRDefault="00DA45A9" w:rsidP="00441BF6">
            <w:r>
              <w:rPr>
                <w:rFonts w:cstheme="majorHAnsi"/>
              </w:rPr>
              <w:t>6.1</w:t>
            </w:r>
            <w:r w:rsidR="00377ECD" w:rsidRPr="00A541F8">
              <w:rPr>
                <w:rFonts w:cstheme="majorHAnsi"/>
              </w:rPr>
              <w:t xml:space="preserve">: By 2030, </w:t>
            </w:r>
            <w:r w:rsidR="00441BF6">
              <w:rPr>
                <w:rFonts w:cstheme="majorHAnsi"/>
              </w:rPr>
              <w:t xml:space="preserve">achieve universal </w:t>
            </w:r>
            <w:r>
              <w:rPr>
                <w:rFonts w:cstheme="majorHAnsi"/>
              </w:rPr>
              <w:t xml:space="preserve">and </w:t>
            </w:r>
            <w:r w:rsidR="00441BF6">
              <w:rPr>
                <w:rFonts w:cstheme="majorHAnsi"/>
              </w:rPr>
              <w:t xml:space="preserve">equitable </w:t>
            </w:r>
            <w:r>
              <w:rPr>
                <w:rFonts w:cstheme="majorHAnsi"/>
              </w:rPr>
              <w:t xml:space="preserve">access to </w:t>
            </w:r>
            <w:r w:rsidR="00441BF6">
              <w:rPr>
                <w:rFonts w:cstheme="majorHAnsi"/>
              </w:rPr>
              <w:t xml:space="preserve">safe and </w:t>
            </w:r>
            <w:r w:rsidR="008975F0">
              <w:rPr>
                <w:rFonts w:cstheme="majorHAnsi"/>
              </w:rPr>
              <w:t>affordable</w:t>
            </w:r>
            <w:r>
              <w:rPr>
                <w:rFonts w:cstheme="majorHAnsi"/>
              </w:rPr>
              <w:t xml:space="preserve"> drinking water for all</w:t>
            </w:r>
          </w:p>
        </w:tc>
      </w:tr>
      <w:tr w:rsidR="005377B9" w:rsidRPr="004D68B6" w14:paraId="7D63534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33B54C0" w14:textId="77777777" w:rsidR="005377B9" w:rsidRPr="004D68B6" w:rsidRDefault="005377B9" w:rsidP="0051738B">
            <w:pPr>
              <w:spacing w:after="0" w:line="240" w:lineRule="auto"/>
              <w:ind w:left="155"/>
              <w:rPr>
                <w:rFonts w:ascii="Calibri" w:eastAsia="Times New Roman" w:hAnsi="Calibri" w:cs="Calibri"/>
                <w:color w:val="000000"/>
              </w:rPr>
            </w:pPr>
            <w:permStart w:id="801770187" w:edGrp="everyone" w:colFirst="1" w:colLast="1"/>
            <w:permEnd w:id="508575698"/>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62F3DD1" w14:textId="77777777" w:rsidR="005377B9" w:rsidRPr="009F305C" w:rsidRDefault="00377ECD" w:rsidP="00377ECD">
            <w:r w:rsidRPr="00A541F8">
              <w:rPr>
                <w:rFonts w:cstheme="majorHAnsi"/>
              </w:rPr>
              <w:t xml:space="preserve">6.1.1 Proportion of population using safely managed drinking </w:t>
            </w:r>
            <w:r w:rsidRPr="00A541F8">
              <w:rPr>
                <w:rFonts w:cstheme="majorHAnsi"/>
              </w:rPr>
              <w:lastRenderedPageBreak/>
              <w:t>water services</w:t>
            </w:r>
          </w:p>
        </w:tc>
      </w:tr>
      <w:tr w:rsidR="005377B9" w:rsidRPr="004D68B6" w14:paraId="2EF27F1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67E3776" w14:textId="77777777" w:rsidR="005377B9" w:rsidRPr="004D68B6" w:rsidRDefault="005377B9" w:rsidP="0051738B">
            <w:pPr>
              <w:spacing w:after="0" w:line="240" w:lineRule="auto"/>
              <w:ind w:left="155"/>
              <w:rPr>
                <w:rFonts w:ascii="Calibri" w:eastAsia="Times New Roman" w:hAnsi="Calibri" w:cs="Calibri"/>
                <w:color w:val="000000"/>
              </w:rPr>
            </w:pPr>
            <w:permStart w:id="1681001000" w:edGrp="everyone" w:colFirst="1" w:colLast="1"/>
            <w:permEnd w:id="801770187"/>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1322891B" w14:textId="77777777" w:rsidR="005377B9" w:rsidRPr="009F305C" w:rsidRDefault="005377B9" w:rsidP="00652CEE"/>
        </w:tc>
      </w:tr>
      <w:tr w:rsidR="005377B9" w:rsidRPr="004D68B6" w14:paraId="48DC3B0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8035F1E" w14:textId="77777777" w:rsidR="005377B9" w:rsidRPr="004D68B6" w:rsidRDefault="005377B9" w:rsidP="0051738B">
            <w:pPr>
              <w:spacing w:after="0" w:line="240" w:lineRule="auto"/>
              <w:ind w:left="155"/>
              <w:rPr>
                <w:rFonts w:ascii="Calibri" w:eastAsia="Times New Roman" w:hAnsi="Calibri" w:cs="Calibri"/>
                <w:color w:val="000000"/>
              </w:rPr>
            </w:pPr>
            <w:permStart w:id="1560092395" w:edGrp="everyone" w:colFirst="1" w:colLast="1"/>
            <w:permEnd w:id="168100100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464C4BD" w14:textId="77777777" w:rsidR="005377B9" w:rsidRPr="009F305C" w:rsidRDefault="008A1D3B" w:rsidP="009F305C">
            <w:r>
              <w:rPr>
                <w:rFonts w:eastAsia="Times New Roman" w:cs="Times New Roman"/>
                <w:color w:val="4A4A4A"/>
                <w:lang w:eastAsia="en-GB"/>
              </w:rPr>
              <w:t xml:space="preserve">November </w:t>
            </w:r>
            <w:r w:rsidRPr="00D962D1">
              <w:rPr>
                <w:rFonts w:eastAsia="Times New Roman" w:cs="Times New Roman"/>
                <w:color w:val="4A4A4A"/>
                <w:lang w:eastAsia="en-GB"/>
              </w:rPr>
              <w:t>2020</w:t>
            </w:r>
          </w:p>
        </w:tc>
      </w:tr>
      <w:tr w:rsidR="005377B9" w:rsidRPr="004D68B6" w14:paraId="065278B9"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43D1A0D6" w14:textId="77777777" w:rsidR="005377B9" w:rsidRPr="004D68B6" w:rsidRDefault="005377B9" w:rsidP="0051738B">
            <w:pPr>
              <w:spacing w:after="0" w:line="240" w:lineRule="auto"/>
              <w:ind w:left="155"/>
              <w:rPr>
                <w:rFonts w:ascii="Calibri" w:eastAsia="Times New Roman" w:hAnsi="Calibri" w:cs="Calibri"/>
                <w:color w:val="000000"/>
              </w:rPr>
            </w:pPr>
            <w:permStart w:id="2021986000" w:edGrp="everyone" w:colFirst="1" w:colLast="1"/>
            <w:permEnd w:id="1560092395"/>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C14000A" w14:textId="77777777" w:rsidR="005377B9" w:rsidRPr="009F305C" w:rsidRDefault="005377B9" w:rsidP="009F305C"/>
        </w:tc>
      </w:tr>
      <w:tr w:rsidR="005377B9" w:rsidRPr="004D68B6" w14:paraId="15B9278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4EDF2B4" w14:textId="77777777" w:rsidR="005377B9" w:rsidRPr="004D68B6" w:rsidRDefault="005377B9" w:rsidP="0051738B">
            <w:pPr>
              <w:spacing w:after="0" w:line="240" w:lineRule="auto"/>
              <w:ind w:left="155"/>
              <w:rPr>
                <w:rFonts w:ascii="Calibri" w:eastAsia="Times New Roman" w:hAnsi="Calibri" w:cs="Calibri"/>
                <w:color w:val="000000"/>
              </w:rPr>
            </w:pPr>
            <w:permStart w:id="1097488401" w:edGrp="everyone" w:colFirst="1" w:colLast="1"/>
            <w:permEnd w:id="202198600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7849E48" w14:textId="77777777" w:rsidR="005377B9" w:rsidRPr="009F305C" w:rsidRDefault="005377B9" w:rsidP="00011A42">
            <w:pPr>
              <w:shd w:val="clear" w:color="auto" w:fill="FFFFFF"/>
              <w:spacing w:after="0"/>
            </w:pPr>
          </w:p>
        </w:tc>
      </w:tr>
      <w:permEnd w:id="1097488401"/>
    </w:tbl>
    <w:p w14:paraId="7B2DDA5A"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173A158C"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91EA203"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9BB3F34" w14:textId="77777777" w:rsidTr="006A7EF1">
        <w:trPr>
          <w:trHeight w:val="300"/>
        </w:trPr>
        <w:tc>
          <w:tcPr>
            <w:tcW w:w="1790" w:type="pct"/>
            <w:tcBorders>
              <w:top w:val="nil"/>
              <w:left w:val="nil"/>
              <w:bottom w:val="nil"/>
              <w:right w:val="nil"/>
            </w:tcBorders>
            <w:shd w:val="clear" w:color="000000" w:fill="D9E1F2"/>
            <w:noWrap/>
            <w:vAlign w:val="bottom"/>
            <w:hideMark/>
          </w:tcPr>
          <w:p w14:paraId="2A596823"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2FCDD1B"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6FCF187"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1F74AB66" w14:textId="77777777" w:rsidR="003E7389" w:rsidRPr="005B293A" w:rsidRDefault="003E7389" w:rsidP="006A7EF1">
            <w:pPr>
              <w:spacing w:after="0" w:line="240" w:lineRule="auto"/>
              <w:rPr>
                <w:rFonts w:ascii="Calibri" w:eastAsia="Times New Roman" w:hAnsi="Calibri" w:cs="Calibri"/>
              </w:rPr>
            </w:pPr>
            <w:permStart w:id="599800492"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9E0251F" w14:textId="77777777" w:rsidR="003E7389" w:rsidRPr="009F305C" w:rsidRDefault="003E7389" w:rsidP="009F305C"/>
        </w:tc>
      </w:tr>
      <w:tr w:rsidR="003E7389" w:rsidRPr="004D68B6" w14:paraId="70CA2FF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0CA84A9" w14:textId="77777777" w:rsidR="003E7389" w:rsidRPr="004D68B6" w:rsidRDefault="003E7389" w:rsidP="004E5702">
            <w:pPr>
              <w:spacing w:after="0" w:line="240" w:lineRule="auto"/>
              <w:ind w:left="160"/>
              <w:rPr>
                <w:rFonts w:ascii="Calibri" w:eastAsia="Times New Roman" w:hAnsi="Calibri" w:cs="Calibri"/>
                <w:color w:val="000000"/>
              </w:rPr>
            </w:pPr>
            <w:permStart w:id="385626408" w:edGrp="everyone" w:colFirst="1" w:colLast="1"/>
            <w:permEnd w:id="599800492"/>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4501F35" w14:textId="77777777" w:rsidR="003E7389" w:rsidRPr="009F305C" w:rsidRDefault="002B50D4" w:rsidP="002B50D4">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75AD9D7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79EC5F0" w14:textId="77777777" w:rsidR="003E7389" w:rsidRPr="004D68B6" w:rsidRDefault="003E7389" w:rsidP="004E5702">
            <w:pPr>
              <w:spacing w:after="0" w:line="240" w:lineRule="auto"/>
              <w:ind w:left="160"/>
              <w:rPr>
                <w:rFonts w:ascii="Calibri" w:eastAsia="Times New Roman" w:hAnsi="Calibri" w:cs="Calibri"/>
                <w:color w:val="000000"/>
              </w:rPr>
            </w:pPr>
            <w:permStart w:id="973695734" w:edGrp="everyone" w:colFirst="1" w:colLast="1"/>
            <w:permEnd w:id="38562640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11C4C73" w14:textId="77777777" w:rsidR="003E7389" w:rsidRPr="009F305C" w:rsidRDefault="00011A42" w:rsidP="00011A42">
            <w:r w:rsidRPr="00D962D1">
              <w:rPr>
                <w:rFonts w:eastAsia="Times New Roman" w:cs="Times New Roman"/>
                <w:color w:val="4A4A4A"/>
                <w:lang w:eastAsia="en-GB"/>
              </w:rPr>
              <w:t>Po Mao</w:t>
            </w:r>
            <w:r>
              <w:rPr>
                <w:rFonts w:eastAsia="Times New Roman" w:cs="Times New Roman"/>
                <w:color w:val="4A4A4A"/>
                <w:lang w:eastAsia="en-GB"/>
              </w:rPr>
              <w:t xml:space="preserve"> (Mr.)</w:t>
            </w:r>
            <w:r w:rsidRPr="00D962D1">
              <w:rPr>
                <w:rFonts w:eastAsia="Times New Roman" w:cs="Times New Roman"/>
                <w:color w:val="4A4A4A"/>
                <w:lang w:eastAsia="en-GB"/>
              </w:rPr>
              <w:t xml:space="preserve"> / Som Bony</w:t>
            </w:r>
            <w:r w:rsidR="002B50D4">
              <w:rPr>
                <w:rFonts w:eastAsia="Times New Roman" w:cs="Times New Roman"/>
                <w:color w:val="4A4A4A"/>
                <w:lang w:eastAsia="en-GB"/>
              </w:rPr>
              <w:t xml:space="preserve"> (Mr)</w:t>
            </w:r>
          </w:p>
        </w:tc>
      </w:tr>
      <w:tr w:rsidR="003E7389" w:rsidRPr="004D68B6" w14:paraId="2B61BD0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07E8EDC" w14:textId="77777777" w:rsidR="003E7389" w:rsidRPr="004D68B6" w:rsidRDefault="003E7389" w:rsidP="004E5702">
            <w:pPr>
              <w:spacing w:after="0" w:line="240" w:lineRule="auto"/>
              <w:ind w:left="160"/>
              <w:rPr>
                <w:rFonts w:ascii="Calibri" w:eastAsia="Times New Roman" w:hAnsi="Calibri" w:cs="Calibri"/>
                <w:color w:val="000000"/>
              </w:rPr>
            </w:pPr>
            <w:permStart w:id="1288780715" w:edGrp="everyone" w:colFirst="1" w:colLast="1"/>
            <w:permEnd w:id="9736957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23B636B" w14:textId="77777777" w:rsidR="003E7389" w:rsidRPr="009F305C" w:rsidRDefault="00011A42" w:rsidP="00011A42">
            <w:r>
              <w:rPr>
                <w:rFonts w:eastAsia="Times New Roman" w:cs="Times New Roman"/>
                <w:color w:val="4A4A4A"/>
                <w:lang w:eastAsia="en-GB"/>
              </w:rPr>
              <w:t>Social</w:t>
            </w:r>
            <w:r w:rsidR="002D7B82">
              <w:rPr>
                <w:rFonts w:eastAsia="Times New Roman" w:cs="Times New Roman"/>
                <w:color w:val="4A4A4A"/>
                <w:lang w:eastAsia="en-GB"/>
              </w:rPr>
              <w:t xml:space="preserve"> Statistics</w:t>
            </w:r>
            <w:r>
              <w:rPr>
                <w:rFonts w:eastAsia="Times New Roman" w:cs="Times New Roman"/>
                <w:color w:val="4A4A4A"/>
                <w:lang w:eastAsia="en-GB"/>
              </w:rPr>
              <w:t xml:space="preserve"> Department and/or Statistical Standard and Statistical Analysis</w:t>
            </w:r>
            <w:r w:rsidR="00957985">
              <w:rPr>
                <w:rFonts w:eastAsia="Times New Roman" w:cs="Times New Roman"/>
                <w:color w:val="4A4A4A"/>
                <w:lang w:eastAsia="en-GB"/>
              </w:rPr>
              <w:t xml:space="preserve"> Department</w:t>
            </w:r>
          </w:p>
        </w:tc>
      </w:tr>
      <w:tr w:rsidR="003E7389" w:rsidRPr="004D68B6" w14:paraId="2B02AE7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9CFE52" w14:textId="77777777" w:rsidR="003E7389" w:rsidRPr="004D68B6" w:rsidRDefault="003E7389" w:rsidP="004E5702">
            <w:pPr>
              <w:spacing w:after="0" w:line="240" w:lineRule="auto"/>
              <w:ind w:left="160"/>
              <w:rPr>
                <w:rFonts w:ascii="Calibri" w:eastAsia="Times New Roman" w:hAnsi="Calibri" w:cs="Calibri"/>
                <w:color w:val="000000"/>
              </w:rPr>
            </w:pPr>
            <w:permStart w:id="2013801207" w:edGrp="everyone" w:colFirst="1" w:colLast="1"/>
            <w:permEnd w:id="1288780715"/>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4D56EA6" w14:textId="77777777" w:rsidR="003E7389" w:rsidRPr="009F305C" w:rsidRDefault="00957985" w:rsidP="00011A42">
            <w:r>
              <w:t xml:space="preserve">Deputy </w:t>
            </w:r>
            <w:r w:rsidR="002B50D4">
              <w:t>Director</w:t>
            </w:r>
            <w:r>
              <w:t xml:space="preserve"> </w:t>
            </w:r>
          </w:p>
        </w:tc>
      </w:tr>
      <w:tr w:rsidR="003E7389" w:rsidRPr="004D68B6" w14:paraId="68C7AFD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0ED0FF6" w14:textId="77777777" w:rsidR="003E7389" w:rsidRPr="004D68B6" w:rsidRDefault="003E7389" w:rsidP="004E5702">
            <w:pPr>
              <w:spacing w:after="0" w:line="240" w:lineRule="auto"/>
              <w:ind w:left="160"/>
              <w:rPr>
                <w:rFonts w:ascii="Calibri" w:eastAsia="Times New Roman" w:hAnsi="Calibri" w:cs="Calibri"/>
                <w:color w:val="000000"/>
              </w:rPr>
            </w:pPr>
            <w:permStart w:id="1004737351" w:edGrp="everyone" w:colFirst="1" w:colLast="1"/>
            <w:permEnd w:id="2013801207"/>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18A1155" w14:textId="77777777" w:rsidR="003E7389" w:rsidRPr="009F305C" w:rsidRDefault="00011A42" w:rsidP="009F305C">
            <w:r w:rsidRPr="00D962D1">
              <w:rPr>
                <w:rFonts w:eastAsia="Times New Roman" w:cs="Times New Roman"/>
                <w:color w:val="4A4A4A"/>
                <w:lang w:eastAsia="en-GB"/>
              </w:rPr>
              <w:t>+855 12 894 934 / 12 724 222</w:t>
            </w:r>
          </w:p>
        </w:tc>
      </w:tr>
      <w:tr w:rsidR="003E7389" w:rsidRPr="004D68B6" w14:paraId="79A4C87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FB27DC9" w14:textId="77777777" w:rsidR="003E7389" w:rsidRPr="004D68B6" w:rsidRDefault="003E7389" w:rsidP="004E5702">
            <w:pPr>
              <w:spacing w:after="0" w:line="240" w:lineRule="auto"/>
              <w:ind w:left="160"/>
              <w:rPr>
                <w:rFonts w:ascii="Calibri" w:eastAsia="Times New Roman" w:hAnsi="Calibri" w:cs="Calibri"/>
                <w:color w:val="000000"/>
              </w:rPr>
            </w:pPr>
            <w:permStart w:id="1080242183" w:edGrp="everyone" w:colFirst="1" w:colLast="1"/>
            <w:permEnd w:id="1004737351"/>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D907352" w14:textId="77777777" w:rsidR="003E7389" w:rsidRPr="009F305C" w:rsidRDefault="002B50D4" w:rsidP="009F305C">
            <w:r w:rsidRPr="00D962D1">
              <w:rPr>
                <w:rFonts w:eastAsia="Times New Roman" w:cs="Times New Roman"/>
                <w:color w:val="4A4A4A"/>
                <w:lang w:eastAsia="en-GB"/>
              </w:rPr>
              <w:t>No. 386 Street 360, Sangkat Boeung Kengkang I, Khan Chamkarmon, Phnom Penh,​ Cambodia</w:t>
            </w:r>
          </w:p>
        </w:tc>
      </w:tr>
      <w:tr w:rsidR="003E7389" w:rsidRPr="004D68B6" w14:paraId="1C7D7C0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1AB2F22" w14:textId="77777777" w:rsidR="003E7389" w:rsidRPr="004D68B6" w:rsidRDefault="003E7389" w:rsidP="004E5702">
            <w:pPr>
              <w:spacing w:after="0" w:line="240" w:lineRule="auto"/>
              <w:ind w:left="160"/>
              <w:rPr>
                <w:rFonts w:ascii="Calibri" w:eastAsia="Times New Roman" w:hAnsi="Calibri" w:cs="Calibri"/>
                <w:color w:val="000000"/>
              </w:rPr>
            </w:pPr>
            <w:permStart w:id="1026445615" w:edGrp="everyone" w:colFirst="1" w:colLast="1"/>
            <w:permEnd w:id="1080242183"/>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F3C044A" w14:textId="77777777" w:rsidR="003E7389" w:rsidRPr="00011A42" w:rsidRDefault="004E73A9" w:rsidP="00011A42">
            <w:pPr>
              <w:rPr>
                <w:rFonts w:ascii="Calibri" w:eastAsia="Times New Roman" w:hAnsi="Calibri" w:cs="Calibri"/>
              </w:rPr>
            </w:pPr>
            <w:hyperlink r:id="rId19" w:history="1">
              <w:r w:rsidR="00011A42" w:rsidRPr="00A541F8">
                <w:rPr>
                  <w:rStyle w:val="Hyperlink"/>
                  <w:rFonts w:ascii="Calibri" w:eastAsia="Times New Roman" w:hAnsi="Calibri" w:cs="Calibri"/>
                  <w:color w:val="auto"/>
                </w:rPr>
                <w:t>pomao.nis@gmail.com</w:t>
              </w:r>
            </w:hyperlink>
            <w:r w:rsidR="00011A42">
              <w:rPr>
                <w:rFonts w:ascii="Calibri" w:eastAsia="Times New Roman" w:hAnsi="Calibri" w:cs="Calibri"/>
              </w:rPr>
              <w:t xml:space="preserve">; </w:t>
            </w:r>
            <w:r w:rsidR="00011A42" w:rsidRPr="00A541F8">
              <w:rPr>
                <w:rFonts w:ascii="Calibri" w:eastAsia="Times New Roman" w:hAnsi="Calibri" w:cs="Calibri"/>
              </w:rPr>
              <w:t xml:space="preserve"> </w:t>
            </w:r>
            <w:hyperlink r:id="rId20" w:history="1">
              <w:r w:rsidR="00011A42" w:rsidRPr="00A541F8">
                <w:rPr>
                  <w:rStyle w:val="Hyperlink"/>
                  <w:rFonts w:ascii="Calibri" w:eastAsia="Times New Roman" w:hAnsi="Calibri" w:cs="Calibri"/>
                  <w:color w:val="auto"/>
                </w:rPr>
                <w:t>bony_som@yahoo.com</w:t>
              </w:r>
            </w:hyperlink>
          </w:p>
        </w:tc>
      </w:tr>
      <w:permEnd w:id="1026445615"/>
    </w:tbl>
    <w:p w14:paraId="150BD6A9"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0D812A47"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236DB21"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FAD16A6" w14:textId="77777777" w:rsidTr="006A7EF1">
        <w:trPr>
          <w:trHeight w:val="300"/>
        </w:trPr>
        <w:tc>
          <w:tcPr>
            <w:tcW w:w="1753" w:type="pct"/>
            <w:tcBorders>
              <w:top w:val="nil"/>
              <w:left w:val="nil"/>
              <w:bottom w:val="nil"/>
              <w:right w:val="nil"/>
            </w:tcBorders>
            <w:shd w:val="clear" w:color="000000" w:fill="D9E1F2"/>
            <w:noWrap/>
            <w:vAlign w:val="bottom"/>
            <w:hideMark/>
          </w:tcPr>
          <w:p w14:paraId="2F3F9C7F"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6636F2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DC10925"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4E4A971A" w14:textId="77777777" w:rsidR="0015178E" w:rsidRPr="004E5702" w:rsidRDefault="0015178E" w:rsidP="006A7EF1">
            <w:pPr>
              <w:spacing w:after="0" w:line="240" w:lineRule="auto"/>
              <w:rPr>
                <w:rFonts w:ascii="Calibri" w:eastAsia="Times New Roman" w:hAnsi="Calibri" w:cs="Calibri"/>
              </w:rPr>
            </w:pPr>
            <w:permStart w:id="445798819"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E938E26" w14:textId="77777777" w:rsidR="0015178E" w:rsidRPr="009F305C" w:rsidRDefault="0015178E" w:rsidP="009F305C"/>
        </w:tc>
      </w:tr>
      <w:tr w:rsidR="0015178E" w:rsidRPr="004D68B6" w14:paraId="0663D05B"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18892E8" w14:textId="77777777" w:rsidR="0015178E" w:rsidRPr="004D68B6" w:rsidRDefault="0015178E" w:rsidP="004E5702">
            <w:pPr>
              <w:spacing w:after="0" w:line="240" w:lineRule="auto"/>
              <w:ind w:left="160"/>
              <w:rPr>
                <w:rFonts w:ascii="Calibri" w:eastAsia="Times New Roman" w:hAnsi="Calibri" w:cs="Calibri"/>
                <w:color w:val="000000"/>
              </w:rPr>
            </w:pPr>
            <w:permStart w:id="1482168159" w:edGrp="everyone" w:colFirst="1" w:colLast="1"/>
            <w:permEnd w:id="445798819"/>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78862E" w14:textId="77777777" w:rsidR="00011A42" w:rsidRPr="00D962D1" w:rsidRDefault="00011A42" w:rsidP="00011A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Proportion of population using safely managed drinking water services is measured by the proportion of households using an improved basic drinking water source which is located on premises (within the dwelling, yard, or plot), or available when needed. ‘Improved’ drinking water sources include: piped water into dwelling, yard or plot; public taps or standpipes; boreholes or tube wells; protected dug wells; protected springs; packaged water; delivered water; rainwater and bottled water/bought water.</w:t>
            </w:r>
          </w:p>
          <w:p w14:paraId="0DC05986" w14:textId="77777777" w:rsidR="00011A42" w:rsidRPr="00D962D1" w:rsidRDefault="00011A42" w:rsidP="00011A42">
            <w:pPr>
              <w:shd w:val="clear" w:color="auto" w:fill="FFFFFF"/>
              <w:spacing w:after="0"/>
              <w:contextualSpacing/>
              <w:rPr>
                <w:rFonts w:eastAsia="Times New Roman" w:cs="Times New Roman"/>
                <w:color w:val="4A4A4A"/>
                <w:lang w:eastAsia="en-GB"/>
              </w:rPr>
            </w:pPr>
          </w:p>
          <w:p w14:paraId="27370FBF" w14:textId="77777777" w:rsidR="0015178E" w:rsidRPr="009F305C" w:rsidRDefault="00011A42" w:rsidP="00011A42">
            <w:r w:rsidRPr="00D962D1">
              <w:rPr>
                <w:rFonts w:eastAsia="Times New Roman" w:cs="Times New Roman"/>
                <w:color w:val="4A4A4A"/>
                <w:lang w:eastAsia="en-GB"/>
              </w:rPr>
              <w:lastRenderedPageBreak/>
              <w:t>Drinking water is defined as water used for ingestion, food preparation, and basic hygiene purposes.</w:t>
            </w:r>
          </w:p>
        </w:tc>
      </w:tr>
      <w:tr w:rsidR="0015178E" w:rsidRPr="004D68B6" w14:paraId="27979D4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E3CEEDA" w14:textId="77777777" w:rsidR="0015178E" w:rsidRPr="004D68B6" w:rsidRDefault="0015178E" w:rsidP="004E5702">
            <w:pPr>
              <w:spacing w:after="0" w:line="240" w:lineRule="auto"/>
              <w:ind w:left="160"/>
              <w:rPr>
                <w:rFonts w:ascii="Calibri" w:eastAsia="Times New Roman" w:hAnsi="Calibri" w:cs="Calibri"/>
                <w:color w:val="000000"/>
              </w:rPr>
            </w:pPr>
            <w:permStart w:id="1253470667" w:edGrp="everyone" w:colFirst="1" w:colLast="1"/>
            <w:permEnd w:id="148216815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2A3F916" w14:textId="77777777" w:rsidR="0015178E" w:rsidRPr="009F305C" w:rsidRDefault="00B944BB" w:rsidP="009F305C">
            <w:r>
              <w:t>Percent</w:t>
            </w:r>
          </w:p>
        </w:tc>
      </w:tr>
      <w:tr w:rsidR="0015178E" w:rsidRPr="004D68B6" w14:paraId="137F009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7E7A8AC8" w14:textId="77777777" w:rsidR="0015178E" w:rsidRPr="004D68B6" w:rsidRDefault="0015178E" w:rsidP="004E5702">
            <w:pPr>
              <w:spacing w:after="0" w:line="240" w:lineRule="auto"/>
              <w:ind w:left="160"/>
              <w:rPr>
                <w:rFonts w:ascii="Calibri" w:eastAsia="Times New Roman" w:hAnsi="Calibri" w:cs="Calibri"/>
                <w:color w:val="000000"/>
              </w:rPr>
            </w:pPr>
            <w:permStart w:id="358841025" w:edGrp="everyone" w:colFirst="1" w:colLast="1"/>
            <w:permEnd w:id="125347066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E2B0581" w14:textId="77777777" w:rsidR="0015178E" w:rsidRPr="009F305C" w:rsidRDefault="0015178E" w:rsidP="009F305C"/>
        </w:tc>
      </w:tr>
      <w:permEnd w:id="358841025"/>
    </w:tbl>
    <w:p w14:paraId="0A46EC84"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485C9C8C"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5DEC2BE3"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07942AD" w14:textId="77777777" w:rsidTr="0051738B">
        <w:trPr>
          <w:trHeight w:val="300"/>
        </w:trPr>
        <w:tc>
          <w:tcPr>
            <w:tcW w:w="1754" w:type="pct"/>
            <w:tcBorders>
              <w:top w:val="nil"/>
              <w:left w:val="nil"/>
              <w:bottom w:val="nil"/>
              <w:right w:val="nil"/>
            </w:tcBorders>
            <w:shd w:val="clear" w:color="000000" w:fill="D9E1F2"/>
            <w:noWrap/>
            <w:vAlign w:val="bottom"/>
            <w:hideMark/>
          </w:tcPr>
          <w:p w14:paraId="23EE951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2DA0187"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0FDA546"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6FFCE3F" w14:textId="77777777" w:rsidR="0035311B" w:rsidRPr="004E5702" w:rsidRDefault="0035311B" w:rsidP="0051738B">
            <w:pPr>
              <w:spacing w:after="0" w:line="240" w:lineRule="auto"/>
              <w:rPr>
                <w:rFonts w:ascii="Calibri" w:eastAsia="Times New Roman" w:hAnsi="Calibri" w:cs="Calibri"/>
              </w:rPr>
            </w:pPr>
            <w:permStart w:id="552876029"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E983A34" w14:textId="77777777" w:rsidR="0035311B" w:rsidRPr="009F305C" w:rsidRDefault="0035311B" w:rsidP="009F305C"/>
        </w:tc>
      </w:tr>
      <w:tr w:rsidR="0035311B" w:rsidRPr="004D68B6" w14:paraId="118FE603"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3DBA33BD" w14:textId="77777777" w:rsidR="0035311B" w:rsidRPr="004D68B6" w:rsidRDefault="0035311B" w:rsidP="004E5702">
            <w:pPr>
              <w:spacing w:after="0" w:line="240" w:lineRule="auto"/>
              <w:ind w:left="160"/>
              <w:rPr>
                <w:rFonts w:ascii="Calibri" w:eastAsia="Times New Roman" w:hAnsi="Calibri" w:cs="Calibri"/>
                <w:color w:val="000000"/>
              </w:rPr>
            </w:pPr>
            <w:permStart w:id="2044623562" w:edGrp="everyone" w:colFirst="1" w:colLast="1"/>
            <w:permEnd w:id="552876029"/>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2B5FB42D" w14:textId="77777777" w:rsidR="0035311B" w:rsidRPr="009F305C" w:rsidRDefault="00E64F42" w:rsidP="002B50D4">
            <w:r w:rsidRPr="00D962D1">
              <w:rPr>
                <w:rFonts w:eastAsia="Times New Roman" w:cs="Times New Roman"/>
                <w:color w:val="4A4A4A"/>
                <w:lang w:eastAsia="en-GB"/>
              </w:rPr>
              <w:t>Cambodia Socio-Economic Survey (CSES)</w:t>
            </w:r>
          </w:p>
        </w:tc>
      </w:tr>
      <w:tr w:rsidR="0035311B" w:rsidRPr="004D68B6" w14:paraId="25B925F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877B563" w14:textId="77777777" w:rsidR="0035311B" w:rsidRPr="004D68B6" w:rsidRDefault="0035311B" w:rsidP="004E5702">
            <w:pPr>
              <w:spacing w:after="0" w:line="240" w:lineRule="auto"/>
              <w:ind w:left="160"/>
              <w:rPr>
                <w:rFonts w:ascii="Calibri" w:eastAsia="Times New Roman" w:hAnsi="Calibri" w:cs="Calibri"/>
                <w:color w:val="000000"/>
              </w:rPr>
            </w:pPr>
            <w:permStart w:id="2021590902" w:edGrp="everyone" w:colFirst="1" w:colLast="1"/>
            <w:permEnd w:id="204462356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3768EEE" w14:textId="77777777" w:rsidR="00E64F42" w:rsidRPr="00D962D1" w:rsidRDefault="00E64F42" w:rsidP="00E64F42">
            <w:pPr>
              <w:autoSpaceDE w:val="0"/>
              <w:autoSpaceDN w:val="0"/>
              <w:adjustRightInd w:val="0"/>
              <w:spacing w:after="0" w:line="240" w:lineRule="auto"/>
              <w:rPr>
                <w:rFonts w:eastAsia="Times New Roman" w:cs="Times New Roman"/>
                <w:color w:val="4A4A4A"/>
                <w:lang w:eastAsia="en-GB"/>
              </w:rPr>
            </w:pPr>
            <w:r w:rsidRPr="00D962D1">
              <w:rPr>
                <w:rFonts w:eastAsia="Times New Roman" w:cs="Times New Roman"/>
                <w:color w:val="4A4A4A"/>
                <w:lang w:eastAsia="en-GB"/>
              </w:rPr>
              <w:t xml:space="preserve">CSES is conducted by NIS since 1993. The survey provides a comprehensive set of indicators on living conditions in Cambodia, covering main socio-economic areas such as housing conditions, health, education, labor force, economic activities, victimization, vulnerability and others. The survey questionnaire was asked for the household and for the household members. The CSES is conducted annually from 2007 to 2017. The sample size was determined for annual CSES is about 3,600 households. Every 5 years it is conducted with a big sample size is about 12,000 households. The last four big sample surveys were conducted in 2004, 2009, 2014 and 2019. </w:t>
            </w:r>
          </w:p>
          <w:p w14:paraId="7655EC84"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595F7CA9"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Since the CSES 2004, the diary method for collecting data on household expenditure/consumption and household income was introduced. As the recall method has been used in the previous rounds it was also decided to include in the recall modules. Thus, both methods are retained. The data collection was carried out throughout the whole calendar year, started from January to December. Face-to-face interview using the questionnaire was done and about 15 households per village were selected.  </w:t>
            </w:r>
          </w:p>
          <w:p w14:paraId="3F3E5136"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54BE5B15" w14:textId="77777777" w:rsidR="0035311B" w:rsidRPr="009F305C" w:rsidRDefault="00E64F42" w:rsidP="00E64F42">
            <w:r w:rsidRPr="00D962D1">
              <w:rPr>
                <w:rFonts w:eastAsia="Times New Roman" w:cs="Times New Roman"/>
                <w:color w:val="4A4A4A"/>
                <w:lang w:eastAsia="en-GB"/>
              </w:rPr>
              <w:t xml:space="preserve">The detailed documentations of the survey, such as questionnaire, filed operation annual and technical report on survey design and implementation are stored in NADA (National Data Archive), NIS website: </w:t>
            </w:r>
            <w:r w:rsidR="00DA7794" w:rsidRPr="00DA7794">
              <w:t>http://nada.nis.gov.kh/index.php/home</w:t>
            </w:r>
          </w:p>
        </w:tc>
      </w:tr>
      <w:tr w:rsidR="0035311B" w:rsidRPr="004D68B6" w14:paraId="3E9AA39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AF37AA8" w14:textId="77777777" w:rsidR="0035311B" w:rsidRPr="004D68B6" w:rsidRDefault="0035311B" w:rsidP="004E5702">
            <w:pPr>
              <w:spacing w:after="0" w:line="240" w:lineRule="auto"/>
              <w:ind w:left="160"/>
              <w:rPr>
                <w:rFonts w:ascii="Calibri" w:eastAsia="Times New Roman" w:hAnsi="Calibri" w:cs="Calibri"/>
                <w:color w:val="000000"/>
              </w:rPr>
            </w:pPr>
            <w:permStart w:id="878541956" w:edGrp="everyone" w:colFirst="1" w:colLast="1"/>
            <w:permEnd w:id="2021590902"/>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9B562C2" w14:textId="705684A3" w:rsidR="0035311B" w:rsidRPr="009F305C" w:rsidRDefault="00E91131" w:rsidP="00110FEF">
            <w:r w:rsidRPr="00D962D1">
              <w:rPr>
                <w:rFonts w:eastAsia="Times New Roman" w:cs="Times New Roman"/>
                <w:color w:val="4A4A4A"/>
                <w:lang w:eastAsia="en-GB"/>
              </w:rPr>
              <w:t xml:space="preserve">The next round survey: </w:t>
            </w:r>
            <w:r w:rsidR="004E73A9">
              <w:rPr>
                <w:rFonts w:eastAsia="Times New Roman" w:cs="Times New Roman"/>
                <w:color w:val="4A4A4A"/>
                <w:lang w:eastAsia="en-GB"/>
              </w:rPr>
              <w:t xml:space="preserve">Qrt1, </w:t>
            </w:r>
            <w:r w:rsidRPr="00D962D1">
              <w:rPr>
                <w:rFonts w:eastAsia="Times New Roman" w:cs="Times New Roman"/>
                <w:color w:val="4A4A4A"/>
                <w:lang w:eastAsia="en-GB"/>
              </w:rPr>
              <w:t>2021</w:t>
            </w:r>
          </w:p>
        </w:tc>
      </w:tr>
      <w:tr w:rsidR="0035311B" w:rsidRPr="004D68B6" w14:paraId="2EFF763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D8390AE" w14:textId="77777777" w:rsidR="0035311B" w:rsidRPr="005B293A" w:rsidRDefault="0035311B" w:rsidP="004E5702">
            <w:pPr>
              <w:spacing w:after="0" w:line="240" w:lineRule="auto"/>
              <w:ind w:left="160"/>
              <w:rPr>
                <w:rFonts w:ascii="Calibri" w:eastAsia="Times New Roman" w:hAnsi="Calibri" w:cs="Calibri"/>
                <w:color w:val="000000"/>
              </w:rPr>
            </w:pPr>
            <w:permStart w:id="2036602870" w:edGrp="everyone" w:colFirst="1" w:colLast="1"/>
            <w:permEnd w:id="87854195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B524A76" w14:textId="77777777" w:rsidR="0035311B" w:rsidRPr="009F305C" w:rsidRDefault="00E91131" w:rsidP="009F305C">
            <w:r w:rsidRPr="00D962D1">
              <w:rPr>
                <w:rFonts w:eastAsia="Times New Roman" w:cs="Times New Roman"/>
                <w:color w:val="4A4A4A"/>
                <w:lang w:eastAsia="en-GB"/>
              </w:rPr>
              <w:t>One year after the reference period of the survey</w:t>
            </w:r>
          </w:p>
        </w:tc>
      </w:tr>
      <w:tr w:rsidR="0035311B" w:rsidRPr="004D68B6" w14:paraId="379EF85D"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9681F83" w14:textId="77777777" w:rsidR="0035311B" w:rsidRPr="005B293A" w:rsidRDefault="0035311B" w:rsidP="004E5702">
            <w:pPr>
              <w:spacing w:after="0" w:line="240" w:lineRule="auto"/>
              <w:ind w:left="160"/>
              <w:rPr>
                <w:rFonts w:ascii="Calibri" w:eastAsia="Times New Roman" w:hAnsi="Calibri" w:cs="Calibri"/>
                <w:color w:val="000000"/>
              </w:rPr>
            </w:pPr>
            <w:permStart w:id="321075086" w:edGrp="everyone" w:colFirst="1" w:colLast="1"/>
            <w:permEnd w:id="2036602870"/>
            <w:r w:rsidRPr="005B293A">
              <w:rPr>
                <w:rFonts w:ascii="Calibri" w:eastAsia="Times New Roman" w:hAnsi="Calibri" w:cs="Calibri"/>
              </w:rPr>
              <w:lastRenderedPageBreak/>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A8DA926"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7FFC1BB4"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8AACE4A" w14:textId="77777777" w:rsidR="0035311B" w:rsidRPr="005B293A" w:rsidRDefault="0035311B" w:rsidP="004E5702">
            <w:pPr>
              <w:spacing w:after="0" w:line="240" w:lineRule="auto"/>
              <w:ind w:left="160"/>
              <w:rPr>
                <w:rFonts w:ascii="Calibri" w:eastAsia="Times New Roman" w:hAnsi="Calibri" w:cs="Calibri"/>
                <w:color w:val="000000"/>
              </w:rPr>
            </w:pPr>
            <w:permStart w:id="1202612292" w:edGrp="everyone" w:colFirst="1" w:colLast="1"/>
            <w:permEnd w:id="321075086"/>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BB8EA29" w14:textId="77777777" w:rsidR="0035311B" w:rsidRPr="009F305C" w:rsidRDefault="00E91131" w:rsidP="009F305C">
            <w:r w:rsidRPr="00D962D1">
              <w:rPr>
                <w:rFonts w:eastAsia="Times New Roman" w:cs="Times New Roman"/>
                <w:color w:val="4A4A4A"/>
                <w:lang w:eastAsia="en-GB"/>
              </w:rPr>
              <w:t>National Institute of Statistics</w:t>
            </w:r>
          </w:p>
        </w:tc>
      </w:tr>
      <w:tr w:rsidR="0035311B" w:rsidRPr="004D68B6" w14:paraId="695C704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5BFCF7D" w14:textId="77777777" w:rsidR="0035311B" w:rsidRPr="005B293A" w:rsidRDefault="0035311B" w:rsidP="004E5702">
            <w:pPr>
              <w:spacing w:after="0" w:line="240" w:lineRule="auto"/>
              <w:ind w:left="160"/>
              <w:rPr>
                <w:rFonts w:ascii="Calibri" w:eastAsia="Times New Roman" w:hAnsi="Calibri" w:cs="Calibri"/>
                <w:color w:val="000000"/>
              </w:rPr>
            </w:pPr>
            <w:permStart w:id="683093622" w:edGrp="everyone" w:colFirst="1" w:colLast="1"/>
            <w:permEnd w:id="120261229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19169D7" w14:textId="77777777" w:rsidR="004E73A9" w:rsidRPr="00E35D55" w:rsidRDefault="004E73A9" w:rsidP="004E73A9">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w:t>
            </w:r>
            <w:r w:rsidRPr="009A15C0">
              <w:rPr>
                <w:rFonts w:asciiTheme="minorHAnsi" w:eastAsia="Times New Roman" w:hAnsiTheme="minorHAnsi" w:cs="Times New Roman"/>
                <w:color w:val="auto"/>
                <w:sz w:val="22"/>
                <w:szCs w:val="22"/>
                <w:lang w:eastAsia="en-GB"/>
              </w:rPr>
              <w:t xml:space="preserve"> NIS in is responsible for:</w:t>
            </w:r>
          </w:p>
          <w:p w14:paraId="333A3208"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5A9E231D"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 xml:space="preserve">Compiling national accounts and price indexes, as well as economic, environment and socio-demographic indicators;  </w:t>
            </w:r>
          </w:p>
          <w:p w14:paraId="7FB5F0F0" w14:textId="77777777" w:rsidR="00E91131" w:rsidRPr="00D962D1" w:rsidRDefault="00E91131" w:rsidP="00E91131">
            <w:pPr>
              <w:pStyle w:val="Default"/>
              <w:numPr>
                <w:ilvl w:val="0"/>
                <w:numId w:val="7"/>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01E92C7D" w14:textId="77777777" w:rsidR="0035311B" w:rsidRPr="009F305C" w:rsidRDefault="00E91131" w:rsidP="00E91131">
            <w:pPr>
              <w:pStyle w:val="Default"/>
              <w:numPr>
                <w:ilvl w:val="0"/>
                <w:numId w:val="7"/>
              </w:numPr>
              <w:ind w:left="454" w:hanging="227"/>
            </w:pPr>
            <w:r w:rsidRPr="00D962D1">
              <w:rPr>
                <w:rFonts w:asciiTheme="minorHAnsi" w:eastAsia="Times New Roman" w:hAnsiTheme="minorHAnsi" w:cs="Times New Roman"/>
                <w:color w:val="4A4A4A"/>
                <w:sz w:val="22"/>
                <w:szCs w:val="22"/>
                <w:lang w:eastAsia="en-GB"/>
              </w:rPr>
              <w:t>Functioning as the central repository of SDG indicators.</w:t>
            </w:r>
          </w:p>
        </w:tc>
      </w:tr>
      <w:permEnd w:id="683093622"/>
    </w:tbl>
    <w:p w14:paraId="1A4C4ED5"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467EB0EE"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7C78EF3B"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779FA3B4" w14:textId="77777777" w:rsidTr="006A7EF1">
        <w:trPr>
          <w:trHeight w:val="300"/>
        </w:trPr>
        <w:tc>
          <w:tcPr>
            <w:tcW w:w="1739" w:type="pct"/>
            <w:tcBorders>
              <w:top w:val="nil"/>
              <w:left w:val="nil"/>
              <w:bottom w:val="nil"/>
              <w:right w:val="nil"/>
            </w:tcBorders>
            <w:shd w:val="clear" w:color="000000" w:fill="D9E1F2"/>
            <w:noWrap/>
            <w:vAlign w:val="bottom"/>
            <w:hideMark/>
          </w:tcPr>
          <w:p w14:paraId="0556761A"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0FD7C8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2EBA720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42582DF8" w14:textId="77777777" w:rsidR="007F2D9F" w:rsidRPr="00487FF0" w:rsidRDefault="007F2D9F" w:rsidP="006A7EF1">
            <w:pPr>
              <w:spacing w:after="0" w:line="240" w:lineRule="auto"/>
              <w:rPr>
                <w:rFonts w:ascii="Calibri" w:eastAsia="Times New Roman" w:hAnsi="Calibri" w:cs="Calibri"/>
                <w:b/>
                <w:bCs/>
              </w:rPr>
            </w:pPr>
            <w:permStart w:id="178901132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BE86D6B" w14:textId="77777777" w:rsidR="007F2D9F" w:rsidRPr="009F305C" w:rsidRDefault="007F2D9F" w:rsidP="00E91131"/>
        </w:tc>
      </w:tr>
      <w:tr w:rsidR="007F2D9F" w:rsidRPr="004D68B6" w14:paraId="63094D6F"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1B5F779" w14:textId="77777777" w:rsidR="007F2D9F" w:rsidRPr="004D68B6" w:rsidRDefault="007F2D9F" w:rsidP="004E5702">
            <w:pPr>
              <w:spacing w:after="0" w:line="240" w:lineRule="auto"/>
              <w:ind w:left="160"/>
              <w:rPr>
                <w:rFonts w:ascii="Calibri" w:eastAsia="Times New Roman" w:hAnsi="Calibri" w:cs="Calibri"/>
                <w:color w:val="000000"/>
              </w:rPr>
            </w:pPr>
            <w:permStart w:id="231867468" w:edGrp="everyone" w:colFirst="1" w:colLast="1"/>
            <w:permEnd w:id="178901132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CE3B0E0"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MDG target 7C called for ‘sustainable access’ to ‘safe drinking water’.  At the start of the MDG period, there was a complete lack of nationally representative data about drinking water safety in developing countries, and such data were not collected through household surveys or censuses. The JMP developed the concept of ‘improved’ water sources, which was used as a proxy for ‘safe water’, as such sources are likely to be protected against faecal contamination, and this metric has been used since 2000 to track progress towards the MDG target. International consultations since 2011 have established consensus on the need to build on and address the shortcomings of this indicator; specifically, to address normative criteria of the human right to water including accessibility, availability and quality.</w:t>
            </w:r>
          </w:p>
          <w:p w14:paraId="46056BFF"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590D01C2" w14:textId="77777777" w:rsidR="007F2D9F" w:rsidRPr="009F305C" w:rsidRDefault="00E64F42" w:rsidP="00E64F42">
            <w:r w:rsidRPr="00D962D1">
              <w:rPr>
                <w:rFonts w:eastAsia="Times New Roman" w:cs="Times New Roman"/>
                <w:color w:val="4A4A4A"/>
                <w:lang w:eastAsia="en-GB"/>
              </w:rPr>
              <w:t>The above consultation concluded that JMP should go beyond the basic level of access and address safe management of drinking water services, including dimensions of accessibility, availability and quality. The proposed indicator of ‘safely managed drinking water services’ is designed to address this.</w:t>
            </w:r>
          </w:p>
        </w:tc>
      </w:tr>
      <w:tr w:rsidR="007F2D9F" w:rsidRPr="004D68B6" w14:paraId="0AC410E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6EC92FB" w14:textId="77777777" w:rsidR="007F2D9F" w:rsidRPr="004D68B6" w:rsidRDefault="007F2D9F" w:rsidP="004E5702">
            <w:pPr>
              <w:spacing w:after="0" w:line="240" w:lineRule="auto"/>
              <w:ind w:left="160"/>
              <w:rPr>
                <w:rFonts w:ascii="Calibri" w:eastAsia="Times New Roman" w:hAnsi="Calibri" w:cs="Calibri"/>
                <w:color w:val="000000"/>
              </w:rPr>
            </w:pPr>
            <w:permStart w:id="1368676673" w:edGrp="everyone" w:colFirst="1" w:colLast="1"/>
            <w:permEnd w:id="231867468"/>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CCFAA75"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 xml:space="preserve">Comparisons of the results from the 2007 CSES with previous surveys in 1993/94, 1996, 1997 and 1999, are not recommended due to differences in the survey design. Fieldwork from the last five surveys (2004, 2007, 2008, 2009 </w:t>
            </w:r>
            <w:r w:rsidRPr="00D962D1">
              <w:rPr>
                <w:rFonts w:eastAsia="Times New Roman" w:cs="Times New Roman"/>
                <w:color w:val="4A4A4A"/>
                <w:lang w:eastAsia="en-GB"/>
              </w:rPr>
              <w:lastRenderedPageBreak/>
              <w:t>and 2010) covered 15 months, and results can be reported for both 12 month (calendar year) and 15 month periods.</w:t>
            </w:r>
          </w:p>
          <w:p w14:paraId="75CB2D55"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0E970633" w14:textId="77777777" w:rsidR="00E64F42" w:rsidRPr="00D962D1" w:rsidRDefault="00E64F42" w:rsidP="00E64F42">
            <w:pPr>
              <w:shd w:val="clear" w:color="auto" w:fill="FFFFFF"/>
              <w:spacing w:after="0"/>
              <w:contextualSpacing/>
              <w:rPr>
                <w:rFonts w:eastAsia="Times New Roman" w:cs="Times New Roman"/>
                <w:color w:val="4A4A4A"/>
                <w:lang w:eastAsia="en-GB"/>
              </w:rPr>
            </w:pPr>
            <w:r w:rsidRPr="00D962D1">
              <w:rPr>
                <w:rFonts w:eastAsia="Times New Roman" w:cs="Times New Roman"/>
                <w:color w:val="4A4A4A"/>
                <w:lang w:eastAsia="en-GB"/>
              </w:rPr>
              <w:t>The weights used in the reports from CSES 2004, are adjusted by using the preliminary population projections which give over estimated population counts. The weights in CSES 2007 are adjusted by using the preliminary result from 2008 Population Census. Some provinces were excluded, due to cost and other reasons, in the sample for 2007. The estimates are however, adjusted for the under coverage error caused by excluding those provinces. A recalculation of the weights in CSES 2004 has been made for the coming analyses to obtain higher comparability between CSES 2004, and the surveys conducted from 2007 and onwards.</w:t>
            </w:r>
          </w:p>
          <w:p w14:paraId="52D590CB" w14:textId="77777777" w:rsidR="00E64F42" w:rsidRPr="00D962D1" w:rsidRDefault="00E64F42" w:rsidP="00E64F42">
            <w:pPr>
              <w:shd w:val="clear" w:color="auto" w:fill="FFFFFF"/>
              <w:spacing w:after="0"/>
              <w:contextualSpacing/>
              <w:rPr>
                <w:rFonts w:eastAsia="Times New Roman" w:cs="Times New Roman"/>
                <w:color w:val="4A4A4A"/>
                <w:lang w:eastAsia="en-GB"/>
              </w:rPr>
            </w:pPr>
          </w:p>
          <w:p w14:paraId="66209369" w14:textId="77777777" w:rsidR="007F2D9F" w:rsidRPr="009F305C" w:rsidRDefault="00E64F42" w:rsidP="00E64F42">
            <w:r w:rsidRPr="00D962D1">
              <w:rPr>
                <w:rFonts w:eastAsia="Times New Roman" w:cs="Times New Roman"/>
                <w:color w:val="4A4A4A"/>
                <w:lang w:eastAsia="en-GB"/>
              </w:rPr>
              <w:t>Due to lack of resource and technical limited, data on water quality treatment for faecal and chemical contamination through this survey are not collected.</w:t>
            </w:r>
          </w:p>
        </w:tc>
      </w:tr>
      <w:tr w:rsidR="007F2D9F" w:rsidRPr="004D68B6" w14:paraId="6AA5627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EC9BED2" w14:textId="77777777" w:rsidR="007F2D9F" w:rsidRPr="004D68B6" w:rsidRDefault="007F2D9F" w:rsidP="004E5702">
            <w:pPr>
              <w:spacing w:after="0" w:line="240" w:lineRule="auto"/>
              <w:ind w:left="160"/>
              <w:rPr>
                <w:rFonts w:ascii="Calibri" w:eastAsia="Times New Roman" w:hAnsi="Calibri" w:cs="Calibri"/>
                <w:color w:val="000000"/>
              </w:rPr>
            </w:pPr>
            <w:permStart w:id="1816880397" w:edGrp="everyone" w:colFirst="1" w:colLast="1"/>
            <w:permEnd w:id="1368676673"/>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CAA41A6" w14:textId="77777777" w:rsidR="007F2D9F" w:rsidRPr="009F305C" w:rsidRDefault="00E64F42" w:rsidP="00E91131">
            <w:r w:rsidRPr="00D962D1">
              <w:rPr>
                <w:rFonts w:eastAsia="Times New Roman" w:cs="Times New Roman"/>
                <w:color w:val="4A4A4A"/>
                <w:lang w:eastAsia="en-GB"/>
              </w:rPr>
              <w:t>The indictor is computed by dividing the number of households who used an improved water source to the total number of households and multiply by 100.</w:t>
            </w:r>
          </w:p>
        </w:tc>
      </w:tr>
      <w:tr w:rsidR="007F2D9F" w:rsidRPr="004D68B6" w14:paraId="18FF25F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5BF0495" w14:textId="77777777" w:rsidR="007F2D9F" w:rsidRPr="004D68B6" w:rsidRDefault="007F2D9F" w:rsidP="004E5702">
            <w:pPr>
              <w:spacing w:after="0" w:line="240" w:lineRule="auto"/>
              <w:ind w:left="160"/>
              <w:rPr>
                <w:rFonts w:ascii="Calibri" w:eastAsia="Times New Roman" w:hAnsi="Calibri" w:cs="Calibri"/>
                <w:color w:val="000000"/>
              </w:rPr>
            </w:pPr>
            <w:permStart w:id="1695561960" w:edGrp="everyone" w:colFirst="1" w:colLast="1"/>
            <w:permEnd w:id="1816880397"/>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C1FBF6A" w14:textId="77777777" w:rsidR="007F2D9F" w:rsidRPr="009F305C" w:rsidRDefault="00E64F42" w:rsidP="00110FEF">
            <w:r w:rsidRPr="00D962D1">
              <w:rPr>
                <w:rFonts w:eastAsia="Times New Roman" w:cs="Times New Roman"/>
                <w:color w:val="4A4A4A"/>
                <w:lang w:eastAsia="en-GB"/>
              </w:rPr>
              <w:t>To align the global concept and definition, the applied average household size and the total of population has been used and the results in general are the same of household-based approach.</w:t>
            </w:r>
          </w:p>
        </w:tc>
      </w:tr>
      <w:tr w:rsidR="007F2D9F" w:rsidRPr="004D68B6" w14:paraId="36835C1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5F5FB4" w14:textId="77777777" w:rsidR="007F2D9F" w:rsidRPr="004D68B6" w:rsidRDefault="007F2D9F" w:rsidP="004E5702">
            <w:pPr>
              <w:spacing w:after="0" w:line="240" w:lineRule="auto"/>
              <w:ind w:left="160"/>
              <w:rPr>
                <w:rFonts w:ascii="Calibri" w:eastAsia="Times New Roman" w:hAnsi="Calibri" w:cs="Calibri"/>
                <w:color w:val="000000"/>
              </w:rPr>
            </w:pPr>
            <w:permStart w:id="191326118" w:edGrp="everyone" w:colFirst="1" w:colLast="1"/>
            <w:permEnd w:id="169556196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8E72500" w14:textId="77777777" w:rsidR="007F2D9F" w:rsidRPr="009F305C" w:rsidRDefault="007F2D9F" w:rsidP="009F305C"/>
        </w:tc>
      </w:tr>
      <w:tr w:rsidR="007F2D9F" w:rsidRPr="004D68B6" w14:paraId="32FAB87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8700E08" w14:textId="77777777" w:rsidR="007F2D9F" w:rsidRPr="004D68B6" w:rsidRDefault="007F2D9F" w:rsidP="004E5702">
            <w:pPr>
              <w:spacing w:after="0" w:line="240" w:lineRule="auto"/>
              <w:ind w:left="160"/>
              <w:rPr>
                <w:rFonts w:ascii="Calibri" w:eastAsia="Times New Roman" w:hAnsi="Calibri" w:cs="Calibri"/>
                <w:color w:val="000000"/>
              </w:rPr>
            </w:pPr>
            <w:permStart w:id="180033170" w:edGrp="everyone" w:colFirst="1" w:colLast="1"/>
            <w:permEnd w:id="19132611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DD72D89" w14:textId="77777777" w:rsidR="007F2D9F" w:rsidRPr="009F305C" w:rsidRDefault="007F2D9F" w:rsidP="009F305C"/>
        </w:tc>
      </w:tr>
      <w:tr w:rsidR="007F2D9F" w:rsidRPr="004D68B6" w14:paraId="75CBAAC4"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7826818" w14:textId="77777777" w:rsidR="007F2D9F" w:rsidRPr="004D68B6" w:rsidRDefault="007F2D9F" w:rsidP="004E5702">
            <w:pPr>
              <w:spacing w:after="0" w:line="240" w:lineRule="auto"/>
              <w:ind w:left="160"/>
              <w:rPr>
                <w:rFonts w:ascii="Calibri" w:eastAsia="Times New Roman" w:hAnsi="Calibri" w:cs="Calibri"/>
                <w:color w:val="000000"/>
              </w:rPr>
            </w:pPr>
            <w:permStart w:id="359222427" w:edGrp="everyone" w:colFirst="1" w:colLast="1"/>
            <w:permEnd w:id="180033170"/>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0E03E87" w14:textId="77777777" w:rsidR="007F2D9F" w:rsidRPr="009F305C" w:rsidRDefault="007F2D9F" w:rsidP="009F305C"/>
        </w:tc>
      </w:tr>
      <w:tr w:rsidR="007F2D9F" w:rsidRPr="004D68B6" w14:paraId="2FA5FCB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63065C" w14:textId="77777777" w:rsidR="007F2D9F" w:rsidRPr="004D68B6" w:rsidRDefault="007F2D9F" w:rsidP="004E5702">
            <w:pPr>
              <w:spacing w:after="0" w:line="240" w:lineRule="auto"/>
              <w:ind w:left="160"/>
              <w:rPr>
                <w:rFonts w:ascii="Calibri" w:eastAsia="Times New Roman" w:hAnsi="Calibri" w:cs="Calibri"/>
                <w:color w:val="000000"/>
              </w:rPr>
            </w:pPr>
            <w:permStart w:id="817503781" w:edGrp="everyone" w:colFirst="1" w:colLast="1"/>
            <w:permEnd w:id="35922242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EF7B349" w14:textId="77777777" w:rsidR="007F2D9F" w:rsidRPr="009F305C" w:rsidRDefault="007F2D9F" w:rsidP="00E91131"/>
        </w:tc>
      </w:tr>
      <w:tr w:rsidR="007F2D9F" w:rsidRPr="004D68B6" w14:paraId="00F46B9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DDDDD5E" w14:textId="77777777" w:rsidR="007F2D9F" w:rsidRPr="005B293A" w:rsidRDefault="007F2D9F" w:rsidP="004E5702">
            <w:pPr>
              <w:spacing w:after="0" w:line="240" w:lineRule="auto"/>
              <w:ind w:left="160"/>
              <w:rPr>
                <w:rFonts w:ascii="Calibri" w:eastAsia="Times New Roman" w:hAnsi="Calibri" w:cs="Calibri"/>
                <w:color w:val="000000"/>
              </w:rPr>
            </w:pPr>
            <w:permStart w:id="115673551" w:edGrp="everyone" w:colFirst="1" w:colLast="1"/>
            <w:permEnd w:id="817503781"/>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382188C" w14:textId="77777777" w:rsidR="007F2D9F" w:rsidRPr="009F305C" w:rsidRDefault="00E64F42" w:rsidP="009F305C">
            <w:r w:rsidRPr="00D962D1">
              <w:rPr>
                <w:rFonts w:eastAsia="Times New Roman" w:cs="Times New Roman"/>
                <w:color w:val="4A4A4A"/>
                <w:lang w:eastAsia="en-GB"/>
              </w:rPr>
              <w:t xml:space="preserve">The NIS decided to use statistical methods (calibration) to achieve better comparability between the different rounds of the CSES surveys by adjusting the samples to the population size and structure that was established by the national population census carried out in 2008. To mirror the rapid changes in the population, it proved necessary to project the population forwards to 2017 and backwards to 1993, taking into account </w:t>
            </w:r>
            <w:r w:rsidRPr="00D962D1">
              <w:rPr>
                <w:rFonts w:eastAsia="Times New Roman" w:cs="Times New Roman"/>
                <w:color w:val="4A4A4A"/>
                <w:lang w:eastAsia="en-GB"/>
              </w:rPr>
              <w:lastRenderedPageBreak/>
              <w:t>fertility, mortality and internal migration rates</w:t>
            </w:r>
            <w:r>
              <w:rPr>
                <w:rFonts w:eastAsia="Times New Roman" w:cs="Times New Roman"/>
                <w:color w:val="4A4A4A"/>
                <w:lang w:eastAsia="en-GB"/>
              </w:rPr>
              <w:t>.</w:t>
            </w:r>
          </w:p>
        </w:tc>
      </w:tr>
      <w:tr w:rsidR="007F2D9F" w:rsidRPr="004D68B6" w14:paraId="12A664F1"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CFF9DD" w14:textId="77777777" w:rsidR="007F2D9F" w:rsidRPr="005B293A" w:rsidRDefault="007F2D9F" w:rsidP="004E5702">
            <w:pPr>
              <w:spacing w:after="0" w:line="240" w:lineRule="auto"/>
              <w:ind w:left="160"/>
              <w:rPr>
                <w:rFonts w:ascii="Calibri" w:eastAsia="Times New Roman" w:hAnsi="Calibri" w:cs="Calibri"/>
                <w:color w:val="000000"/>
              </w:rPr>
            </w:pPr>
            <w:permStart w:id="2007050425" w:edGrp="everyone" w:colFirst="1" w:colLast="1"/>
            <w:permEnd w:id="115673551"/>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4B158BF" w14:textId="77777777" w:rsidR="007F2D9F" w:rsidRPr="009F305C" w:rsidRDefault="007F2D9F" w:rsidP="009F305C"/>
        </w:tc>
      </w:tr>
      <w:tr w:rsidR="007F2D9F" w:rsidRPr="004D68B6" w14:paraId="29CD607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47B24F4" w14:textId="77777777" w:rsidR="007F2D9F" w:rsidRPr="005B293A" w:rsidRDefault="007F2D9F" w:rsidP="004E5702">
            <w:pPr>
              <w:spacing w:after="0" w:line="240" w:lineRule="auto"/>
              <w:ind w:left="160"/>
              <w:rPr>
                <w:rFonts w:ascii="Calibri" w:eastAsia="Times New Roman" w:hAnsi="Calibri" w:cs="Calibri"/>
                <w:color w:val="000000"/>
              </w:rPr>
            </w:pPr>
            <w:permStart w:id="1397436354" w:edGrp="everyone" w:colFirst="1" w:colLast="1"/>
            <w:permEnd w:id="200705042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3456F58" w14:textId="77777777" w:rsidR="007F2D9F" w:rsidRPr="009F305C" w:rsidRDefault="007F2D9F" w:rsidP="009F305C"/>
        </w:tc>
      </w:tr>
      <w:permEnd w:id="1397436354"/>
    </w:tbl>
    <w:p w14:paraId="46FB1C8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6BEA1D94"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2A82830C"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56CD1007" w14:textId="77777777" w:rsidTr="003218D9">
        <w:trPr>
          <w:trHeight w:val="300"/>
        </w:trPr>
        <w:tc>
          <w:tcPr>
            <w:tcW w:w="1669" w:type="pct"/>
            <w:tcBorders>
              <w:top w:val="nil"/>
              <w:left w:val="nil"/>
              <w:bottom w:val="nil"/>
              <w:right w:val="nil"/>
            </w:tcBorders>
            <w:shd w:val="clear" w:color="000000" w:fill="D9E1F2"/>
            <w:noWrap/>
            <w:vAlign w:val="bottom"/>
            <w:hideMark/>
          </w:tcPr>
          <w:p w14:paraId="0F7D95C7"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FE7B30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12B6B10C"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ECC49F" w14:textId="77777777" w:rsidR="00776312" w:rsidRPr="004E5702" w:rsidRDefault="00776312" w:rsidP="006A7EF1">
            <w:pPr>
              <w:spacing w:after="0" w:line="240" w:lineRule="auto"/>
              <w:rPr>
                <w:rFonts w:ascii="Calibri" w:eastAsia="Times New Roman" w:hAnsi="Calibri" w:cs="Calibri"/>
                <w:color w:val="000000"/>
              </w:rPr>
            </w:pPr>
            <w:permStart w:id="62535920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D3FC6B3" w14:textId="77777777" w:rsidR="00776312" w:rsidRPr="009F305C" w:rsidRDefault="00E64F42" w:rsidP="00110FEF">
            <w:r w:rsidRPr="00D962D1">
              <w:rPr>
                <w:rFonts w:eastAsia="Times New Roman" w:cs="Times New Roman"/>
                <w:color w:val="4A4A4A"/>
                <w:lang w:eastAsia="en-GB"/>
              </w:rPr>
              <w:t>Data availability by geographic location: urban/rural and by ecological zones: Tonle Sap lake, plain, coastal, and plateau and mountain.</w:t>
            </w:r>
          </w:p>
        </w:tc>
      </w:tr>
      <w:permEnd w:id="625359205"/>
    </w:tbl>
    <w:p w14:paraId="05B2E21E"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838D7D9" w14:textId="77777777" w:rsidTr="006A7EF1">
        <w:trPr>
          <w:trHeight w:val="290"/>
        </w:trPr>
        <w:tc>
          <w:tcPr>
            <w:tcW w:w="5000" w:type="pct"/>
            <w:gridSpan w:val="2"/>
            <w:tcBorders>
              <w:top w:val="nil"/>
              <w:left w:val="nil"/>
              <w:bottom w:val="nil"/>
              <w:right w:val="nil"/>
            </w:tcBorders>
            <w:shd w:val="clear" w:color="auto" w:fill="auto"/>
            <w:noWrap/>
            <w:vAlign w:val="bottom"/>
          </w:tcPr>
          <w:p w14:paraId="3A995AB0"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336F88D" w14:textId="77777777" w:rsidTr="006A7EF1">
        <w:trPr>
          <w:trHeight w:val="300"/>
        </w:trPr>
        <w:tc>
          <w:tcPr>
            <w:tcW w:w="1669" w:type="pct"/>
            <w:tcBorders>
              <w:top w:val="nil"/>
              <w:left w:val="nil"/>
              <w:bottom w:val="nil"/>
              <w:right w:val="nil"/>
            </w:tcBorders>
            <w:shd w:val="clear" w:color="000000" w:fill="D9E1F2"/>
            <w:noWrap/>
            <w:vAlign w:val="bottom"/>
            <w:hideMark/>
          </w:tcPr>
          <w:p w14:paraId="27BD655E"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7E69035"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07C71599"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EEA1502" w14:textId="77777777" w:rsidR="006A7EF1" w:rsidRPr="004E5702" w:rsidRDefault="006F104C" w:rsidP="006A7EF1">
            <w:pPr>
              <w:spacing w:after="0" w:line="240" w:lineRule="auto"/>
              <w:rPr>
                <w:rFonts w:ascii="Calibri" w:eastAsia="Times New Roman" w:hAnsi="Calibri" w:cs="Calibri"/>
                <w:color w:val="000000"/>
              </w:rPr>
            </w:pPr>
            <w:permStart w:id="98672458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534DB1E" w14:textId="77777777" w:rsidR="006A7EF1" w:rsidRPr="009F305C" w:rsidRDefault="00E64F42" w:rsidP="009F305C">
            <w:r w:rsidRPr="00D962D1">
              <w:rPr>
                <w:rFonts w:eastAsia="Times New Roman" w:cs="Times New Roman"/>
                <w:color w:val="4A4A4A"/>
                <w:lang w:eastAsia="en-GB"/>
              </w:rPr>
              <w:t>The WHO/UNICEF Joint Monitoring Programme for Water Supply, Sanitation and Hygiene (JMP) estimates access to basic services for Cambodia by fitting a regression line to a series of data points from household surveys and censuses, for example CSES, CDHS, CIPS and GPCC. This approach the WHO/UNICEF JMP was used to report on use of ‘improved water’ sources for SDG monitoring, whereas Cambodia used only data from CSES.</w:t>
            </w:r>
          </w:p>
        </w:tc>
      </w:tr>
      <w:permEnd w:id="986724580"/>
    </w:tbl>
    <w:p w14:paraId="7B944042"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98906E" w14:textId="77777777" w:rsidTr="006F104C">
        <w:trPr>
          <w:trHeight w:val="290"/>
        </w:trPr>
        <w:tc>
          <w:tcPr>
            <w:tcW w:w="5000" w:type="pct"/>
            <w:gridSpan w:val="2"/>
            <w:tcBorders>
              <w:top w:val="nil"/>
              <w:left w:val="nil"/>
              <w:bottom w:val="nil"/>
              <w:right w:val="nil"/>
            </w:tcBorders>
            <w:shd w:val="clear" w:color="auto" w:fill="auto"/>
            <w:noWrap/>
            <w:vAlign w:val="bottom"/>
          </w:tcPr>
          <w:p w14:paraId="01720E3B"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A0DB7CE" w14:textId="77777777" w:rsidTr="006F104C">
        <w:trPr>
          <w:trHeight w:val="300"/>
        </w:trPr>
        <w:tc>
          <w:tcPr>
            <w:tcW w:w="1669" w:type="pct"/>
            <w:tcBorders>
              <w:top w:val="nil"/>
              <w:left w:val="nil"/>
              <w:bottom w:val="nil"/>
              <w:right w:val="nil"/>
            </w:tcBorders>
            <w:shd w:val="clear" w:color="000000" w:fill="D9E1F2"/>
            <w:noWrap/>
            <w:vAlign w:val="bottom"/>
            <w:hideMark/>
          </w:tcPr>
          <w:p w14:paraId="6AE978C4"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9CAF460"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2138876"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B5124C4" w14:textId="77777777" w:rsidR="006F104C" w:rsidRPr="004E5702" w:rsidRDefault="006F104C" w:rsidP="006F104C">
            <w:pPr>
              <w:spacing w:after="0" w:line="240" w:lineRule="auto"/>
              <w:rPr>
                <w:rFonts w:ascii="Calibri" w:eastAsia="Times New Roman" w:hAnsi="Calibri" w:cs="Calibri"/>
                <w:color w:val="000000"/>
              </w:rPr>
            </w:pPr>
            <w:permStart w:id="283380159"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FC3F42" w14:textId="77777777" w:rsidR="006F104C" w:rsidRPr="009F305C" w:rsidRDefault="00E64F42" w:rsidP="009F305C">
            <w:r w:rsidRPr="00562423">
              <w:rPr>
                <w:rFonts w:eastAsia="Times New Roman" w:cs="Times New Roman"/>
                <w:lang w:eastAsia="en-GB"/>
              </w:rPr>
              <w:t>Cambodia Socio-Economic Survey Reports:</w:t>
            </w:r>
            <w:r w:rsidRPr="00562423">
              <w:t xml:space="preserve"> </w:t>
            </w:r>
            <w:hyperlink r:id="rId21" w:history="1">
              <w:r w:rsidRPr="004948FF">
                <w:rPr>
                  <w:rFonts w:eastAsia="Times New Roman" w:cs="Times New Roman"/>
                  <w:lang w:eastAsia="en-GB"/>
                </w:rPr>
                <w:t>https://www.nis.gov.kh/index.php/km/14-cses/12-cambodia-socio-economic-survey-reports</w:t>
              </w:r>
            </w:hyperlink>
          </w:p>
        </w:tc>
      </w:tr>
    </w:tbl>
    <w:p w14:paraId="72670DA0"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83380159"/>
    </w:p>
    <w:p w14:paraId="7682AF94"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0E96B5BB"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6C68F3D"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4A71FBDD"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11D82BEC"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19C005"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4FE85E00" w14:textId="77777777"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206B0C34"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45BFF770"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708467A4"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2288E442"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8A97E2E"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95AB27C"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477DF79E"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4691478F"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E7306A6"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2DD2F602"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11346D31"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234DA8B3"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54DA1D5"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E465B2B"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2C2464F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0B41A070" w14:textId="77777777"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FB49A36"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7E8D0C4A"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041D6AB2" w14:textId="77777777" w:rsidR="00535955" w:rsidRPr="00535955" w:rsidRDefault="00535955" w:rsidP="00535955">
      <w:pPr>
        <w:pStyle w:val="EndnoteText"/>
        <w:rPr>
          <w:sz w:val="22"/>
          <w:szCs w:val="22"/>
        </w:rPr>
      </w:pPr>
    </w:p>
    <w:p w14:paraId="7792F338"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B89B343"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CAEFE5C" w14:textId="77777777" w:rsidR="0009691A" w:rsidRPr="0009691A" w:rsidRDefault="0009691A" w:rsidP="0009691A">
      <w:pPr>
        <w:pStyle w:val="EndnoteText"/>
        <w:rPr>
          <w:sz w:val="22"/>
          <w:szCs w:val="22"/>
        </w:rPr>
      </w:pPr>
    </w:p>
    <w:p w14:paraId="7060F446"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2880E00"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488DF77B"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95C0F97"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BCEC888"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6EFD77B"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A2A6DDD"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38C58B81"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D85B400" w14:textId="77777777" w:rsidR="00A5114C" w:rsidRPr="00A5114C" w:rsidRDefault="00A5114C" w:rsidP="00A5114C">
      <w:pPr>
        <w:pStyle w:val="EndnoteText"/>
        <w:rPr>
          <w:sz w:val="22"/>
          <w:szCs w:val="22"/>
        </w:rPr>
      </w:pPr>
    </w:p>
    <w:p w14:paraId="5D571933" w14:textId="77777777" w:rsidR="00D15AD5" w:rsidRPr="00D15AD5" w:rsidRDefault="00D15AD5" w:rsidP="00D15AD5">
      <w:pPr>
        <w:pStyle w:val="EndnoteText"/>
        <w:rPr>
          <w:sz w:val="22"/>
          <w:szCs w:val="22"/>
        </w:rPr>
      </w:pPr>
    </w:p>
    <w:p w14:paraId="716E9204"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9E49126" w14:textId="77777777" w:rsidR="006F2038" w:rsidRPr="005B293A" w:rsidRDefault="006F2038" w:rsidP="006F2038">
      <w:pPr>
        <w:pStyle w:val="EndnoteText"/>
        <w:rPr>
          <w:sz w:val="22"/>
          <w:szCs w:val="22"/>
        </w:rPr>
      </w:pPr>
    </w:p>
    <w:p w14:paraId="10A135A6"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393E8CA"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2C564BCD"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05A6B6B7"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67BC49A5"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CB1B903"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3D621D80"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78129A2D"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2C7D1D2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13B4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3F8024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28AA7ED7" w14:textId="77777777" w:rsidTr="00E66CDC">
        <w:trPr>
          <w:trHeight w:val="300"/>
        </w:trPr>
        <w:tc>
          <w:tcPr>
            <w:tcW w:w="3232" w:type="dxa"/>
            <w:shd w:val="clear" w:color="auto" w:fill="E7E6E6" w:themeFill="background2"/>
            <w:tcMar>
              <w:top w:w="0" w:type="dxa"/>
              <w:left w:w="45" w:type="dxa"/>
              <w:bottom w:w="0" w:type="dxa"/>
              <w:right w:w="45" w:type="dxa"/>
            </w:tcMar>
            <w:hideMark/>
          </w:tcPr>
          <w:p w14:paraId="56D3A76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0C9CC2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599302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D0C33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6DCF4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21F32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0D9BB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2BEDF00F" w14:textId="77777777" w:rsidR="00000456" w:rsidRPr="00000456" w:rsidRDefault="00000456" w:rsidP="00000456">
            <w:pPr>
              <w:spacing w:after="0" w:line="240" w:lineRule="auto"/>
              <w:rPr>
                <w:rFonts w:ascii="Calibri" w:eastAsia="Times New Roman" w:hAnsi="Calibri" w:cs="Calibri"/>
              </w:rPr>
            </w:pPr>
          </w:p>
        </w:tc>
      </w:tr>
      <w:tr w:rsidR="00000456" w:rsidRPr="00000456" w14:paraId="3B341D9F" w14:textId="77777777" w:rsidTr="00E66CDC">
        <w:trPr>
          <w:trHeight w:val="300"/>
        </w:trPr>
        <w:tc>
          <w:tcPr>
            <w:tcW w:w="3232" w:type="dxa"/>
            <w:shd w:val="clear" w:color="auto" w:fill="E7E6E6" w:themeFill="background2"/>
            <w:tcMar>
              <w:top w:w="0" w:type="dxa"/>
              <w:left w:w="45" w:type="dxa"/>
              <w:bottom w:w="0" w:type="dxa"/>
              <w:right w:w="45" w:type="dxa"/>
            </w:tcMar>
            <w:hideMark/>
          </w:tcPr>
          <w:p w14:paraId="61F2D41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3BBF768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71B7A271" w14:textId="77777777" w:rsidTr="00E66CDC">
        <w:trPr>
          <w:trHeight w:val="300"/>
        </w:trPr>
        <w:tc>
          <w:tcPr>
            <w:tcW w:w="3232" w:type="dxa"/>
            <w:shd w:val="clear" w:color="auto" w:fill="E7E6E6" w:themeFill="background2"/>
            <w:tcMar>
              <w:top w:w="0" w:type="dxa"/>
              <w:left w:w="45" w:type="dxa"/>
              <w:bottom w:w="0" w:type="dxa"/>
              <w:right w:w="45" w:type="dxa"/>
            </w:tcMar>
            <w:hideMark/>
          </w:tcPr>
          <w:p w14:paraId="5961362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167446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0675B4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DFBB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E24D7C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365E3751"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8FA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5F4D5FB9" w14:textId="77777777" w:rsidR="00000456" w:rsidRPr="00000456" w:rsidRDefault="00000456" w:rsidP="00000456">
            <w:pPr>
              <w:spacing w:after="0" w:line="240" w:lineRule="auto"/>
              <w:rPr>
                <w:rFonts w:ascii="Calibri" w:eastAsia="Times New Roman" w:hAnsi="Calibri" w:cs="Calibri"/>
              </w:rPr>
            </w:pPr>
          </w:p>
        </w:tc>
      </w:tr>
      <w:tr w:rsidR="00000456" w:rsidRPr="00000456" w14:paraId="5B7C23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77CE29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6D0E5FBF" w14:textId="77777777" w:rsidR="00000456" w:rsidRPr="00000456" w:rsidRDefault="00000456" w:rsidP="00000456">
            <w:pPr>
              <w:spacing w:after="0" w:line="240" w:lineRule="auto"/>
              <w:rPr>
                <w:rFonts w:ascii="Calibri" w:eastAsia="Times New Roman" w:hAnsi="Calibri" w:cs="Calibri"/>
              </w:rPr>
            </w:pPr>
          </w:p>
        </w:tc>
      </w:tr>
      <w:tr w:rsidR="00000456" w:rsidRPr="00000456" w14:paraId="692633FF" w14:textId="77777777" w:rsidTr="00E66CDC">
        <w:trPr>
          <w:trHeight w:val="300"/>
        </w:trPr>
        <w:tc>
          <w:tcPr>
            <w:tcW w:w="3232" w:type="dxa"/>
            <w:shd w:val="clear" w:color="auto" w:fill="E7E6E6" w:themeFill="background2"/>
            <w:tcMar>
              <w:top w:w="0" w:type="dxa"/>
              <w:left w:w="45" w:type="dxa"/>
              <w:bottom w:w="0" w:type="dxa"/>
              <w:right w:w="45" w:type="dxa"/>
            </w:tcMar>
            <w:hideMark/>
          </w:tcPr>
          <w:p w14:paraId="4478AA5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42B3892" w14:textId="77777777" w:rsidR="00000456" w:rsidRPr="00000456" w:rsidRDefault="00000456" w:rsidP="00000456">
            <w:pPr>
              <w:spacing w:after="0" w:line="240" w:lineRule="auto"/>
              <w:rPr>
                <w:rFonts w:ascii="Calibri" w:eastAsia="Times New Roman" w:hAnsi="Calibri" w:cs="Calibri"/>
              </w:rPr>
            </w:pPr>
          </w:p>
        </w:tc>
      </w:tr>
      <w:tr w:rsidR="00000456" w:rsidRPr="00000456" w14:paraId="6FE0DB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A59A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11B5035" w14:textId="77777777" w:rsidR="00000456" w:rsidRPr="00000456" w:rsidRDefault="00000456" w:rsidP="00000456">
            <w:pPr>
              <w:spacing w:after="0" w:line="240" w:lineRule="auto"/>
              <w:rPr>
                <w:rFonts w:ascii="Calibri" w:eastAsia="Times New Roman" w:hAnsi="Calibri" w:cs="Calibri"/>
              </w:rPr>
            </w:pPr>
          </w:p>
        </w:tc>
      </w:tr>
      <w:tr w:rsidR="00000456" w:rsidRPr="00000456" w14:paraId="7FEC846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058F85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103C99FF" w14:textId="77777777" w:rsidR="00000456" w:rsidRPr="00000456" w:rsidRDefault="00000456" w:rsidP="00000456">
            <w:pPr>
              <w:spacing w:after="0" w:line="240" w:lineRule="auto"/>
              <w:rPr>
                <w:rFonts w:ascii="Calibri" w:eastAsia="Times New Roman" w:hAnsi="Calibri" w:cs="Calibri"/>
              </w:rPr>
            </w:pPr>
          </w:p>
        </w:tc>
      </w:tr>
      <w:tr w:rsidR="00000456" w:rsidRPr="00000456" w14:paraId="242E7D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A1640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5D8721F4" w14:textId="77777777" w:rsidR="00000456" w:rsidRPr="00000456" w:rsidRDefault="00000456" w:rsidP="00000456">
            <w:pPr>
              <w:spacing w:after="0" w:line="240" w:lineRule="auto"/>
              <w:rPr>
                <w:rFonts w:ascii="Calibri" w:eastAsia="Times New Roman" w:hAnsi="Calibri" w:cs="Calibri"/>
              </w:rPr>
            </w:pPr>
          </w:p>
        </w:tc>
      </w:tr>
      <w:tr w:rsidR="00000456" w:rsidRPr="00000456" w14:paraId="20A624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68EE5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305CD69" w14:textId="77777777" w:rsidR="00000456" w:rsidRPr="00000456" w:rsidRDefault="00000456" w:rsidP="00000456">
            <w:pPr>
              <w:spacing w:after="0" w:line="240" w:lineRule="auto"/>
              <w:rPr>
                <w:rFonts w:ascii="Calibri" w:eastAsia="Times New Roman" w:hAnsi="Calibri" w:cs="Calibri"/>
              </w:rPr>
            </w:pPr>
          </w:p>
        </w:tc>
      </w:tr>
      <w:tr w:rsidR="00000456" w:rsidRPr="00000456" w14:paraId="0E160084" w14:textId="77777777" w:rsidTr="00E66CDC">
        <w:trPr>
          <w:trHeight w:val="302"/>
        </w:trPr>
        <w:tc>
          <w:tcPr>
            <w:tcW w:w="3232" w:type="dxa"/>
            <w:shd w:val="clear" w:color="auto" w:fill="E7E6E6" w:themeFill="background2"/>
            <w:tcMar>
              <w:top w:w="0" w:type="dxa"/>
              <w:left w:w="45" w:type="dxa"/>
              <w:bottom w:w="0" w:type="dxa"/>
              <w:right w:w="45" w:type="dxa"/>
            </w:tcMar>
            <w:hideMark/>
          </w:tcPr>
          <w:p w14:paraId="20CFC63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DF4A97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251EB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1E89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9FA38C" w14:textId="77777777" w:rsidR="00000456" w:rsidRPr="00000456" w:rsidRDefault="00000456" w:rsidP="00000456">
            <w:pPr>
              <w:spacing w:after="0" w:line="240" w:lineRule="auto"/>
              <w:rPr>
                <w:rFonts w:ascii="Calibri" w:eastAsia="Times New Roman" w:hAnsi="Calibri" w:cs="Calibri"/>
              </w:rPr>
            </w:pPr>
          </w:p>
        </w:tc>
      </w:tr>
      <w:tr w:rsidR="00000456" w:rsidRPr="00000456" w14:paraId="457BB5C4"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B25C1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4838B17" w14:textId="77777777" w:rsidR="00000456" w:rsidRPr="00000456" w:rsidRDefault="00000456" w:rsidP="00000456">
            <w:pPr>
              <w:spacing w:after="0" w:line="240" w:lineRule="auto"/>
              <w:rPr>
                <w:rFonts w:ascii="Calibri" w:eastAsia="Times New Roman" w:hAnsi="Calibri" w:cs="Calibri"/>
              </w:rPr>
            </w:pPr>
          </w:p>
        </w:tc>
      </w:tr>
      <w:tr w:rsidR="00000456" w:rsidRPr="00000456" w14:paraId="0B4BA99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F8F3D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AAEB46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71CDD3F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B5B4F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5ED0B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4F538B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49168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0EF104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7FB531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298AB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7BBC3E7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6E34BC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462AC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FE3B8C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42547A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211D6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97261F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07736A85" w14:textId="77777777" w:rsidTr="00E66CDC">
        <w:trPr>
          <w:trHeight w:val="300"/>
        </w:trPr>
        <w:tc>
          <w:tcPr>
            <w:tcW w:w="3232" w:type="dxa"/>
            <w:shd w:val="clear" w:color="auto" w:fill="E7E6E6" w:themeFill="background2"/>
            <w:tcMar>
              <w:top w:w="0" w:type="dxa"/>
              <w:left w:w="45" w:type="dxa"/>
              <w:bottom w:w="0" w:type="dxa"/>
              <w:right w:w="45" w:type="dxa"/>
            </w:tcMar>
            <w:hideMark/>
          </w:tcPr>
          <w:p w14:paraId="453B96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A1735B0" w14:textId="77777777" w:rsidR="00000456" w:rsidRPr="005B293A" w:rsidRDefault="00000456" w:rsidP="00000456">
            <w:pPr>
              <w:spacing w:after="0" w:line="240" w:lineRule="auto"/>
              <w:rPr>
                <w:rFonts w:ascii="Calibri" w:eastAsia="Times New Roman" w:hAnsi="Calibri" w:cs="Calibri"/>
              </w:rPr>
            </w:pPr>
          </w:p>
        </w:tc>
      </w:tr>
      <w:tr w:rsidR="00000456" w:rsidRPr="00000456" w14:paraId="6DAF1D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CA320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74EE1BD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30F11E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0B0D2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D04EC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7A37872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18AE6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6E6AAE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60396D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48F38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6CB46952" w14:textId="77777777" w:rsidR="00000456" w:rsidRPr="005B293A" w:rsidRDefault="00000456" w:rsidP="00000456">
            <w:pPr>
              <w:spacing w:after="0" w:line="240" w:lineRule="auto"/>
              <w:rPr>
                <w:rFonts w:ascii="Calibri" w:eastAsia="Times New Roman" w:hAnsi="Calibri" w:cs="Calibri"/>
              </w:rPr>
            </w:pPr>
          </w:p>
        </w:tc>
      </w:tr>
      <w:tr w:rsidR="00000456" w:rsidRPr="00000456" w14:paraId="1DD856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32FA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CB8EFE7" w14:textId="77777777" w:rsidR="00000456" w:rsidRPr="005B293A" w:rsidRDefault="00000456" w:rsidP="00000456">
            <w:pPr>
              <w:spacing w:after="0" w:line="240" w:lineRule="auto"/>
              <w:rPr>
                <w:rFonts w:ascii="Calibri" w:eastAsia="Times New Roman" w:hAnsi="Calibri" w:cs="Calibri"/>
              </w:rPr>
            </w:pPr>
          </w:p>
        </w:tc>
      </w:tr>
      <w:tr w:rsidR="00000456" w:rsidRPr="00000456" w14:paraId="31FF023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8A713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D257B7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49B8E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05AE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811F97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580B6A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AB9AD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860E3A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2EA494B"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014D4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51FE46AD" w14:textId="77777777" w:rsidR="00000456" w:rsidRPr="005B293A" w:rsidRDefault="00000456" w:rsidP="00000456">
            <w:pPr>
              <w:spacing w:after="0" w:line="240" w:lineRule="auto"/>
              <w:rPr>
                <w:rFonts w:ascii="Calibri" w:eastAsia="Times New Roman" w:hAnsi="Calibri" w:cs="Calibri"/>
              </w:rPr>
            </w:pPr>
          </w:p>
        </w:tc>
      </w:tr>
      <w:tr w:rsidR="00000456" w:rsidRPr="00000456" w14:paraId="35F3EAC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0A920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5D919AFE"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363B97E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9837CD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7459DB36" w14:textId="77777777" w:rsidR="00000456" w:rsidRPr="005B293A" w:rsidRDefault="00000456" w:rsidP="00000456">
            <w:pPr>
              <w:spacing w:after="0" w:line="240" w:lineRule="auto"/>
              <w:rPr>
                <w:rFonts w:ascii="Calibri" w:eastAsia="Times New Roman" w:hAnsi="Calibri" w:cs="Calibri"/>
              </w:rPr>
            </w:pPr>
          </w:p>
        </w:tc>
      </w:tr>
      <w:tr w:rsidR="00000456" w:rsidRPr="00000456" w14:paraId="466F355A"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3F91B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4CC5418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529940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5E93B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4E559B0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EF5869C"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203EE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B1B3C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6C39DCBF" w14:textId="77777777" w:rsidR="00F8144F" w:rsidRDefault="00F8144F" w:rsidP="00F07040">
      <w:pPr>
        <w:pStyle w:val="MText"/>
      </w:pPr>
    </w:p>
    <w:p w14:paraId="02D66F92"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7782E1F8"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323CE32"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3215725B"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FAA42AF"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1CD0A6C"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65B2B9D9"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D0CB7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141ADD9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31A18EA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90A03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B5E099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5944A0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1DEACFD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43390B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68F6ABD5" w14:textId="77777777" w:rsidTr="009367AA">
        <w:trPr>
          <w:trHeight w:val="300"/>
        </w:trPr>
        <w:tc>
          <w:tcPr>
            <w:tcW w:w="4140" w:type="dxa"/>
            <w:shd w:val="clear" w:color="auto" w:fill="E7E6E6" w:themeFill="background2"/>
            <w:tcMar>
              <w:top w:w="0" w:type="dxa"/>
              <w:left w:w="45" w:type="dxa"/>
              <w:bottom w:w="0" w:type="dxa"/>
              <w:right w:w="45" w:type="dxa"/>
            </w:tcMar>
            <w:hideMark/>
          </w:tcPr>
          <w:p w14:paraId="38D28D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0982C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75F4C767" w14:textId="77777777" w:rsidTr="009367AA">
        <w:trPr>
          <w:trHeight w:val="300"/>
        </w:trPr>
        <w:tc>
          <w:tcPr>
            <w:tcW w:w="4140" w:type="dxa"/>
            <w:shd w:val="clear" w:color="auto" w:fill="E7E6E6" w:themeFill="background2"/>
            <w:tcMar>
              <w:top w:w="0" w:type="dxa"/>
              <w:left w:w="45" w:type="dxa"/>
              <w:bottom w:w="0" w:type="dxa"/>
              <w:right w:w="45" w:type="dxa"/>
            </w:tcMar>
            <w:hideMark/>
          </w:tcPr>
          <w:p w14:paraId="5A2AF30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BB3B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21F5B3A7" w14:textId="77777777" w:rsidTr="009367AA">
        <w:trPr>
          <w:trHeight w:val="300"/>
        </w:trPr>
        <w:tc>
          <w:tcPr>
            <w:tcW w:w="4140" w:type="dxa"/>
            <w:shd w:val="clear" w:color="auto" w:fill="E7E6E6" w:themeFill="background2"/>
            <w:tcMar>
              <w:top w:w="0" w:type="dxa"/>
              <w:left w:w="45" w:type="dxa"/>
              <w:bottom w:w="0" w:type="dxa"/>
              <w:right w:w="45" w:type="dxa"/>
            </w:tcMar>
            <w:hideMark/>
          </w:tcPr>
          <w:p w14:paraId="4A92C2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B2DAA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0A714C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9F9D70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0BAD4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243540F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7D648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08688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9E791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0921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B68ADF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344AED5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CBD69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DF327C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4A8E4023"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8004D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F4664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38BC11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3F509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E045EF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57BEE47" w14:textId="77777777" w:rsidTr="009367AA">
        <w:trPr>
          <w:trHeight w:val="300"/>
        </w:trPr>
        <w:tc>
          <w:tcPr>
            <w:tcW w:w="4140" w:type="dxa"/>
            <w:shd w:val="clear" w:color="auto" w:fill="E7E6E6" w:themeFill="background2"/>
            <w:tcMar>
              <w:top w:w="0" w:type="dxa"/>
              <w:left w:w="45" w:type="dxa"/>
              <w:bottom w:w="0" w:type="dxa"/>
              <w:right w:w="45" w:type="dxa"/>
            </w:tcMar>
            <w:hideMark/>
          </w:tcPr>
          <w:p w14:paraId="2209B0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D66F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43E66224" w14:textId="77777777" w:rsidTr="009367AA">
        <w:trPr>
          <w:trHeight w:val="302"/>
        </w:trPr>
        <w:tc>
          <w:tcPr>
            <w:tcW w:w="4140" w:type="dxa"/>
            <w:shd w:val="clear" w:color="auto" w:fill="E7E6E6" w:themeFill="background2"/>
            <w:tcMar>
              <w:top w:w="0" w:type="dxa"/>
              <w:left w:w="45" w:type="dxa"/>
              <w:bottom w:w="0" w:type="dxa"/>
              <w:right w:w="45" w:type="dxa"/>
            </w:tcMar>
            <w:hideMark/>
          </w:tcPr>
          <w:p w14:paraId="7E70CD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899809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B535451" w14:textId="77777777" w:rsidTr="009367AA">
        <w:trPr>
          <w:trHeight w:val="300"/>
        </w:trPr>
        <w:tc>
          <w:tcPr>
            <w:tcW w:w="4140" w:type="dxa"/>
            <w:shd w:val="clear" w:color="auto" w:fill="E7E6E6" w:themeFill="background2"/>
            <w:tcMar>
              <w:top w:w="0" w:type="dxa"/>
              <w:left w:w="45" w:type="dxa"/>
              <w:bottom w:w="0" w:type="dxa"/>
              <w:right w:w="45" w:type="dxa"/>
            </w:tcMar>
          </w:tcPr>
          <w:p w14:paraId="784FD7A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10A33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1D0395C" w14:textId="77777777" w:rsidTr="009367AA">
        <w:trPr>
          <w:trHeight w:val="300"/>
        </w:trPr>
        <w:tc>
          <w:tcPr>
            <w:tcW w:w="4140" w:type="dxa"/>
            <w:shd w:val="clear" w:color="auto" w:fill="E7E6E6" w:themeFill="background2"/>
            <w:tcMar>
              <w:top w:w="0" w:type="dxa"/>
              <w:left w:w="45" w:type="dxa"/>
              <w:bottom w:w="0" w:type="dxa"/>
              <w:right w:w="45" w:type="dxa"/>
            </w:tcMar>
          </w:tcPr>
          <w:p w14:paraId="26D69C9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243102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32E4F5CF" w14:textId="77777777" w:rsidTr="009367AA">
        <w:trPr>
          <w:trHeight w:val="300"/>
        </w:trPr>
        <w:tc>
          <w:tcPr>
            <w:tcW w:w="4140" w:type="dxa"/>
            <w:shd w:val="clear" w:color="auto" w:fill="E7E6E6" w:themeFill="background2"/>
            <w:tcMar>
              <w:top w:w="0" w:type="dxa"/>
              <w:left w:w="45" w:type="dxa"/>
              <w:bottom w:w="0" w:type="dxa"/>
              <w:right w:w="45" w:type="dxa"/>
            </w:tcMar>
          </w:tcPr>
          <w:p w14:paraId="1C353BF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14944E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411B1466" w14:textId="77777777" w:rsidTr="009367AA">
        <w:trPr>
          <w:trHeight w:val="300"/>
        </w:trPr>
        <w:tc>
          <w:tcPr>
            <w:tcW w:w="4140" w:type="dxa"/>
            <w:shd w:val="clear" w:color="auto" w:fill="E7E6E6" w:themeFill="background2"/>
            <w:tcMar>
              <w:top w:w="0" w:type="dxa"/>
              <w:left w:w="45" w:type="dxa"/>
              <w:bottom w:w="0" w:type="dxa"/>
              <w:right w:w="45" w:type="dxa"/>
            </w:tcMar>
          </w:tcPr>
          <w:p w14:paraId="14B6E04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6C650E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12F7EFC" w14:textId="77777777" w:rsidTr="009367AA">
        <w:trPr>
          <w:trHeight w:val="300"/>
        </w:trPr>
        <w:tc>
          <w:tcPr>
            <w:tcW w:w="4140" w:type="dxa"/>
            <w:shd w:val="clear" w:color="auto" w:fill="E7E6E6" w:themeFill="background2"/>
            <w:tcMar>
              <w:top w:w="0" w:type="dxa"/>
              <w:left w:w="45" w:type="dxa"/>
              <w:bottom w:w="0" w:type="dxa"/>
              <w:right w:w="45" w:type="dxa"/>
            </w:tcMar>
          </w:tcPr>
          <w:p w14:paraId="46EA5C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7E7C2F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24A6D79C" w14:textId="77777777" w:rsidTr="009367AA">
        <w:trPr>
          <w:trHeight w:val="300"/>
        </w:trPr>
        <w:tc>
          <w:tcPr>
            <w:tcW w:w="4140" w:type="dxa"/>
            <w:shd w:val="clear" w:color="auto" w:fill="E7E6E6" w:themeFill="background2"/>
            <w:tcMar>
              <w:top w:w="0" w:type="dxa"/>
              <w:left w:w="45" w:type="dxa"/>
              <w:bottom w:w="0" w:type="dxa"/>
              <w:right w:w="45" w:type="dxa"/>
            </w:tcMar>
          </w:tcPr>
          <w:p w14:paraId="162749B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42AA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6D7B52D1" w14:textId="77777777" w:rsidTr="009367AA">
        <w:trPr>
          <w:trHeight w:val="300"/>
        </w:trPr>
        <w:tc>
          <w:tcPr>
            <w:tcW w:w="4140" w:type="dxa"/>
            <w:shd w:val="clear" w:color="auto" w:fill="E7E6E6" w:themeFill="background2"/>
            <w:tcMar>
              <w:top w:w="0" w:type="dxa"/>
              <w:left w:w="45" w:type="dxa"/>
              <w:bottom w:w="0" w:type="dxa"/>
              <w:right w:w="45" w:type="dxa"/>
            </w:tcMar>
          </w:tcPr>
          <w:p w14:paraId="2FAA4B2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12A6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FC901EF" w14:textId="77777777" w:rsidTr="009367AA">
        <w:trPr>
          <w:trHeight w:val="300"/>
        </w:trPr>
        <w:tc>
          <w:tcPr>
            <w:tcW w:w="4140" w:type="dxa"/>
            <w:shd w:val="clear" w:color="auto" w:fill="E7E6E6" w:themeFill="background2"/>
            <w:tcMar>
              <w:top w:w="0" w:type="dxa"/>
              <w:left w:w="45" w:type="dxa"/>
              <w:bottom w:w="0" w:type="dxa"/>
              <w:right w:w="45" w:type="dxa"/>
            </w:tcMar>
          </w:tcPr>
          <w:p w14:paraId="2F25032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39F7BA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230CC252" w14:textId="77777777" w:rsidTr="009367AA">
        <w:trPr>
          <w:trHeight w:val="300"/>
        </w:trPr>
        <w:tc>
          <w:tcPr>
            <w:tcW w:w="4140" w:type="dxa"/>
            <w:shd w:val="clear" w:color="auto" w:fill="E7E6E6" w:themeFill="background2"/>
            <w:tcMar>
              <w:top w:w="0" w:type="dxa"/>
              <w:left w:w="45" w:type="dxa"/>
              <w:bottom w:w="0" w:type="dxa"/>
              <w:right w:w="45" w:type="dxa"/>
            </w:tcMar>
          </w:tcPr>
          <w:p w14:paraId="0D5C108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FF207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167F93B8" w14:textId="77777777" w:rsidTr="009367AA">
        <w:trPr>
          <w:trHeight w:val="300"/>
        </w:trPr>
        <w:tc>
          <w:tcPr>
            <w:tcW w:w="4140" w:type="dxa"/>
            <w:shd w:val="clear" w:color="auto" w:fill="E7E6E6" w:themeFill="background2"/>
            <w:tcMar>
              <w:top w:w="0" w:type="dxa"/>
              <w:left w:w="45" w:type="dxa"/>
              <w:bottom w:w="0" w:type="dxa"/>
              <w:right w:w="45" w:type="dxa"/>
            </w:tcMar>
          </w:tcPr>
          <w:p w14:paraId="3B8793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B3B8C3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415E9F68" w14:textId="77777777" w:rsidTr="009367AA">
        <w:trPr>
          <w:trHeight w:val="300"/>
        </w:trPr>
        <w:tc>
          <w:tcPr>
            <w:tcW w:w="4140" w:type="dxa"/>
            <w:shd w:val="clear" w:color="auto" w:fill="E7E6E6" w:themeFill="background2"/>
            <w:tcMar>
              <w:top w:w="0" w:type="dxa"/>
              <w:left w:w="45" w:type="dxa"/>
              <w:bottom w:w="0" w:type="dxa"/>
              <w:right w:w="45" w:type="dxa"/>
            </w:tcMar>
          </w:tcPr>
          <w:p w14:paraId="3752BC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C28B9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63F41525" w14:textId="77777777" w:rsidTr="009367AA">
        <w:trPr>
          <w:trHeight w:val="300"/>
        </w:trPr>
        <w:tc>
          <w:tcPr>
            <w:tcW w:w="4140" w:type="dxa"/>
            <w:shd w:val="clear" w:color="auto" w:fill="E7E6E6" w:themeFill="background2"/>
            <w:tcMar>
              <w:top w:w="0" w:type="dxa"/>
              <w:left w:w="45" w:type="dxa"/>
              <w:bottom w:w="0" w:type="dxa"/>
              <w:right w:w="45" w:type="dxa"/>
            </w:tcMar>
          </w:tcPr>
          <w:p w14:paraId="661628BA"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25608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0DB38073" w14:textId="77777777" w:rsidTr="009367AA">
        <w:trPr>
          <w:trHeight w:val="300"/>
        </w:trPr>
        <w:tc>
          <w:tcPr>
            <w:tcW w:w="4140" w:type="dxa"/>
            <w:shd w:val="clear" w:color="auto" w:fill="E7E6E6" w:themeFill="background2"/>
            <w:tcMar>
              <w:top w:w="0" w:type="dxa"/>
              <w:left w:w="45" w:type="dxa"/>
              <w:bottom w:w="0" w:type="dxa"/>
              <w:right w:w="45" w:type="dxa"/>
            </w:tcMar>
          </w:tcPr>
          <w:p w14:paraId="25DC1604"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7456EA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F7D8803" w14:textId="77777777" w:rsidTr="009367AA">
        <w:trPr>
          <w:trHeight w:val="300"/>
        </w:trPr>
        <w:tc>
          <w:tcPr>
            <w:tcW w:w="4140" w:type="dxa"/>
            <w:shd w:val="clear" w:color="auto" w:fill="E7E6E6" w:themeFill="background2"/>
            <w:tcMar>
              <w:top w:w="0" w:type="dxa"/>
              <w:left w:w="45" w:type="dxa"/>
              <w:bottom w:w="0" w:type="dxa"/>
              <w:right w:w="45" w:type="dxa"/>
            </w:tcMar>
          </w:tcPr>
          <w:p w14:paraId="3A536597"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C6D12F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45F6D91F"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D7C5B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9C8C33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4ECC9FC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F44B9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C0389D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28731DBE" w14:textId="77777777" w:rsidTr="009367AA">
        <w:trPr>
          <w:trHeight w:val="300"/>
        </w:trPr>
        <w:tc>
          <w:tcPr>
            <w:tcW w:w="4140" w:type="dxa"/>
            <w:shd w:val="clear" w:color="auto" w:fill="E7E6E6" w:themeFill="background2"/>
            <w:tcMar>
              <w:top w:w="0" w:type="dxa"/>
              <w:left w:w="45" w:type="dxa"/>
              <w:bottom w:w="0" w:type="dxa"/>
              <w:right w:w="45" w:type="dxa"/>
            </w:tcMar>
          </w:tcPr>
          <w:p w14:paraId="1B1978F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B4385D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015543D4"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48CD2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AF4184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5677084B" w14:textId="77777777" w:rsidTr="009367AA">
        <w:trPr>
          <w:trHeight w:val="300"/>
        </w:trPr>
        <w:tc>
          <w:tcPr>
            <w:tcW w:w="4140" w:type="dxa"/>
            <w:shd w:val="clear" w:color="auto" w:fill="E7E6E6" w:themeFill="background2"/>
            <w:tcMar>
              <w:top w:w="0" w:type="dxa"/>
              <w:left w:w="45" w:type="dxa"/>
              <w:bottom w:w="0" w:type="dxa"/>
              <w:right w:w="45" w:type="dxa"/>
            </w:tcMar>
            <w:hideMark/>
          </w:tcPr>
          <w:p w14:paraId="3F17C74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E43B4A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516C3F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F860E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4F9253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2F60AC9D"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68D20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14DC3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696B5E9A"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CAD203"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1E781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73B30AF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191E9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9B6C51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0D87CE61"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B7C3C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42DF59E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E051736" w14:textId="77777777"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DF6E3ED" w14:textId="77777777" w:rsidR="00BC32EB" w:rsidRDefault="00BC32EB" w:rsidP="006B0512">
      <w:pPr>
        <w:spacing w:after="0" w:line="240" w:lineRule="auto"/>
      </w:pPr>
      <w:r>
        <w:separator/>
      </w:r>
    </w:p>
  </w:endnote>
  <w:endnote w:type="continuationSeparator" w:id="0">
    <w:p w14:paraId="61AF7BFD" w14:textId="77777777" w:rsidR="00BC32EB" w:rsidRDefault="00BC32E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E591C70" w14:textId="77777777" w:rsidR="00BC32EB" w:rsidRDefault="00BC32EB">
        <w:pPr>
          <w:pStyle w:val="Footer"/>
          <w:jc w:val="right"/>
        </w:pPr>
        <w:r>
          <w:fldChar w:fldCharType="begin"/>
        </w:r>
        <w:r>
          <w:instrText xml:space="preserve"> PAGE   \* MERGEFORMAT </w:instrText>
        </w:r>
        <w:r>
          <w:fldChar w:fldCharType="separate"/>
        </w:r>
        <w:r w:rsidR="004948FF">
          <w:rPr>
            <w:noProof/>
          </w:rPr>
          <w:t>7</w:t>
        </w:r>
        <w:r>
          <w:rPr>
            <w:noProof/>
          </w:rPr>
          <w:fldChar w:fldCharType="end"/>
        </w:r>
      </w:p>
    </w:sdtContent>
  </w:sdt>
  <w:p w14:paraId="0BA4B25B" w14:textId="77777777" w:rsidR="00BC32EB" w:rsidRDefault="00BC32E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901D8FA" w14:textId="77777777" w:rsidR="00BC32EB" w:rsidRDefault="00BC32EB">
        <w:pPr>
          <w:pStyle w:val="Footer"/>
          <w:jc w:val="right"/>
        </w:pPr>
        <w:r>
          <w:fldChar w:fldCharType="begin"/>
        </w:r>
        <w:r>
          <w:instrText xml:space="preserve"> PAGE   \* MERGEFORMAT </w:instrText>
        </w:r>
        <w:r>
          <w:fldChar w:fldCharType="separate"/>
        </w:r>
        <w:r w:rsidR="004948FF">
          <w:rPr>
            <w:noProof/>
          </w:rPr>
          <w:t>1</w:t>
        </w:r>
        <w:r>
          <w:rPr>
            <w:noProof/>
          </w:rPr>
          <w:fldChar w:fldCharType="end"/>
        </w:r>
      </w:p>
    </w:sdtContent>
  </w:sdt>
  <w:p w14:paraId="06EDF000" w14:textId="77777777" w:rsidR="00BC32EB" w:rsidRDefault="00BC32E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9265AE2" w14:textId="77777777" w:rsidR="00BC32EB" w:rsidRDefault="00BC32EB" w:rsidP="006B0512">
      <w:pPr>
        <w:spacing w:after="0" w:line="240" w:lineRule="auto"/>
      </w:pPr>
      <w:r>
        <w:separator/>
      </w:r>
    </w:p>
  </w:footnote>
  <w:footnote w:type="continuationSeparator" w:id="0">
    <w:p w14:paraId="619420B1" w14:textId="77777777" w:rsidR="00BC32EB" w:rsidRDefault="00BC32EB" w:rsidP="006B0512">
      <w:pPr>
        <w:spacing w:after="0" w:line="240" w:lineRule="auto"/>
      </w:pPr>
      <w:r>
        <w:continuationSeparator/>
      </w:r>
    </w:p>
  </w:footnote>
  <w:footnote w:id="1">
    <w:p w14:paraId="5061A981" w14:textId="77777777" w:rsidR="00BC32EB" w:rsidRPr="00B8102F" w:rsidRDefault="00BC32E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E0C5F1D"/>
    <w:multiLevelType w:val="hybridMultilevel"/>
    <w:tmpl w:val="668A55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68154AE"/>
    <w:multiLevelType w:val="hybridMultilevel"/>
    <w:tmpl w:val="A4F60C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74917FB"/>
    <w:multiLevelType w:val="hybridMultilevel"/>
    <w:tmpl w:val="3D14869A"/>
    <w:lvl w:ilvl="0" w:tplc="F1F83D2C">
      <w:numFmt w:val="bullet"/>
      <w:lvlText w:val="-"/>
      <w:lvlJc w:val="left"/>
      <w:pPr>
        <w:ind w:left="720" w:hanging="360"/>
      </w:pPr>
      <w:rPr>
        <w:rFonts w:ascii="Cambria" w:eastAsiaTheme="minorEastAsia" w:hAnsi="Cambria" w:cstheme="minorBidi" w:hint="default"/>
      </w:rPr>
    </w:lvl>
    <w:lvl w:ilvl="1" w:tplc="04100003" w:tentative="1">
      <w:start w:val="1"/>
      <w:numFmt w:val="bullet"/>
      <w:lvlText w:val="o"/>
      <w:lvlJc w:val="left"/>
      <w:pPr>
        <w:ind w:left="1440" w:hanging="360"/>
      </w:pPr>
      <w:rPr>
        <w:rFonts w:ascii="Courier New" w:hAnsi="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hint="default"/>
      </w:rPr>
    </w:lvl>
    <w:lvl w:ilvl="8" w:tplc="0410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3"/>
  </w:num>
  <w:num w:numId="5">
    <w:abstractNumId w:val="2"/>
  </w:num>
  <w:num w:numId="6">
    <w:abstractNumId w:val="0"/>
  </w:num>
  <w:num w:numId="7">
    <w:abstractNumId w:val="5"/>
  </w:num>
  <w:num w:numId="8">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1A42"/>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0FEF"/>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1171E"/>
    <w:rsid w:val="0022035F"/>
    <w:rsid w:val="002313D6"/>
    <w:rsid w:val="00235F8D"/>
    <w:rsid w:val="002525CC"/>
    <w:rsid w:val="002607BA"/>
    <w:rsid w:val="00266557"/>
    <w:rsid w:val="002806B7"/>
    <w:rsid w:val="0029558C"/>
    <w:rsid w:val="002A631A"/>
    <w:rsid w:val="002A6E7E"/>
    <w:rsid w:val="002B50D4"/>
    <w:rsid w:val="002C065D"/>
    <w:rsid w:val="002C550A"/>
    <w:rsid w:val="002D7B82"/>
    <w:rsid w:val="002E449E"/>
    <w:rsid w:val="002E6DA3"/>
    <w:rsid w:val="00316CFE"/>
    <w:rsid w:val="003218D9"/>
    <w:rsid w:val="00325D2B"/>
    <w:rsid w:val="00344199"/>
    <w:rsid w:val="00352386"/>
    <w:rsid w:val="0035311B"/>
    <w:rsid w:val="00355460"/>
    <w:rsid w:val="00372D21"/>
    <w:rsid w:val="00377ECD"/>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41BF6"/>
    <w:rsid w:val="00462DB8"/>
    <w:rsid w:val="00463306"/>
    <w:rsid w:val="00470BED"/>
    <w:rsid w:val="00474834"/>
    <w:rsid w:val="00484318"/>
    <w:rsid w:val="0048556F"/>
    <w:rsid w:val="00490C58"/>
    <w:rsid w:val="004948FF"/>
    <w:rsid w:val="004962C5"/>
    <w:rsid w:val="004A31AD"/>
    <w:rsid w:val="004C06A8"/>
    <w:rsid w:val="004C665C"/>
    <w:rsid w:val="004D6154"/>
    <w:rsid w:val="004D68B6"/>
    <w:rsid w:val="004E3F4C"/>
    <w:rsid w:val="004E5702"/>
    <w:rsid w:val="004E5E1A"/>
    <w:rsid w:val="004E73A9"/>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2CEE"/>
    <w:rsid w:val="006560A4"/>
    <w:rsid w:val="0068379D"/>
    <w:rsid w:val="00693674"/>
    <w:rsid w:val="006A7EF1"/>
    <w:rsid w:val="006B0512"/>
    <w:rsid w:val="006B3527"/>
    <w:rsid w:val="006C075C"/>
    <w:rsid w:val="006C6768"/>
    <w:rsid w:val="006E1A7D"/>
    <w:rsid w:val="006F104C"/>
    <w:rsid w:val="006F2038"/>
    <w:rsid w:val="006F50E8"/>
    <w:rsid w:val="007100BD"/>
    <w:rsid w:val="00711AF4"/>
    <w:rsid w:val="00736C17"/>
    <w:rsid w:val="00736C4F"/>
    <w:rsid w:val="00751373"/>
    <w:rsid w:val="00755F30"/>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975F0"/>
    <w:rsid w:val="008A1D3B"/>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985"/>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44BB"/>
    <w:rsid w:val="00B97297"/>
    <w:rsid w:val="00BA71B8"/>
    <w:rsid w:val="00BB553B"/>
    <w:rsid w:val="00BC32EB"/>
    <w:rsid w:val="00BD7158"/>
    <w:rsid w:val="00BE0DC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6213"/>
    <w:rsid w:val="00D12D35"/>
    <w:rsid w:val="00D15AD5"/>
    <w:rsid w:val="00D165CA"/>
    <w:rsid w:val="00D17114"/>
    <w:rsid w:val="00D2485A"/>
    <w:rsid w:val="00D31F93"/>
    <w:rsid w:val="00D44269"/>
    <w:rsid w:val="00D51841"/>
    <w:rsid w:val="00D62D27"/>
    <w:rsid w:val="00D815D9"/>
    <w:rsid w:val="00D855E8"/>
    <w:rsid w:val="00DA45A9"/>
    <w:rsid w:val="00DA69E7"/>
    <w:rsid w:val="00DA7794"/>
    <w:rsid w:val="00DB1DCD"/>
    <w:rsid w:val="00DB70E9"/>
    <w:rsid w:val="00DC4AE7"/>
    <w:rsid w:val="00DD4950"/>
    <w:rsid w:val="00DE10A6"/>
    <w:rsid w:val="00DF5887"/>
    <w:rsid w:val="00DF78A7"/>
    <w:rsid w:val="00E07CA1"/>
    <w:rsid w:val="00E263EC"/>
    <w:rsid w:val="00E27187"/>
    <w:rsid w:val="00E362E3"/>
    <w:rsid w:val="00E44F28"/>
    <w:rsid w:val="00E51B2C"/>
    <w:rsid w:val="00E613BC"/>
    <w:rsid w:val="00E64F42"/>
    <w:rsid w:val="00E66CDC"/>
    <w:rsid w:val="00E67E00"/>
    <w:rsid w:val="00E74F47"/>
    <w:rsid w:val="00E842C7"/>
    <w:rsid w:val="00E91131"/>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564F0C22"/>
  <w15:docId w15:val="{C0DFAABE-5EF8-4262-8D1E-1C9C9E2E07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www.nis.gov.kh/index.php/km/14-cses/12-cambodia-socio-economic-survey-reports"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mailto:bony_som@yahoo.co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mailto:pomao.nis@gmail.com"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5048C"/>
    <w:rsid w:val="00296525"/>
    <w:rsid w:val="0036646D"/>
    <w:rsid w:val="0064052E"/>
    <w:rsid w:val="00760A1F"/>
    <w:rsid w:val="00C65642"/>
    <w:rsid w:val="00DA061B"/>
    <w:rsid w:val="00E4246B"/>
    <w:rsid w:val="00E82735"/>
    <w:rsid w:val="00E95E77"/>
    <w:rsid w:val="00F2737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5642"/>
    <w:rPr>
      <w:color w:val="808080"/>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73396941-109C-4C37-BCB4-F7785C78EA38}">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26</TotalTime>
  <Pages>13</Pages>
  <Words>160604</Words>
  <Characters>915445</Characters>
  <Application>Microsoft Office Word</Application>
  <DocSecurity>8</DocSecurity>
  <Lines>7628</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User</cp:lastModifiedBy>
  <cp:revision>10</cp:revision>
  <cp:lastPrinted>2020-04-16T14:23:00Z</cp:lastPrinted>
  <dcterms:created xsi:type="dcterms:W3CDTF">2021-04-11T13:05:00Z</dcterms:created>
  <dcterms:modified xsi:type="dcterms:W3CDTF">2021-05-17T09:59:00Z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