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4BE0" w14:textId="50336800" w:rsidR="00472FA4" w:rsidRPr="002C5A9E" w:rsidRDefault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Lab 1 – Chance Brock</w:t>
      </w:r>
    </w:p>
    <w:p w14:paraId="5E040651" w14:textId="77777777" w:rsidR="00B83AC2" w:rsidRPr="002C5A9E" w:rsidRDefault="00B83AC2">
      <w:pPr>
        <w:rPr>
          <w:rFonts w:ascii="Times New Roman" w:hAnsi="Times New Roman" w:cs="Times New Roman"/>
        </w:rPr>
      </w:pPr>
    </w:p>
    <w:p w14:paraId="6C74FFB1" w14:textId="6073ACC0" w:rsidR="00B83AC2" w:rsidRPr="002C5A9E" w:rsidRDefault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1.)</w:t>
      </w:r>
    </w:p>
    <w:p w14:paraId="1E33E44D" w14:textId="2931AD94" w:rsidR="00B83AC2" w:rsidRPr="002C5A9E" w:rsidRDefault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>a.) x == y</w:t>
      </w:r>
      <w:r w:rsidRPr="002C5A9E">
        <w:rPr>
          <w:rFonts w:ascii="Times New Roman" w:hAnsi="Times New Roman" w:cs="Times New Roman"/>
        </w:rPr>
        <w:tab/>
        <w:t>True.</w:t>
      </w:r>
    </w:p>
    <w:p w14:paraId="2B480A75" w14:textId="3F7F448D" w:rsidR="00B83AC2" w:rsidRPr="002C5A9E" w:rsidRDefault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>b.) x is y</w:t>
      </w:r>
      <w:r w:rsidRPr="002C5A9E">
        <w:rPr>
          <w:rFonts w:ascii="Times New Roman" w:hAnsi="Times New Roman" w:cs="Times New Roman"/>
        </w:rPr>
        <w:tab/>
        <w:t>False.</w:t>
      </w:r>
    </w:p>
    <w:p w14:paraId="618AB97C" w14:textId="443E1047" w:rsidR="00B83AC2" w:rsidRPr="002C5A9E" w:rsidRDefault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>c.) z = x</w:t>
      </w:r>
      <w:r w:rsidRPr="002C5A9E">
        <w:rPr>
          <w:rFonts w:ascii="Times New Roman" w:hAnsi="Times New Roman" w:cs="Times New Roman"/>
        </w:rPr>
        <w:tab/>
        <w:t>True.</w:t>
      </w:r>
    </w:p>
    <w:p w14:paraId="2B86301F" w14:textId="77777777" w:rsidR="00B83AC2" w:rsidRPr="002C5A9E" w:rsidRDefault="00B83AC2">
      <w:pPr>
        <w:rPr>
          <w:rFonts w:ascii="Times New Roman" w:hAnsi="Times New Roman" w:cs="Times New Roman"/>
        </w:rPr>
      </w:pPr>
    </w:p>
    <w:p w14:paraId="77CEBEB2" w14:textId="4A5A7C3E" w:rsidR="00B83AC2" w:rsidRPr="002C5A9E" w:rsidRDefault="00B83AC2" w:rsidP="00B83AC2">
      <w:pPr>
        <w:ind w:left="720"/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d</w:t>
      </w:r>
      <w:proofErr w:type="gramStart"/>
      <w:r w:rsidRPr="002C5A9E">
        <w:rPr>
          <w:rFonts w:ascii="Times New Roman" w:hAnsi="Times New Roman" w:cs="Times New Roman"/>
        </w:rPr>
        <w:t>.) ‘</w:t>
      </w:r>
      <w:proofErr w:type="gramEnd"/>
      <w:r w:rsidRPr="002C5A9E">
        <w:rPr>
          <w:rFonts w:ascii="Times New Roman" w:hAnsi="Times New Roman" w:cs="Times New Roman"/>
        </w:rPr>
        <w:t>==’ compares the values of the two objects. ‘is’ compares the identity of said objects. Id(x) == id(z) will always be true if neither are changed. Z was created to refer to the identity of x, so both are tied to the same object.</w:t>
      </w:r>
    </w:p>
    <w:p w14:paraId="45559E4B" w14:textId="4D5B77DD" w:rsidR="00B83AC2" w:rsidRPr="002C5A9E" w:rsidRDefault="00B83AC2" w:rsidP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2.)</w:t>
      </w:r>
    </w:p>
    <w:p w14:paraId="1EC1FB0E" w14:textId="77777777" w:rsidR="00B83AC2" w:rsidRPr="002C5A9E" w:rsidRDefault="00B83AC2" w:rsidP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 xml:space="preserve">a.) </w:t>
      </w:r>
    </w:p>
    <w:p w14:paraId="3F1FBB0F" w14:textId="68DEBF46" w:rsidR="00B83AC2" w:rsidRPr="002C5A9E" w:rsidRDefault="00B83AC2" w:rsidP="00B83AC2">
      <w:pPr>
        <w:ind w:left="720"/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 xml:space="preserve">      a is b</w:t>
      </w:r>
      <w:r w:rsidRPr="002C5A9E">
        <w:rPr>
          <w:rFonts w:ascii="Times New Roman" w:hAnsi="Times New Roman" w:cs="Times New Roman"/>
        </w:rPr>
        <w:tab/>
        <w:t>True.</w:t>
      </w:r>
    </w:p>
    <w:p w14:paraId="13D9CFEF" w14:textId="07110E87" w:rsidR="00B83AC2" w:rsidRPr="002C5A9E" w:rsidRDefault="00B83AC2" w:rsidP="00B83AC2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 xml:space="preserve">      c is d</w:t>
      </w:r>
      <w:r w:rsidRPr="002C5A9E">
        <w:rPr>
          <w:rFonts w:ascii="Times New Roman" w:hAnsi="Times New Roman" w:cs="Times New Roman"/>
        </w:rPr>
        <w:tab/>
        <w:t>False.</w:t>
      </w:r>
    </w:p>
    <w:p w14:paraId="6CCF4EE3" w14:textId="2DBA7D9A" w:rsidR="00B83AC2" w:rsidRPr="002C5A9E" w:rsidRDefault="00B83AC2" w:rsidP="00B83AC2">
      <w:pPr>
        <w:ind w:left="1080"/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 xml:space="preserve">Python caches small integers as singleton objects. So, a and b refer to the same object.                            C and d are out of this range, so they do not fall into this </w:t>
      </w:r>
      <w:proofErr w:type="gramStart"/>
      <w:r w:rsidRPr="002C5A9E">
        <w:rPr>
          <w:rFonts w:ascii="Times New Roman" w:hAnsi="Times New Roman" w:cs="Times New Roman"/>
        </w:rPr>
        <w:t>caching</w:t>
      </w:r>
      <w:proofErr w:type="gramEnd"/>
      <w:r w:rsidRPr="002C5A9E">
        <w:rPr>
          <w:rFonts w:ascii="Times New Roman" w:hAnsi="Times New Roman" w:cs="Times New Roman"/>
        </w:rPr>
        <w:t xml:space="preserve">. </w:t>
      </w:r>
    </w:p>
    <w:p w14:paraId="326DABAB" w14:textId="79041B61" w:rsidR="00B83AC2" w:rsidRPr="002C5A9E" w:rsidRDefault="00B83AC2" w:rsidP="002D3734">
      <w:pPr>
        <w:ind w:left="1080"/>
        <w:rPr>
          <w:rFonts w:ascii="Times New Roman" w:hAnsi="Times New Roman" w:cs="Times New Roman"/>
        </w:rPr>
      </w:pPr>
      <w:proofErr w:type="gramStart"/>
      <w:r w:rsidRPr="002C5A9E">
        <w:rPr>
          <w:rFonts w:ascii="Times New Roman" w:hAnsi="Times New Roman" w:cs="Times New Roman"/>
        </w:rPr>
        <w:t>b.) Using ‘is’</w:t>
      </w:r>
      <w:proofErr w:type="gramEnd"/>
      <w:r w:rsidRPr="002C5A9E">
        <w:rPr>
          <w:rFonts w:ascii="Times New Roman" w:hAnsi="Times New Roman" w:cs="Times New Roman"/>
        </w:rPr>
        <w:t xml:space="preserve"> to compare small integers is just a bug waiting to happen because </w:t>
      </w:r>
      <w:r w:rsidR="002D3734" w:rsidRPr="002C5A9E">
        <w:rPr>
          <w:rFonts w:ascii="Times New Roman" w:hAnsi="Times New Roman" w:cs="Times New Roman"/>
        </w:rPr>
        <w:t>it reacts differently to different integers. It can detect identity instead of numerical value.</w:t>
      </w:r>
    </w:p>
    <w:p w14:paraId="3B96F90F" w14:textId="31679B6B" w:rsidR="002D3734" w:rsidRPr="002C5A9E" w:rsidRDefault="002D3734" w:rsidP="002D3734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3.)</w:t>
      </w:r>
    </w:p>
    <w:p w14:paraId="28CC3DE1" w14:textId="4D7B5354" w:rsidR="002D3734" w:rsidRPr="002C5A9E" w:rsidRDefault="002D3734" w:rsidP="002D3734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>a.)</w:t>
      </w:r>
      <w:r w:rsidR="002C5A9E" w:rsidRPr="002C5A9E">
        <w:rPr>
          <w:rFonts w:ascii="Times New Roman" w:hAnsi="Times New Roman" w:cs="Times New Roman"/>
        </w:rPr>
        <w:t xml:space="preserve"> The “fail fast” philosophy favors immediately raising the </w:t>
      </w:r>
      <w:proofErr w:type="spellStart"/>
      <w:r w:rsidR="002C5A9E" w:rsidRPr="002C5A9E">
        <w:rPr>
          <w:rFonts w:ascii="Times New Roman" w:hAnsi="Times New Roman" w:cs="Times New Roman"/>
        </w:rPr>
        <w:t>TypeError</w:t>
      </w:r>
      <w:proofErr w:type="spellEnd"/>
      <w:r w:rsidR="002C5A9E" w:rsidRPr="002C5A9E">
        <w:rPr>
          <w:rFonts w:ascii="Times New Roman" w:hAnsi="Times New Roman" w:cs="Times New Roman"/>
        </w:rPr>
        <w:t>. S</w:t>
      </w:r>
      <w:r w:rsidR="002C5A9E" w:rsidRPr="002C5A9E">
        <w:rPr>
          <w:rFonts w:ascii="Times New Roman" w:hAnsi="Times New Roman" w:cs="Times New Roman"/>
        </w:rPr>
        <w:t xml:space="preserve">ilent coercion is dangerous </w:t>
      </w:r>
      <w:r w:rsidR="002C5A9E" w:rsidRPr="002C5A9E">
        <w:rPr>
          <w:rFonts w:ascii="Times New Roman" w:hAnsi="Times New Roman" w:cs="Times New Roman"/>
        </w:rPr>
        <w:t xml:space="preserve">for </w:t>
      </w:r>
      <w:r w:rsidR="002C5A9E" w:rsidRPr="002C5A9E">
        <w:rPr>
          <w:rFonts w:ascii="Times New Roman" w:hAnsi="Times New Roman" w:cs="Times New Roman"/>
        </w:rPr>
        <w:t>a Student ID lookup table because IDs have strict formatting rules.</w:t>
      </w:r>
    </w:p>
    <w:p w14:paraId="6D387FDA" w14:textId="77777777" w:rsidR="002C5A9E" w:rsidRPr="002C5A9E" w:rsidRDefault="002C5A9E" w:rsidP="002D3734">
      <w:pPr>
        <w:rPr>
          <w:rFonts w:ascii="Times New Roman" w:hAnsi="Times New Roman" w:cs="Times New Roman"/>
        </w:rPr>
      </w:pPr>
    </w:p>
    <w:p w14:paraId="7531EA7A" w14:textId="43F9F39A" w:rsidR="002C5A9E" w:rsidRPr="002C5A9E" w:rsidRDefault="002C5A9E" w:rsidP="002D3734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>4.)</w:t>
      </w:r>
    </w:p>
    <w:p w14:paraId="67011E93" w14:textId="77777777" w:rsidR="002C5A9E" w:rsidRPr="002C5A9E" w:rsidRDefault="002C5A9E" w:rsidP="002C5A9E">
      <w:pPr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ab/>
        <w:t>a</w:t>
      </w:r>
      <w:proofErr w:type="gramStart"/>
      <w:r w:rsidRPr="002C5A9E">
        <w:rPr>
          <w:rFonts w:ascii="Times New Roman" w:hAnsi="Times New Roman" w:cs="Times New Roman"/>
        </w:rPr>
        <w:t xml:space="preserve">.) </w:t>
      </w:r>
      <w:r w:rsidRPr="002C5A9E">
        <w:rPr>
          <w:rFonts w:ascii="Times New Roman" w:hAnsi="Times New Roman" w:cs="Times New Roman"/>
        </w:rPr>
        <w:t>{</w:t>
      </w:r>
      <w:proofErr w:type="gramEnd"/>
      <w:r w:rsidRPr="002C5A9E">
        <w:rPr>
          <w:rFonts w:ascii="Times New Roman" w:hAnsi="Times New Roman" w:cs="Times New Roman"/>
        </w:rPr>
        <w:t>"CS311": "A", "CS215": "B", "CS258": "</w:t>
      </w:r>
      <w:proofErr w:type="gramStart"/>
      <w:r w:rsidRPr="002C5A9E">
        <w:rPr>
          <w:rFonts w:ascii="Times New Roman" w:hAnsi="Times New Roman" w:cs="Times New Roman"/>
        </w:rPr>
        <w:t>C"}</w:t>
      </w:r>
      <w:proofErr w:type="gramEnd"/>
    </w:p>
    <w:p w14:paraId="5A7B119B" w14:textId="3206986F" w:rsidR="00B83AC2" w:rsidRPr="002C5A9E" w:rsidRDefault="002C5A9E" w:rsidP="002C5A9E">
      <w:pPr>
        <w:ind w:left="720"/>
        <w:rPr>
          <w:rFonts w:ascii="Times New Roman" w:hAnsi="Times New Roman" w:cs="Times New Roman"/>
        </w:rPr>
      </w:pPr>
      <w:r w:rsidRPr="002C5A9E">
        <w:rPr>
          <w:rFonts w:ascii="Times New Roman" w:hAnsi="Times New Roman" w:cs="Times New Roman"/>
        </w:rPr>
        <w:t xml:space="preserve">b.) </w:t>
      </w:r>
      <w:r w:rsidRPr="002C5A9E">
        <w:rPr>
          <w:rFonts w:ascii="Times New Roman" w:hAnsi="Times New Roman" w:cs="Times New Roman"/>
        </w:rPr>
        <w:t>This happens because Python evaluates default argument expressions once, when the function is defined</w:t>
      </w:r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gradebook isn’t being reset every time the function is called and instead is being added onto.</w:t>
      </w:r>
      <w:r w:rsidR="00B83AC2" w:rsidRPr="002C5A9E">
        <w:rPr>
          <w:rFonts w:ascii="Times New Roman" w:hAnsi="Times New Roman" w:cs="Times New Roman"/>
        </w:rPr>
        <w:tab/>
      </w:r>
    </w:p>
    <w:sectPr w:rsidR="00B83AC2" w:rsidRPr="002C5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242C5"/>
    <w:multiLevelType w:val="multilevel"/>
    <w:tmpl w:val="8FE8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96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C2"/>
    <w:rsid w:val="00024449"/>
    <w:rsid w:val="00233240"/>
    <w:rsid w:val="002C5A9E"/>
    <w:rsid w:val="002D3734"/>
    <w:rsid w:val="00472FA4"/>
    <w:rsid w:val="00574E23"/>
    <w:rsid w:val="00B8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74045"/>
  <w15:chartTrackingRefBased/>
  <w15:docId w15:val="{220765FA-A8FB-4ABC-9CF4-A1EC6392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B</dc:creator>
  <cp:keywords/>
  <dc:description/>
  <cp:lastModifiedBy>Chance B</cp:lastModifiedBy>
  <cp:revision>1</cp:revision>
  <dcterms:created xsi:type="dcterms:W3CDTF">2026-08-25T15:04:00Z</dcterms:created>
  <dcterms:modified xsi:type="dcterms:W3CDTF">2026-08-25T17:19:00Z</dcterms:modified>
</cp:coreProperties>
</file>