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9E0A8" w14:textId="725F993F" w:rsidR="00FF4CC9" w:rsidRDefault="00FF4CC9">
      <w:r>
        <w:fldChar w:fldCharType="begin"/>
      </w:r>
      <w:r>
        <w:instrText>HYPERLINK "</w:instrText>
      </w:r>
      <w:r w:rsidRPr="00FF4CC9">
        <w:instrText>https://docs.google.com/document/d/1oV79TXcQPfCbut7TOp9GWOmduv-oU4rg/edit?usp=sharing&amp;ouid=118223478752683599983&amp;rtpof=true&amp;sd=true</w:instrText>
      </w:r>
      <w:r>
        <w:instrText>"</w:instrText>
      </w:r>
      <w:r>
        <w:fldChar w:fldCharType="separate"/>
      </w:r>
      <w:r w:rsidRPr="008E068F">
        <w:rPr>
          <w:rStyle w:val="ae"/>
        </w:rPr>
        <w:t>https://docs.google.com/document/d/1oV79TXcQPfCbut7TOp9GWOmduv-oU4rg/edit?usp=sharing&amp;ouid=118223478752683599983&amp;rtpof=true&amp;sd=true</w:t>
      </w:r>
      <w:r>
        <w:fldChar w:fldCharType="end"/>
      </w:r>
    </w:p>
    <w:p w14:paraId="7DF79F3E" w14:textId="412D9AD6" w:rsidR="00D174A9" w:rsidRPr="00FF4CC9" w:rsidRDefault="00D174A9">
      <w:proofErr w:type="spellStart"/>
      <w:r w:rsidRPr="00D174A9">
        <w:t>Exercise</w:t>
      </w:r>
      <w:proofErr w:type="spellEnd"/>
      <w:r w:rsidRPr="00D174A9">
        <w:t xml:space="preserve"> 02 — Создание позитивного тест-кейса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04"/>
        <w:gridCol w:w="1578"/>
        <w:gridCol w:w="1210"/>
        <w:gridCol w:w="1658"/>
        <w:gridCol w:w="1869"/>
        <w:gridCol w:w="2135"/>
        <w:gridCol w:w="2145"/>
        <w:gridCol w:w="1630"/>
        <w:gridCol w:w="1531"/>
      </w:tblGrid>
      <w:tr w:rsidR="00C771AD" w:rsidRPr="00C771AD" w14:paraId="5390DEA8" w14:textId="77777777" w:rsidTr="00C771AD">
        <w:tc>
          <w:tcPr>
            <w:tcW w:w="0" w:type="auto"/>
            <w:hideMark/>
          </w:tcPr>
          <w:p w14:paraId="35B6B0FE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ID</w:t>
            </w:r>
          </w:p>
        </w:tc>
        <w:tc>
          <w:tcPr>
            <w:tcW w:w="0" w:type="auto"/>
            <w:hideMark/>
          </w:tcPr>
          <w:p w14:paraId="3CB0BEB0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Краткое название теста</w:t>
            </w:r>
          </w:p>
        </w:tc>
        <w:tc>
          <w:tcPr>
            <w:tcW w:w="0" w:type="auto"/>
            <w:hideMark/>
          </w:tcPr>
          <w:p w14:paraId="63904B8A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31AED2A9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Предусловие</w:t>
            </w:r>
          </w:p>
        </w:tc>
        <w:tc>
          <w:tcPr>
            <w:tcW w:w="1869" w:type="dxa"/>
            <w:hideMark/>
          </w:tcPr>
          <w:p w14:paraId="1AD47BF5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Менеджер</w:t>
            </w:r>
          </w:p>
        </w:tc>
        <w:tc>
          <w:tcPr>
            <w:tcW w:w="2135" w:type="dxa"/>
            <w:hideMark/>
          </w:tcPr>
          <w:p w14:paraId="64A42252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Шаги выполнения</w:t>
            </w:r>
          </w:p>
        </w:tc>
        <w:tc>
          <w:tcPr>
            <w:tcW w:w="0" w:type="auto"/>
            <w:hideMark/>
          </w:tcPr>
          <w:p w14:paraId="07C58619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Ожидаемый результат (ОР)</w:t>
            </w:r>
          </w:p>
        </w:tc>
        <w:tc>
          <w:tcPr>
            <w:tcW w:w="0" w:type="auto"/>
            <w:hideMark/>
          </w:tcPr>
          <w:p w14:paraId="3FB62C8C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Постусловия</w:t>
            </w:r>
          </w:p>
        </w:tc>
        <w:tc>
          <w:tcPr>
            <w:tcW w:w="0" w:type="auto"/>
            <w:hideMark/>
          </w:tcPr>
          <w:p w14:paraId="4AD7CAEE" w14:textId="77777777" w:rsidR="00436AAF" w:rsidRPr="00436AAF" w:rsidRDefault="00436AAF" w:rsidP="00436AAF">
            <w:pPr>
              <w:spacing w:after="0" w:line="240" w:lineRule="auto"/>
              <w:jc w:val="center"/>
              <w:rPr>
                <w:rFonts w:eastAsia="Times New Roman" w:cs="Times New Roman"/>
                <w:bCs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Фактический результат (ФР)</w:t>
            </w:r>
          </w:p>
        </w:tc>
      </w:tr>
      <w:tr w:rsidR="00C771AD" w:rsidRPr="00C771AD" w14:paraId="22FF0DB8" w14:textId="77777777" w:rsidTr="00C771AD">
        <w:tc>
          <w:tcPr>
            <w:tcW w:w="0" w:type="auto"/>
            <w:hideMark/>
          </w:tcPr>
          <w:p w14:paraId="77BAB6D5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TC-POS-UC02-001</w:t>
            </w:r>
          </w:p>
        </w:tc>
        <w:tc>
          <w:tcPr>
            <w:tcW w:w="0" w:type="auto"/>
            <w:hideMark/>
          </w:tcPr>
          <w:p w14:paraId="5105077C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Создание свободного слота для мастера на выбранную дату</w:t>
            </w:r>
          </w:p>
        </w:tc>
        <w:tc>
          <w:tcPr>
            <w:tcW w:w="0" w:type="auto"/>
            <w:hideMark/>
          </w:tcPr>
          <w:p w14:paraId="48FCEE7F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2A565ECC" w14:textId="502EDBC8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сотрудник с ролью «Менеджер».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получил график работы мастеров.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существует сотрудник с ролью «Мастер».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На выбранную дату и время слот не забронирован клиентом.</w:t>
            </w:r>
          </w:p>
        </w:tc>
        <w:tc>
          <w:tcPr>
            <w:tcW w:w="1869" w:type="dxa"/>
            <w:hideMark/>
          </w:tcPr>
          <w:p w14:paraId="4E7F77B9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2135" w:type="dxa"/>
            <w:hideMark/>
          </w:tcPr>
          <w:p w14:paraId="0B20D637" w14:textId="461B0E5C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Открыть страницу ввода слотов мастеров на обслуживание. 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дату, например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="00C771AD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. 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мастера из списка сотрудников с ролью «Мастер». 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 времени за мастером.</w:t>
            </w:r>
          </w:p>
        </w:tc>
        <w:tc>
          <w:tcPr>
            <w:tcW w:w="0" w:type="auto"/>
            <w:hideMark/>
          </w:tcPr>
          <w:p w14:paraId="05C6C5F0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Система проверяет, что слот не забронирован клиентом, и успешно закрепляет слот за выбранным мастером. В системе сохранены дата, время и мастер.</w:t>
            </w:r>
          </w:p>
        </w:tc>
        <w:tc>
          <w:tcPr>
            <w:tcW w:w="0" w:type="auto"/>
            <w:hideMark/>
          </w:tcPr>
          <w:p w14:paraId="35A44661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Удалить созданный тестовый слот либо вернуть систему к исходному состоянию.</w:t>
            </w:r>
          </w:p>
        </w:tc>
        <w:tc>
          <w:tcPr>
            <w:tcW w:w="0" w:type="auto"/>
            <w:hideMark/>
          </w:tcPr>
          <w:p w14:paraId="7A2CC7EF" w14:textId="207B7E51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C771AD" w:rsidRPr="00C771AD" w14:paraId="431A16E4" w14:textId="77777777" w:rsidTr="00C771AD">
        <w:tc>
          <w:tcPr>
            <w:tcW w:w="0" w:type="auto"/>
            <w:hideMark/>
          </w:tcPr>
          <w:p w14:paraId="2DBE02EB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TC-POS-UC02-002</w:t>
            </w:r>
          </w:p>
        </w:tc>
        <w:tc>
          <w:tcPr>
            <w:tcW w:w="0" w:type="auto"/>
            <w:hideMark/>
          </w:tcPr>
          <w:p w14:paraId="6D82B840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Создание нескольких свободных слотов для одного мастера на одну дату</w:t>
            </w:r>
          </w:p>
        </w:tc>
        <w:tc>
          <w:tcPr>
            <w:tcW w:w="0" w:type="auto"/>
            <w:hideMark/>
          </w:tcPr>
          <w:p w14:paraId="4AE36902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11405203" w14:textId="5BDB7194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 на сайте.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Получен график работы мастеров.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мастер.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Слоты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lastRenderedPageBreak/>
              <w:t>10:00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и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на выбранную дату не </w:t>
            </w:r>
            <w:proofErr w:type="spellStart"/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забронир</w:t>
            </w:r>
            <w:proofErr w:type="spellEnd"/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</w:p>
        </w:tc>
        <w:tc>
          <w:tcPr>
            <w:tcW w:w="1869" w:type="dxa"/>
            <w:hideMark/>
          </w:tcPr>
          <w:p w14:paraId="6B970039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Сотрудник из сущности «Сотрудник», имеющий роль «Менеджер»</w:t>
            </w:r>
          </w:p>
        </w:tc>
        <w:tc>
          <w:tcPr>
            <w:tcW w:w="2135" w:type="dxa"/>
            <w:hideMark/>
          </w:tcPr>
          <w:p w14:paraId="1AF08152" w14:textId="15FD34FF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="00C771AD" w:rsidRPr="00C771AD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10:00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и мастера.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Подтвердить 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закрепление.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Повторить действия для слота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11:00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того же мастера.</w:t>
            </w:r>
          </w:p>
        </w:tc>
        <w:tc>
          <w:tcPr>
            <w:tcW w:w="0" w:type="auto"/>
            <w:hideMark/>
          </w:tcPr>
          <w:p w14:paraId="179DEEF3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lastRenderedPageBreak/>
              <w:t>Система последовательно сохраняет оба слота за одним мастером. Оба интервала доступны в расписании мастера.</w:t>
            </w:r>
          </w:p>
        </w:tc>
        <w:tc>
          <w:tcPr>
            <w:tcW w:w="0" w:type="auto"/>
            <w:hideMark/>
          </w:tcPr>
          <w:p w14:paraId="20E490AF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Удалить тестовые слоты после проверки.</w:t>
            </w:r>
          </w:p>
        </w:tc>
        <w:tc>
          <w:tcPr>
            <w:tcW w:w="0" w:type="auto"/>
            <w:hideMark/>
          </w:tcPr>
          <w:p w14:paraId="7B8F4A16" w14:textId="51F23BB8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C771AD" w:rsidRPr="00C771AD" w14:paraId="3B6AD8B7" w14:textId="77777777" w:rsidTr="00C771AD">
        <w:tc>
          <w:tcPr>
            <w:tcW w:w="0" w:type="auto"/>
            <w:hideMark/>
          </w:tcPr>
          <w:p w14:paraId="5AED0E0E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TC-POS-UC02-003</w:t>
            </w:r>
          </w:p>
        </w:tc>
        <w:tc>
          <w:tcPr>
            <w:tcW w:w="0" w:type="auto"/>
            <w:hideMark/>
          </w:tcPr>
          <w:p w14:paraId="53411822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Создание слотов для разных мастеров на одно и то же время</w:t>
            </w:r>
          </w:p>
        </w:tc>
        <w:tc>
          <w:tcPr>
            <w:tcW w:w="0" w:type="auto"/>
            <w:hideMark/>
          </w:tcPr>
          <w:p w14:paraId="0347C385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73247FC2" w14:textId="2A5569AC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минимум два сотрудника с ролью «Мастер».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13:00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на выбранную дату не забронирован клиентами для обоих мастеров.</w:t>
            </w:r>
          </w:p>
        </w:tc>
        <w:tc>
          <w:tcPr>
            <w:tcW w:w="1869" w:type="dxa"/>
            <w:hideMark/>
          </w:tcPr>
          <w:p w14:paraId="5A462964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2135" w:type="dxa"/>
            <w:hideMark/>
          </w:tcPr>
          <w:p w14:paraId="50AED218" w14:textId="68841B53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20.03.202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="00C771AD" w:rsidRPr="00C771AD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13:00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и мастера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№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Повторить действия для того же времени и мастера №2.</w:t>
            </w:r>
          </w:p>
        </w:tc>
        <w:tc>
          <w:tcPr>
            <w:tcW w:w="0" w:type="auto"/>
            <w:hideMark/>
          </w:tcPr>
          <w:p w14:paraId="5DBECAB8" w14:textId="5C9263CD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Система сохраняет 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12:00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13:00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отдельно для каждого выбранного мастера. В расписании отображаются два слота 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по одному на каждого мастера.</w:t>
            </w:r>
          </w:p>
        </w:tc>
        <w:tc>
          <w:tcPr>
            <w:tcW w:w="0" w:type="auto"/>
            <w:hideMark/>
          </w:tcPr>
          <w:p w14:paraId="7B73D32D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Удалить созданные тестовые слоты.</w:t>
            </w:r>
          </w:p>
        </w:tc>
        <w:tc>
          <w:tcPr>
            <w:tcW w:w="0" w:type="auto"/>
            <w:hideMark/>
          </w:tcPr>
          <w:p w14:paraId="2579597D" w14:textId="2B2A73E9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C771AD" w:rsidRPr="00C771AD" w14:paraId="38EBA399" w14:textId="77777777" w:rsidTr="00C771AD">
        <w:tc>
          <w:tcPr>
            <w:tcW w:w="0" w:type="auto"/>
            <w:hideMark/>
          </w:tcPr>
          <w:p w14:paraId="0D08C930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TC-POS-UC02-004</w:t>
            </w:r>
          </w:p>
        </w:tc>
        <w:tc>
          <w:tcPr>
            <w:tcW w:w="0" w:type="auto"/>
            <w:hideMark/>
          </w:tcPr>
          <w:p w14:paraId="251AEEB6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Отображение созданного слота в расписании мастера</w:t>
            </w:r>
          </w:p>
        </w:tc>
        <w:tc>
          <w:tcPr>
            <w:tcW w:w="0" w:type="auto"/>
            <w:hideMark/>
          </w:tcPr>
          <w:p w14:paraId="15447F68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Высокий</w:t>
            </w:r>
          </w:p>
        </w:tc>
        <w:tc>
          <w:tcPr>
            <w:tcW w:w="0" w:type="auto"/>
            <w:hideMark/>
          </w:tcPr>
          <w:p w14:paraId="7FD87099" w14:textId="7DA865B6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мастер.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На выбранную дату слот не забронирован клиентом.</w:t>
            </w:r>
          </w:p>
        </w:tc>
        <w:tc>
          <w:tcPr>
            <w:tcW w:w="1869" w:type="dxa"/>
            <w:hideMark/>
          </w:tcPr>
          <w:p w14:paraId="2D64AA26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2135" w:type="dxa"/>
            <w:hideMark/>
          </w:tcPr>
          <w:p w14:paraId="09E0445B" w14:textId="143A2A5F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Создать слот для мастера на дату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21.03.2026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, время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14:00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15:00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Перейти к просмотру расписания мастера.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Найти созданный слот в расписании.</w:t>
            </w:r>
          </w:p>
        </w:tc>
        <w:tc>
          <w:tcPr>
            <w:tcW w:w="0" w:type="auto"/>
            <w:hideMark/>
          </w:tcPr>
          <w:p w14:paraId="7BAB14A5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расписании мастера отображается созданный слот с корректными параметрами: дата, время и выбранный мастер.</w:t>
            </w:r>
          </w:p>
        </w:tc>
        <w:tc>
          <w:tcPr>
            <w:tcW w:w="0" w:type="auto"/>
            <w:hideMark/>
          </w:tcPr>
          <w:p w14:paraId="6D4409FB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Удалить тестовый слот после проверки.</w:t>
            </w:r>
          </w:p>
        </w:tc>
        <w:tc>
          <w:tcPr>
            <w:tcW w:w="0" w:type="auto"/>
            <w:hideMark/>
          </w:tcPr>
          <w:p w14:paraId="663FCEC1" w14:textId="193797F5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  <w:tr w:rsidR="00C771AD" w:rsidRPr="00C771AD" w14:paraId="7DA4548A" w14:textId="77777777" w:rsidTr="00C771AD">
        <w:tc>
          <w:tcPr>
            <w:tcW w:w="0" w:type="auto"/>
            <w:hideMark/>
          </w:tcPr>
          <w:p w14:paraId="42EFE41F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TC-POS-UC02-005</w:t>
            </w:r>
          </w:p>
        </w:tc>
        <w:tc>
          <w:tcPr>
            <w:tcW w:w="0" w:type="auto"/>
            <w:hideMark/>
          </w:tcPr>
          <w:p w14:paraId="080F544E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Создание слота на другую дату по графику мастера</w:t>
            </w:r>
          </w:p>
        </w:tc>
        <w:tc>
          <w:tcPr>
            <w:tcW w:w="0" w:type="auto"/>
            <w:hideMark/>
          </w:tcPr>
          <w:p w14:paraId="4F21DC0C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14:paraId="61039C89" w14:textId="5B2BF87F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Менеджер авторизован.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Получен график работы мастеров.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 системе есть мастер.</w:t>
            </w:r>
            <w:r w:rsid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На выбранную дату и время слот не забронирован клиентом.</w:t>
            </w:r>
          </w:p>
        </w:tc>
        <w:tc>
          <w:tcPr>
            <w:tcW w:w="1869" w:type="dxa"/>
            <w:hideMark/>
          </w:tcPr>
          <w:p w14:paraId="62992E5A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Сотрудник из сущности «Сотрудник», имеющий роль «Менеджер»</w:t>
            </w:r>
          </w:p>
        </w:tc>
        <w:tc>
          <w:tcPr>
            <w:tcW w:w="2135" w:type="dxa"/>
            <w:hideMark/>
          </w:tcPr>
          <w:p w14:paraId="299412D4" w14:textId="1F8AEAC9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1. 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Открыть страницу ввода слотов мастеров.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2. 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дату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22.03.202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6.</w:t>
            </w:r>
            <w:r w:rsidR="00C771AD" w:rsidRPr="00C771AD">
              <w:rPr>
                <w:rFonts w:eastAsia="Times New Roman" w:cs="Times New Roman"/>
                <w:bCs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3. 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Выбрать слот 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16:00</w:t>
            </w:r>
            <w:r w:rsidRPr="00C771AD">
              <w:rPr>
                <w:rFonts w:eastAsia="Times New Roman" w:cs="Times New Roman"/>
                <w:bCs/>
                <w:sz w:val="20"/>
                <w:lang w:eastAsia="ru-RU"/>
              </w:rPr>
              <w:t>—</w:t>
            </w:r>
            <w:r w:rsidRPr="00436AAF">
              <w:rPr>
                <w:rFonts w:eastAsia="Times New Roman" w:cs="Times New Roman"/>
                <w:bCs/>
                <w:sz w:val="20"/>
                <w:lang w:eastAsia="ru-RU"/>
              </w:rPr>
              <w:t>17:00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4. 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Выбрать мастера.</w:t>
            </w:r>
            <w:r w:rsidR="00C771AD" w:rsidRPr="00C771AD">
              <w:rPr>
                <w:rFonts w:eastAsia="Times New Roman" w:cs="Times New Roman"/>
                <w:b w:val="0"/>
                <w:sz w:val="20"/>
                <w:lang w:eastAsia="ru-RU"/>
              </w:rPr>
              <w:br/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5. 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Подтвердить закрепление времени за мастером.</w:t>
            </w:r>
          </w:p>
        </w:tc>
        <w:tc>
          <w:tcPr>
            <w:tcW w:w="0" w:type="auto"/>
            <w:hideMark/>
          </w:tcPr>
          <w:p w14:paraId="30A32A94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Система успешно закрепляет слот на выбранную дату за указанным мастером. Новая запись отображается в расписании.</w:t>
            </w:r>
          </w:p>
        </w:tc>
        <w:tc>
          <w:tcPr>
            <w:tcW w:w="0" w:type="auto"/>
            <w:hideMark/>
          </w:tcPr>
          <w:p w14:paraId="7EA54841" w14:textId="77777777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Удалить тестовый слот после проверки.</w:t>
            </w:r>
          </w:p>
        </w:tc>
        <w:tc>
          <w:tcPr>
            <w:tcW w:w="0" w:type="auto"/>
            <w:hideMark/>
          </w:tcPr>
          <w:p w14:paraId="25D1D34F" w14:textId="52B5A86E" w:rsidR="00436AAF" w:rsidRPr="00436AAF" w:rsidRDefault="00436AAF" w:rsidP="00436AAF">
            <w:pPr>
              <w:spacing w:after="0" w:line="240" w:lineRule="auto"/>
              <w:jc w:val="left"/>
              <w:rPr>
                <w:rFonts w:eastAsia="Times New Roman" w:cs="Times New Roman"/>
                <w:b w:val="0"/>
                <w:sz w:val="20"/>
                <w:lang w:eastAsia="ru-RU"/>
              </w:rPr>
            </w:pP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>Не выполнено</w:t>
            </w:r>
            <w:r w:rsidRPr="00C771AD">
              <w:rPr>
                <w:rFonts w:eastAsia="Times New Roman" w:cs="Times New Roman"/>
                <w:b w:val="0"/>
                <w:sz w:val="20"/>
                <w:lang w:eastAsia="ru-RU"/>
              </w:rPr>
              <w:t> /</w:t>
            </w:r>
            <w:r w:rsidRPr="00436AAF">
              <w:rPr>
                <w:rFonts w:eastAsia="Times New Roman" w:cs="Times New Roman"/>
                <w:b w:val="0"/>
                <w:sz w:val="20"/>
                <w:lang w:eastAsia="ru-RU"/>
              </w:rPr>
              <w:t xml:space="preserve"> Выполнено успешно</w:t>
            </w:r>
          </w:p>
        </w:tc>
      </w:tr>
    </w:tbl>
    <w:p w14:paraId="1B683A99" w14:textId="67824D22" w:rsidR="00D174A9" w:rsidRPr="00D174A9" w:rsidRDefault="003F747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CD6086B" wp14:editId="5C42229C">
            <wp:extent cx="7595870" cy="5940425"/>
            <wp:effectExtent l="0" t="0" r="0" b="3175"/>
            <wp:docPr id="35071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8056" name="Рисунок 3507180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70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4A9" w:rsidRPr="00D174A9" w:rsidSect="00D174A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4A9"/>
    <w:rsid w:val="000F7856"/>
    <w:rsid w:val="002252A6"/>
    <w:rsid w:val="003768FE"/>
    <w:rsid w:val="003F7473"/>
    <w:rsid w:val="00436AAF"/>
    <w:rsid w:val="00471E6C"/>
    <w:rsid w:val="00604F07"/>
    <w:rsid w:val="00616F50"/>
    <w:rsid w:val="008B4CAF"/>
    <w:rsid w:val="008D19A0"/>
    <w:rsid w:val="00AF7E99"/>
    <w:rsid w:val="00B02F2C"/>
    <w:rsid w:val="00B90F7D"/>
    <w:rsid w:val="00C771AD"/>
    <w:rsid w:val="00D174A9"/>
    <w:rsid w:val="00EF40C2"/>
    <w:rsid w:val="00FC1E10"/>
    <w:rsid w:val="00FF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67C502"/>
  <w15:chartTrackingRefBased/>
  <w15:docId w15:val="{9C37E329-1284-8A4D-9AA6-84C1085F2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D1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74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74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74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74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74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74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74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4A9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74A9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74A9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74A9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D174A9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D174A9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D174A9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D174A9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174A9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D1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74A9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74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74A9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74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74A9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D174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74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74A9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D174A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D174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D174A9"/>
    <w:rPr>
      <w:b/>
      <w:bCs/>
    </w:rPr>
  </w:style>
  <w:style w:type="character" w:styleId="ae">
    <w:name w:val="Hyperlink"/>
    <w:basedOn w:val="a0"/>
    <w:uiPriority w:val="99"/>
    <w:unhideWhenUsed/>
    <w:rsid w:val="00FF4CC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F4C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Алина Елизарова</cp:lastModifiedBy>
  <cp:revision>5</cp:revision>
  <dcterms:created xsi:type="dcterms:W3CDTF">2026-03-14T17:32:00Z</dcterms:created>
  <dcterms:modified xsi:type="dcterms:W3CDTF">2026-03-14T18:15:00Z</dcterms:modified>
</cp:coreProperties>
</file>