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0842" w14:textId="6DACB4CC" w:rsidR="2D251E05" w:rsidRPr="0097686D" w:rsidRDefault="2D251E05" w:rsidP="2D251E05">
      <w:pPr>
        <w:spacing w:line="240" w:lineRule="auto"/>
        <w:rPr>
          <w:sz w:val="18"/>
          <w:szCs w:val="18"/>
        </w:rPr>
      </w:pPr>
      <w:r w:rsidRPr="0097686D">
        <w:rPr>
          <w:sz w:val="20"/>
          <w:szCs w:val="20"/>
        </w:rPr>
        <w:t>CS 4900 – Stories Report (Pre-Release)</w:t>
      </w:r>
    </w:p>
    <w:p w14:paraId="087DDDC1" w14:textId="50C0FC2F" w:rsidR="2D251E05" w:rsidRPr="0097686D" w:rsidRDefault="2D251E05" w:rsidP="2D251E05">
      <w:pPr>
        <w:spacing w:line="240" w:lineRule="auto"/>
        <w:rPr>
          <w:sz w:val="18"/>
          <w:szCs w:val="18"/>
        </w:rPr>
      </w:pPr>
      <w:r w:rsidRPr="0097686D">
        <w:rPr>
          <w:sz w:val="20"/>
          <w:szCs w:val="20"/>
        </w:rPr>
        <w:t>Steven Johnson</w:t>
      </w:r>
    </w:p>
    <w:p w14:paraId="1BC9BBA6" w14:textId="223C8B00" w:rsidR="2D251E05" w:rsidRPr="0097686D" w:rsidRDefault="2D251E05" w:rsidP="2D251E05">
      <w:pPr>
        <w:spacing w:line="240" w:lineRule="auto"/>
        <w:rPr>
          <w:sz w:val="18"/>
          <w:szCs w:val="18"/>
        </w:rPr>
      </w:pPr>
      <w:r w:rsidRPr="0097686D">
        <w:rPr>
          <w:sz w:val="20"/>
          <w:szCs w:val="20"/>
        </w:rPr>
        <w:t>Brandon Rodriguez</w:t>
      </w:r>
    </w:p>
    <w:p w14:paraId="2C078E63" w14:textId="6995354A" w:rsidR="00F70B4F" w:rsidRPr="0097686D" w:rsidRDefault="2D251E05" w:rsidP="2D251E05">
      <w:pPr>
        <w:spacing w:line="240" w:lineRule="auto"/>
        <w:rPr>
          <w:sz w:val="18"/>
          <w:szCs w:val="18"/>
        </w:rPr>
      </w:pPr>
      <w:r w:rsidRPr="0097686D">
        <w:rPr>
          <w:sz w:val="20"/>
          <w:szCs w:val="20"/>
        </w:rPr>
        <w:t>Joshua Sziede</w:t>
      </w:r>
    </w:p>
    <w:p w14:paraId="24AC1FA5" w14:textId="131A9F29" w:rsidR="2D251E05" w:rsidRPr="0097686D" w:rsidRDefault="2D251E05" w:rsidP="2D251E05">
      <w:pPr>
        <w:spacing w:line="240" w:lineRule="auto"/>
        <w:rPr>
          <w:sz w:val="18"/>
          <w:szCs w:val="18"/>
        </w:rPr>
      </w:pPr>
      <w:r w:rsidRPr="0097686D">
        <w:rPr>
          <w:sz w:val="20"/>
          <w:szCs w:val="20"/>
        </w:rPr>
        <w:t>10/1/2018</w:t>
      </w:r>
    </w:p>
    <w:p w14:paraId="2152BF1B" w14:textId="01D602BB" w:rsidR="2D251E05" w:rsidRPr="0097686D" w:rsidRDefault="2D251E05" w:rsidP="2D251E0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7686D">
        <w:rPr>
          <w:b/>
          <w:bCs/>
          <w:sz w:val="20"/>
          <w:szCs w:val="20"/>
        </w:rPr>
        <w:t>Description</w:t>
      </w:r>
    </w:p>
    <w:p w14:paraId="2F6DBB4E" w14:textId="7E3EF7F9" w:rsidR="2D251E05" w:rsidRPr="0097686D" w:rsidRDefault="2D251E05" w:rsidP="2D251E05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97686D">
        <w:rPr>
          <w:sz w:val="20"/>
          <w:szCs w:val="20"/>
        </w:rPr>
        <w:t xml:space="preserve">We are writing a program that can take a given user input of numbers and factor their quadratic, as requested by our client, Dr. </w:t>
      </w:r>
      <w:proofErr w:type="spellStart"/>
      <w:r w:rsidRPr="0097686D">
        <w:rPr>
          <w:sz w:val="20"/>
          <w:szCs w:val="20"/>
        </w:rPr>
        <w:t>Kapenga</w:t>
      </w:r>
      <w:proofErr w:type="spellEnd"/>
      <w:r w:rsidRPr="0097686D">
        <w:rPr>
          <w:sz w:val="20"/>
          <w:szCs w:val="20"/>
        </w:rPr>
        <w:t xml:space="preserve"> of Western Michigan University, using the common quadratic formula.</w:t>
      </w:r>
    </w:p>
    <w:p w14:paraId="7B3744F2" w14:textId="464037FA" w:rsidR="2D251E05" w:rsidRPr="0097686D" w:rsidRDefault="2D251E05" w:rsidP="2D251E0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7686D">
        <w:rPr>
          <w:b/>
          <w:bCs/>
          <w:sz w:val="20"/>
          <w:szCs w:val="20"/>
        </w:rPr>
        <w:t>Requirements</w:t>
      </w:r>
    </w:p>
    <w:p w14:paraId="2923AD4F" w14:textId="32E07982" w:rsidR="2D251E05" w:rsidRPr="0097686D" w:rsidRDefault="2D251E05" w:rsidP="2D251E05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97686D">
        <w:rPr>
          <w:sz w:val="20"/>
          <w:szCs w:val="20"/>
        </w:rPr>
        <w:t>Language</w:t>
      </w:r>
    </w:p>
    <w:p w14:paraId="5DF85004" w14:textId="0F87ACDF" w:rsidR="2D251E05" w:rsidRPr="0097686D" w:rsidRDefault="2D251E05" w:rsidP="2D251E05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 w:rsidRPr="0097686D">
        <w:rPr>
          <w:sz w:val="20"/>
          <w:szCs w:val="20"/>
        </w:rPr>
        <w:t>The program will be written in the C language using the Carnegie Mellon University C coding standards and the GNU compiler collection.</w:t>
      </w:r>
    </w:p>
    <w:p w14:paraId="53727ADF" w14:textId="01D1C8E9" w:rsidR="2D251E05" w:rsidRPr="0097686D" w:rsidRDefault="2D251E05" w:rsidP="2D251E05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97686D">
        <w:rPr>
          <w:sz w:val="20"/>
          <w:szCs w:val="20"/>
        </w:rPr>
        <w:t>Platform</w:t>
      </w:r>
    </w:p>
    <w:p w14:paraId="12B77072" w14:textId="0A8D3BF9" w:rsidR="2D251E05" w:rsidRPr="0097686D" w:rsidRDefault="2D251E05" w:rsidP="2D251E05">
      <w:pPr>
        <w:pStyle w:val="ListParagraph"/>
        <w:numPr>
          <w:ilvl w:val="2"/>
          <w:numId w:val="1"/>
        </w:numPr>
        <w:jc w:val="both"/>
        <w:rPr>
          <w:sz w:val="20"/>
          <w:szCs w:val="20"/>
        </w:rPr>
      </w:pPr>
      <w:r w:rsidRPr="0097686D">
        <w:rPr>
          <w:sz w:val="20"/>
          <w:szCs w:val="20"/>
        </w:rPr>
        <w:t>The program is intended to run on machines using a Linux distribution. Testing will occur on machines running the latest versions of Ubuntu and Mint.</w:t>
      </w:r>
    </w:p>
    <w:p w14:paraId="451A02F6" w14:textId="7BD22148" w:rsidR="2D251E05" w:rsidRPr="0097686D" w:rsidRDefault="2D251E05" w:rsidP="2D251E0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7686D">
        <w:rPr>
          <w:b/>
          <w:bCs/>
          <w:sz w:val="20"/>
          <w:szCs w:val="20"/>
        </w:rPr>
        <w:t>Stories</w:t>
      </w:r>
    </w:p>
    <w:tbl>
      <w:tblPr>
        <w:tblStyle w:val="TableGrid"/>
        <w:tblW w:w="10620" w:type="dxa"/>
        <w:tblInd w:w="-635" w:type="dxa"/>
        <w:tblLayout w:type="fixed"/>
        <w:tblLook w:val="0620" w:firstRow="1" w:lastRow="0" w:firstColumn="0" w:lastColumn="0" w:noHBand="1" w:noVBand="1"/>
      </w:tblPr>
      <w:tblGrid>
        <w:gridCol w:w="4590"/>
        <w:gridCol w:w="1530"/>
        <w:gridCol w:w="1080"/>
        <w:gridCol w:w="1170"/>
        <w:gridCol w:w="2250"/>
      </w:tblGrid>
      <w:tr w:rsidR="2D251E05" w14:paraId="632AC47D" w14:textId="77777777" w:rsidTr="0097686D">
        <w:tc>
          <w:tcPr>
            <w:tcW w:w="4590" w:type="dxa"/>
          </w:tcPr>
          <w:p w14:paraId="188EB63C" w14:textId="132C7EC3" w:rsidR="2D251E05" w:rsidRDefault="2D251E05" w:rsidP="2D251E05">
            <w:pPr>
              <w:rPr>
                <w:b/>
                <w:bCs/>
                <w:sz w:val="20"/>
                <w:szCs w:val="20"/>
              </w:rPr>
            </w:pPr>
            <w:r w:rsidRPr="2D251E05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1530" w:type="dxa"/>
          </w:tcPr>
          <w:p w14:paraId="5B04CBD1" w14:textId="4E48297A" w:rsidR="2D251E05" w:rsidRDefault="2D251E05" w:rsidP="2D251E05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2D251E05">
              <w:rPr>
                <w:b/>
                <w:bCs/>
                <w:sz w:val="20"/>
                <w:szCs w:val="20"/>
              </w:rPr>
              <w:t xml:space="preserve">Time </w:t>
            </w:r>
            <w:r w:rsidR="0097686D">
              <w:rPr>
                <w:b/>
                <w:bCs/>
                <w:sz w:val="20"/>
                <w:szCs w:val="20"/>
              </w:rPr>
              <w:t xml:space="preserve"> Estimated</w:t>
            </w:r>
            <w:proofErr w:type="gramEnd"/>
          </w:p>
        </w:tc>
        <w:tc>
          <w:tcPr>
            <w:tcW w:w="1080" w:type="dxa"/>
          </w:tcPr>
          <w:p w14:paraId="4A50EEF4" w14:textId="10146594" w:rsidR="2D251E05" w:rsidRDefault="2D251E05" w:rsidP="2D251E05">
            <w:pPr>
              <w:rPr>
                <w:b/>
                <w:bCs/>
                <w:sz w:val="20"/>
                <w:szCs w:val="20"/>
              </w:rPr>
            </w:pPr>
            <w:r w:rsidRPr="2D251E05">
              <w:rPr>
                <w:b/>
                <w:bCs/>
                <w:sz w:val="20"/>
                <w:szCs w:val="20"/>
              </w:rPr>
              <w:t>Risk (out of 5)</w:t>
            </w:r>
          </w:p>
        </w:tc>
        <w:tc>
          <w:tcPr>
            <w:tcW w:w="1170" w:type="dxa"/>
          </w:tcPr>
          <w:p w14:paraId="7721B142" w14:textId="05385826" w:rsidR="2D251E05" w:rsidRDefault="2D251E05" w:rsidP="2D251E05">
            <w:pPr>
              <w:rPr>
                <w:b/>
                <w:bCs/>
                <w:sz w:val="20"/>
                <w:szCs w:val="20"/>
              </w:rPr>
            </w:pPr>
            <w:r w:rsidRPr="2D251E05">
              <w:rPr>
                <w:b/>
                <w:bCs/>
                <w:sz w:val="20"/>
                <w:szCs w:val="20"/>
              </w:rPr>
              <w:t>% Complete</w:t>
            </w:r>
          </w:p>
        </w:tc>
        <w:tc>
          <w:tcPr>
            <w:tcW w:w="2250" w:type="dxa"/>
          </w:tcPr>
          <w:p w14:paraId="19EF9523" w14:textId="164DE08B" w:rsidR="2D251E05" w:rsidRDefault="2D251E05" w:rsidP="2D251E05">
            <w:pPr>
              <w:rPr>
                <w:b/>
                <w:bCs/>
                <w:sz w:val="20"/>
                <w:szCs w:val="20"/>
              </w:rPr>
            </w:pPr>
            <w:r w:rsidRPr="2D251E05">
              <w:rPr>
                <w:b/>
                <w:bCs/>
                <w:sz w:val="20"/>
                <w:szCs w:val="20"/>
              </w:rPr>
              <w:t>Total Time</w:t>
            </w:r>
          </w:p>
        </w:tc>
      </w:tr>
      <w:tr w:rsidR="2D251E05" w14:paraId="52782945" w14:textId="77777777" w:rsidTr="0097686D">
        <w:tc>
          <w:tcPr>
            <w:tcW w:w="4590" w:type="dxa"/>
          </w:tcPr>
          <w:p w14:paraId="6F04A55B" w14:textId="2A3A9C77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 xml:space="preserve">The user is expected to input a single string that contains three numbers </w:t>
            </w:r>
            <w:r w:rsidRPr="2D251E05">
              <w:rPr>
                <w:i/>
                <w:iCs/>
                <w:sz w:val="18"/>
                <w:szCs w:val="18"/>
              </w:rPr>
              <w:t>a</w:t>
            </w:r>
            <w:r w:rsidRPr="2D251E05">
              <w:rPr>
                <w:sz w:val="18"/>
                <w:szCs w:val="18"/>
              </w:rPr>
              <w:t xml:space="preserve">, </w:t>
            </w:r>
            <w:r w:rsidRPr="2D251E05">
              <w:rPr>
                <w:i/>
                <w:iCs/>
                <w:sz w:val="18"/>
                <w:szCs w:val="18"/>
              </w:rPr>
              <w:t>b</w:t>
            </w:r>
            <w:r w:rsidRPr="2D251E05">
              <w:rPr>
                <w:sz w:val="18"/>
                <w:szCs w:val="18"/>
              </w:rPr>
              <w:t xml:space="preserve">, and </w:t>
            </w:r>
            <w:r w:rsidRPr="2D251E05">
              <w:rPr>
                <w:i/>
                <w:iCs/>
                <w:sz w:val="18"/>
                <w:szCs w:val="18"/>
              </w:rPr>
              <w:t>c</w:t>
            </w:r>
            <w:r w:rsidRPr="2D251E05">
              <w:rPr>
                <w:sz w:val="18"/>
                <w:szCs w:val="18"/>
              </w:rPr>
              <w:t xml:space="preserve">, as a command line argument. Equations are expected to be in the format </w:t>
            </w:r>
            <w:r w:rsidRPr="2D251E05">
              <w:rPr>
                <w:i/>
                <w:iCs/>
                <w:sz w:val="18"/>
                <w:szCs w:val="18"/>
              </w:rPr>
              <w:t xml:space="preserve">ax^2 + </w:t>
            </w:r>
            <w:proofErr w:type="spellStart"/>
            <w:r w:rsidRPr="2D251E05">
              <w:rPr>
                <w:i/>
                <w:iCs/>
                <w:sz w:val="18"/>
                <w:szCs w:val="18"/>
              </w:rPr>
              <w:t>bx</w:t>
            </w:r>
            <w:proofErr w:type="spellEnd"/>
            <w:r w:rsidRPr="2D251E05">
              <w:rPr>
                <w:i/>
                <w:iCs/>
                <w:sz w:val="18"/>
                <w:szCs w:val="18"/>
              </w:rPr>
              <w:t xml:space="preserve"> + c = 0</w:t>
            </w:r>
            <w:r w:rsidRPr="2D251E05">
              <w:rPr>
                <w:sz w:val="18"/>
                <w:szCs w:val="18"/>
              </w:rPr>
              <w:t>. This string will then be parsed and split into three numbers in a normalized, 32-bit, single precision data type. If the input string is not provided as a command line argument and/or the input cannot be parsed into three numbers, the program will assume no input and ask the user to input a new string of numbers.</w:t>
            </w:r>
          </w:p>
        </w:tc>
        <w:tc>
          <w:tcPr>
            <w:tcW w:w="1530" w:type="dxa"/>
          </w:tcPr>
          <w:p w14:paraId="6EA0B44A" w14:textId="35C4C4D2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1 week</w:t>
            </w:r>
          </w:p>
        </w:tc>
        <w:tc>
          <w:tcPr>
            <w:tcW w:w="1080" w:type="dxa"/>
          </w:tcPr>
          <w:p w14:paraId="2F29B663" w14:textId="726F17A9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3AC65ECF" w14:textId="7E47B29D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0%</w:t>
            </w:r>
          </w:p>
        </w:tc>
        <w:tc>
          <w:tcPr>
            <w:tcW w:w="2250" w:type="dxa"/>
          </w:tcPr>
          <w:p w14:paraId="1D673D1A" w14:textId="6BA322E6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 hours, 0 minutes</w:t>
            </w:r>
          </w:p>
        </w:tc>
      </w:tr>
      <w:tr w:rsidR="2D251E05" w14:paraId="31A08879" w14:textId="77777777" w:rsidTr="0097686D">
        <w:tc>
          <w:tcPr>
            <w:tcW w:w="4590" w:type="dxa"/>
          </w:tcPr>
          <w:p w14:paraId="542A4765" w14:textId="1911371B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 xml:space="preserve">Output </w:t>
            </w:r>
            <w:r w:rsidRPr="2D251E05">
              <w:rPr>
                <w:i/>
                <w:iCs/>
                <w:sz w:val="18"/>
                <w:szCs w:val="18"/>
              </w:rPr>
              <w:t>x</w:t>
            </w:r>
            <w:r w:rsidRPr="2D251E05">
              <w:rPr>
                <w:sz w:val="18"/>
                <w:szCs w:val="18"/>
              </w:rPr>
              <w:t xml:space="preserve"> is calculated by the quadratic equation using </w:t>
            </w:r>
            <w:r w:rsidRPr="2D251E05">
              <w:rPr>
                <w:i/>
                <w:iCs/>
                <w:sz w:val="18"/>
                <w:szCs w:val="18"/>
              </w:rPr>
              <w:t>a</w:t>
            </w:r>
            <w:r w:rsidRPr="2D251E05">
              <w:rPr>
                <w:sz w:val="18"/>
                <w:szCs w:val="18"/>
              </w:rPr>
              <w:t>,</w:t>
            </w:r>
            <w:r w:rsidRPr="2D251E05">
              <w:rPr>
                <w:i/>
                <w:iCs/>
                <w:sz w:val="18"/>
                <w:szCs w:val="18"/>
              </w:rPr>
              <w:t xml:space="preserve"> b</w:t>
            </w:r>
            <w:r w:rsidRPr="2D251E05">
              <w:rPr>
                <w:sz w:val="18"/>
                <w:szCs w:val="18"/>
              </w:rPr>
              <w:t xml:space="preserve">, and </w:t>
            </w:r>
            <w:r w:rsidRPr="2D251E05">
              <w:rPr>
                <w:i/>
                <w:iCs/>
                <w:sz w:val="18"/>
                <w:szCs w:val="18"/>
              </w:rPr>
              <w:t>c</w:t>
            </w:r>
            <w:r w:rsidRPr="2D251E05">
              <w:rPr>
                <w:sz w:val="18"/>
                <w:szCs w:val="18"/>
              </w:rPr>
              <w:t xml:space="preserve"> as a normalized, 32-bit, single precision data type. If </w:t>
            </w:r>
            <w:r w:rsidRPr="2D251E05">
              <w:rPr>
                <w:i/>
                <w:iCs/>
                <w:sz w:val="18"/>
                <w:szCs w:val="18"/>
              </w:rPr>
              <w:t>x</w:t>
            </w:r>
            <w:r w:rsidRPr="2D251E05">
              <w:rPr>
                <w:sz w:val="18"/>
                <w:szCs w:val="18"/>
              </w:rPr>
              <w:t xml:space="preserve"> is a real number, we show the number to the user using the terminal. If</w:t>
            </w:r>
            <w:r w:rsidRPr="2D251E05">
              <w:rPr>
                <w:i/>
                <w:iCs/>
                <w:sz w:val="18"/>
                <w:szCs w:val="18"/>
              </w:rPr>
              <w:t xml:space="preserve"> x</w:t>
            </w:r>
            <w:r w:rsidRPr="2D251E05">
              <w:rPr>
                <w:sz w:val="18"/>
                <w:szCs w:val="18"/>
              </w:rPr>
              <w:t xml:space="preserve"> is an imaginary number, we discard</w:t>
            </w:r>
            <w:r w:rsidRPr="2D251E05">
              <w:rPr>
                <w:i/>
                <w:iCs/>
                <w:sz w:val="18"/>
                <w:szCs w:val="18"/>
              </w:rPr>
              <w:t xml:space="preserve"> x</w:t>
            </w:r>
            <w:r w:rsidRPr="2D251E05">
              <w:rPr>
                <w:sz w:val="18"/>
                <w:szCs w:val="18"/>
              </w:rPr>
              <w:t xml:space="preserve"> but let the user know through the terminal that an imaginary number was calculated. If there exists a possible rounding error for </w:t>
            </w:r>
            <w:r w:rsidRPr="2D251E05">
              <w:rPr>
                <w:i/>
                <w:iCs/>
                <w:sz w:val="18"/>
                <w:szCs w:val="18"/>
              </w:rPr>
              <w:t>x</w:t>
            </w:r>
            <w:r w:rsidRPr="2D251E05">
              <w:rPr>
                <w:sz w:val="18"/>
                <w:szCs w:val="18"/>
              </w:rPr>
              <w:t>, the program will also alert the user through the terminal.</w:t>
            </w:r>
          </w:p>
        </w:tc>
        <w:tc>
          <w:tcPr>
            <w:tcW w:w="1530" w:type="dxa"/>
          </w:tcPr>
          <w:p w14:paraId="7AB0F185" w14:textId="38CC88D7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1 week</w:t>
            </w:r>
          </w:p>
        </w:tc>
        <w:tc>
          <w:tcPr>
            <w:tcW w:w="1080" w:type="dxa"/>
          </w:tcPr>
          <w:p w14:paraId="4E7061CC" w14:textId="713AEAB4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4D77AC0D" w14:textId="34CFB5D3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0%</w:t>
            </w:r>
          </w:p>
        </w:tc>
        <w:tc>
          <w:tcPr>
            <w:tcW w:w="2250" w:type="dxa"/>
          </w:tcPr>
          <w:p w14:paraId="039F5E31" w14:textId="6D92F8C4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 hours, 0 minutes</w:t>
            </w:r>
          </w:p>
        </w:tc>
      </w:tr>
      <w:tr w:rsidR="2D251E05" w14:paraId="2C5D7326" w14:textId="77777777" w:rsidTr="0097686D">
        <w:tc>
          <w:tcPr>
            <w:tcW w:w="4590" w:type="dxa"/>
          </w:tcPr>
          <w:p w14:paraId="63F0B15D" w14:textId="68EA8269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Argument parsing will occur in its own source file with its own header file.</w:t>
            </w:r>
          </w:p>
        </w:tc>
        <w:tc>
          <w:tcPr>
            <w:tcW w:w="1530" w:type="dxa"/>
          </w:tcPr>
          <w:p w14:paraId="636F9A8B" w14:textId="26CF8A61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1 day</w:t>
            </w:r>
          </w:p>
        </w:tc>
        <w:tc>
          <w:tcPr>
            <w:tcW w:w="1080" w:type="dxa"/>
          </w:tcPr>
          <w:p w14:paraId="23AF9949" w14:textId="6A8C1AF0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1E8E5239" w14:textId="5715F7EE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0%</w:t>
            </w:r>
          </w:p>
        </w:tc>
        <w:tc>
          <w:tcPr>
            <w:tcW w:w="2250" w:type="dxa"/>
          </w:tcPr>
          <w:p w14:paraId="596E5CBE" w14:textId="4531C128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 hours, 0 minutes</w:t>
            </w:r>
          </w:p>
        </w:tc>
      </w:tr>
      <w:tr w:rsidR="2D251E05" w14:paraId="6FA8B2EB" w14:textId="77777777" w:rsidTr="0097686D">
        <w:tc>
          <w:tcPr>
            <w:tcW w:w="4590" w:type="dxa"/>
          </w:tcPr>
          <w:p w14:paraId="5275BFB4" w14:textId="58A63233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Miscellaneous helper functions are also put into a single source and header file.</w:t>
            </w:r>
          </w:p>
        </w:tc>
        <w:tc>
          <w:tcPr>
            <w:tcW w:w="1530" w:type="dxa"/>
          </w:tcPr>
          <w:p w14:paraId="41A8ED45" w14:textId="30671D4D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1 week</w:t>
            </w:r>
          </w:p>
        </w:tc>
        <w:tc>
          <w:tcPr>
            <w:tcW w:w="1080" w:type="dxa"/>
          </w:tcPr>
          <w:p w14:paraId="5435AB6B" w14:textId="3B4CF162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0AA71F54" w14:textId="2E7D6102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0%</w:t>
            </w:r>
          </w:p>
        </w:tc>
        <w:tc>
          <w:tcPr>
            <w:tcW w:w="2250" w:type="dxa"/>
          </w:tcPr>
          <w:p w14:paraId="4781D656" w14:textId="4820CF68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 hours, 0 minutes</w:t>
            </w:r>
          </w:p>
        </w:tc>
      </w:tr>
      <w:tr w:rsidR="2D251E05" w14:paraId="6B089DB0" w14:textId="77777777" w:rsidTr="0097686D">
        <w:tc>
          <w:tcPr>
            <w:tcW w:w="4590" w:type="dxa"/>
          </w:tcPr>
          <w:p w14:paraId="708826FA" w14:textId="4048E10F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The solving of the quadratic equation will occur in the main source file.</w:t>
            </w:r>
          </w:p>
        </w:tc>
        <w:tc>
          <w:tcPr>
            <w:tcW w:w="1530" w:type="dxa"/>
          </w:tcPr>
          <w:p w14:paraId="100108F3" w14:textId="59C503C7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2 weeks</w:t>
            </w:r>
          </w:p>
        </w:tc>
        <w:tc>
          <w:tcPr>
            <w:tcW w:w="1080" w:type="dxa"/>
          </w:tcPr>
          <w:p w14:paraId="008BF342" w14:textId="07BBC348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6DB6DD08" w14:textId="78C915EE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0%</w:t>
            </w:r>
          </w:p>
        </w:tc>
        <w:tc>
          <w:tcPr>
            <w:tcW w:w="2250" w:type="dxa"/>
          </w:tcPr>
          <w:p w14:paraId="5DC9C35E" w14:textId="5A16E6E7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 hours, 0 minutes</w:t>
            </w:r>
          </w:p>
        </w:tc>
      </w:tr>
      <w:tr w:rsidR="2D251E05" w14:paraId="3F3649C9" w14:textId="77777777" w:rsidTr="0097686D">
        <w:tc>
          <w:tcPr>
            <w:tcW w:w="4590" w:type="dxa"/>
          </w:tcPr>
          <w:p w14:paraId="506A70B9" w14:textId="3B713357" w:rsidR="2D251E05" w:rsidRDefault="2D251E05" w:rsidP="2D251E05">
            <w:pPr>
              <w:jc w:val="both"/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 xml:space="preserve">A separate </w:t>
            </w:r>
            <w:proofErr w:type="spellStart"/>
            <w:r w:rsidRPr="2D251E05">
              <w:rPr>
                <w:sz w:val="18"/>
                <w:szCs w:val="18"/>
              </w:rPr>
              <w:t>makefile</w:t>
            </w:r>
            <w:proofErr w:type="spellEnd"/>
            <w:r w:rsidRPr="2D251E05">
              <w:rPr>
                <w:sz w:val="18"/>
                <w:szCs w:val="18"/>
              </w:rPr>
              <w:t xml:space="preserve"> exists to provide shortcuts for compiling, debugging, and testing the program.</w:t>
            </w:r>
          </w:p>
        </w:tc>
        <w:tc>
          <w:tcPr>
            <w:tcW w:w="1530" w:type="dxa"/>
          </w:tcPr>
          <w:p w14:paraId="5EDCC7E7" w14:textId="6738207E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1 day</w:t>
            </w:r>
          </w:p>
        </w:tc>
        <w:tc>
          <w:tcPr>
            <w:tcW w:w="1080" w:type="dxa"/>
          </w:tcPr>
          <w:p w14:paraId="21C7E1E4" w14:textId="52532DC7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1BE63EC8" w14:textId="677F4A45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0%</w:t>
            </w:r>
          </w:p>
        </w:tc>
        <w:tc>
          <w:tcPr>
            <w:tcW w:w="2250" w:type="dxa"/>
          </w:tcPr>
          <w:p w14:paraId="7D58EF03" w14:textId="2B3460BA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 hours, 0 minutes</w:t>
            </w:r>
          </w:p>
        </w:tc>
      </w:tr>
      <w:tr w:rsidR="2D251E05" w14:paraId="76C6ABB8" w14:textId="77777777" w:rsidTr="0097686D">
        <w:tc>
          <w:tcPr>
            <w:tcW w:w="4590" w:type="dxa"/>
          </w:tcPr>
          <w:p w14:paraId="4947BB2F" w14:textId="4D40991A" w:rsidR="2D251E05" w:rsidRDefault="2D251E05" w:rsidP="2D251E05">
            <w:pPr>
              <w:jc w:val="both"/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Input reading, input parsing, and output printing are each performed separately from one another within their own functions.</w:t>
            </w:r>
          </w:p>
        </w:tc>
        <w:tc>
          <w:tcPr>
            <w:tcW w:w="1530" w:type="dxa"/>
          </w:tcPr>
          <w:p w14:paraId="2B401645" w14:textId="2F0CB01C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2 weeks</w:t>
            </w:r>
          </w:p>
        </w:tc>
        <w:tc>
          <w:tcPr>
            <w:tcW w:w="1080" w:type="dxa"/>
          </w:tcPr>
          <w:p w14:paraId="12652A61" w14:textId="56CE6EA9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0A5BFAFA" w14:textId="046DDC23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0%</w:t>
            </w:r>
          </w:p>
        </w:tc>
        <w:tc>
          <w:tcPr>
            <w:tcW w:w="2250" w:type="dxa"/>
          </w:tcPr>
          <w:p w14:paraId="3C47B49F" w14:textId="74D8247B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 hours, 0 minutes</w:t>
            </w:r>
          </w:p>
        </w:tc>
      </w:tr>
      <w:tr w:rsidR="2D251E05" w14:paraId="056B7B29" w14:textId="77777777" w:rsidTr="0097686D">
        <w:tc>
          <w:tcPr>
            <w:tcW w:w="4590" w:type="dxa"/>
          </w:tcPr>
          <w:p w14:paraId="247A5E2E" w14:textId="3920F673" w:rsidR="2D251E05" w:rsidRDefault="2D251E05" w:rsidP="2D251E05">
            <w:pPr>
              <w:jc w:val="both"/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Calculations will be performed within the main source file.</w:t>
            </w:r>
          </w:p>
        </w:tc>
        <w:tc>
          <w:tcPr>
            <w:tcW w:w="1530" w:type="dxa"/>
          </w:tcPr>
          <w:p w14:paraId="0D97D9AD" w14:textId="30A57918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1 week</w:t>
            </w:r>
          </w:p>
        </w:tc>
        <w:tc>
          <w:tcPr>
            <w:tcW w:w="1080" w:type="dxa"/>
          </w:tcPr>
          <w:p w14:paraId="314B6AC2" w14:textId="2F4C679C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0CBFDFDF" w14:textId="046DDC23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0%</w:t>
            </w:r>
          </w:p>
        </w:tc>
        <w:tc>
          <w:tcPr>
            <w:tcW w:w="2250" w:type="dxa"/>
          </w:tcPr>
          <w:p w14:paraId="475A084C" w14:textId="74D8247B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 hours, 0 minutes</w:t>
            </w:r>
          </w:p>
        </w:tc>
      </w:tr>
      <w:tr w:rsidR="2D251E05" w14:paraId="7CD09EEE" w14:textId="77777777" w:rsidTr="0097686D">
        <w:tc>
          <w:tcPr>
            <w:tcW w:w="4590" w:type="dxa"/>
          </w:tcPr>
          <w:p w14:paraId="247CCF8E" w14:textId="12D86D28" w:rsidR="2D251E05" w:rsidRDefault="2D251E05" w:rsidP="2D251E05">
            <w:pPr>
              <w:jc w:val="both"/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A spike will be performed on IEEE single-precision floating-point numbers.</w:t>
            </w:r>
          </w:p>
        </w:tc>
        <w:tc>
          <w:tcPr>
            <w:tcW w:w="1530" w:type="dxa"/>
          </w:tcPr>
          <w:p w14:paraId="5396D588" w14:textId="0A5AFE0E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3 days</w:t>
            </w:r>
          </w:p>
        </w:tc>
        <w:tc>
          <w:tcPr>
            <w:tcW w:w="1080" w:type="dxa"/>
          </w:tcPr>
          <w:p w14:paraId="3CB7CBA4" w14:textId="41C63E9C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45ED1982" w14:textId="046DDC23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0%</w:t>
            </w:r>
          </w:p>
        </w:tc>
        <w:tc>
          <w:tcPr>
            <w:tcW w:w="2250" w:type="dxa"/>
          </w:tcPr>
          <w:p w14:paraId="57497540" w14:textId="74D8247B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 hours, 0 minutes</w:t>
            </w:r>
          </w:p>
        </w:tc>
      </w:tr>
      <w:tr w:rsidR="2D251E05" w14:paraId="2D97C964" w14:textId="77777777" w:rsidTr="0097686D">
        <w:tc>
          <w:tcPr>
            <w:tcW w:w="4590" w:type="dxa"/>
          </w:tcPr>
          <w:p w14:paraId="183AC6F1" w14:textId="237A7F47" w:rsidR="2D251E05" w:rsidRDefault="2D251E05" w:rsidP="2D251E05">
            <w:pPr>
              <w:jc w:val="both"/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lastRenderedPageBreak/>
              <w:t>Testing of the program will be performed by all three of us.</w:t>
            </w:r>
          </w:p>
        </w:tc>
        <w:tc>
          <w:tcPr>
            <w:tcW w:w="1530" w:type="dxa"/>
          </w:tcPr>
          <w:p w14:paraId="5028CE74" w14:textId="0A5AFE0E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3 days</w:t>
            </w:r>
          </w:p>
        </w:tc>
        <w:tc>
          <w:tcPr>
            <w:tcW w:w="1080" w:type="dxa"/>
          </w:tcPr>
          <w:p w14:paraId="23173CBA" w14:textId="41C63E9C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3BF03597" w14:textId="046DDC23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0%</w:t>
            </w:r>
          </w:p>
        </w:tc>
        <w:tc>
          <w:tcPr>
            <w:tcW w:w="2250" w:type="dxa"/>
          </w:tcPr>
          <w:p w14:paraId="0017256D" w14:textId="74D8247B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 hours, 0 minutes</w:t>
            </w:r>
          </w:p>
        </w:tc>
      </w:tr>
      <w:tr w:rsidR="2D251E05" w14:paraId="24E4FE59" w14:textId="77777777" w:rsidTr="0097686D">
        <w:tc>
          <w:tcPr>
            <w:tcW w:w="4590" w:type="dxa"/>
          </w:tcPr>
          <w:p w14:paraId="429C9817" w14:textId="23C119B1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 xml:space="preserve">Unit testing will be performed using </w:t>
            </w:r>
            <w:proofErr w:type="spellStart"/>
            <w:r w:rsidRPr="2D251E05">
              <w:rPr>
                <w:sz w:val="18"/>
                <w:szCs w:val="18"/>
              </w:rPr>
              <w:t>CUnit</w:t>
            </w:r>
            <w:proofErr w:type="spellEnd"/>
            <w:r w:rsidRPr="2D251E05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530" w:type="dxa"/>
          </w:tcPr>
          <w:p w14:paraId="40F5B3E0" w14:textId="0A5AFE0E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3 days</w:t>
            </w:r>
          </w:p>
        </w:tc>
        <w:tc>
          <w:tcPr>
            <w:tcW w:w="1080" w:type="dxa"/>
          </w:tcPr>
          <w:p w14:paraId="74ADD630" w14:textId="41C63E9C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683F3C7F" w14:textId="046DDC23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0%</w:t>
            </w:r>
          </w:p>
        </w:tc>
        <w:tc>
          <w:tcPr>
            <w:tcW w:w="2250" w:type="dxa"/>
          </w:tcPr>
          <w:p w14:paraId="0802A792" w14:textId="74D8247B" w:rsidR="2D251E05" w:rsidRDefault="2D251E05" w:rsidP="2D251E05">
            <w:pPr>
              <w:rPr>
                <w:sz w:val="18"/>
                <w:szCs w:val="18"/>
              </w:rPr>
            </w:pPr>
            <w:r w:rsidRPr="2D251E05">
              <w:rPr>
                <w:sz w:val="18"/>
                <w:szCs w:val="18"/>
              </w:rPr>
              <w:t>0 hours, 0 minutes</w:t>
            </w:r>
          </w:p>
        </w:tc>
      </w:tr>
    </w:tbl>
    <w:p w14:paraId="2C026DEF" w14:textId="77777777" w:rsidR="0097686D" w:rsidRPr="0097686D" w:rsidRDefault="0097686D" w:rsidP="0097686D">
      <w:pPr>
        <w:jc w:val="both"/>
        <w:rPr>
          <w:sz w:val="20"/>
          <w:szCs w:val="20"/>
        </w:rPr>
      </w:pPr>
      <w:bookmarkStart w:id="0" w:name="_GoBack"/>
      <w:bookmarkEnd w:id="0"/>
    </w:p>
    <w:sectPr w:rsidR="0097686D" w:rsidRPr="0097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94061"/>
    <w:multiLevelType w:val="hybridMultilevel"/>
    <w:tmpl w:val="F4E819B2"/>
    <w:lvl w:ilvl="0" w:tplc="2AE4D12E">
      <w:start w:val="1"/>
      <w:numFmt w:val="upperRoman"/>
      <w:lvlText w:val="%1."/>
      <w:lvlJc w:val="left"/>
      <w:pPr>
        <w:ind w:left="720" w:hanging="360"/>
      </w:pPr>
    </w:lvl>
    <w:lvl w:ilvl="1" w:tplc="73E8F450">
      <w:start w:val="1"/>
      <w:numFmt w:val="lowerLetter"/>
      <w:lvlText w:val="%2."/>
      <w:lvlJc w:val="left"/>
      <w:pPr>
        <w:ind w:left="1440" w:hanging="360"/>
      </w:pPr>
    </w:lvl>
    <w:lvl w:ilvl="2" w:tplc="2B3C25FE">
      <w:start w:val="1"/>
      <w:numFmt w:val="lowerRoman"/>
      <w:lvlText w:val="%3."/>
      <w:lvlJc w:val="right"/>
      <w:pPr>
        <w:ind w:left="2160" w:hanging="180"/>
      </w:pPr>
    </w:lvl>
    <w:lvl w:ilvl="3" w:tplc="E23251B4">
      <w:start w:val="1"/>
      <w:numFmt w:val="decimal"/>
      <w:lvlText w:val="%4."/>
      <w:lvlJc w:val="left"/>
      <w:pPr>
        <w:ind w:left="2880" w:hanging="360"/>
      </w:pPr>
    </w:lvl>
    <w:lvl w:ilvl="4" w:tplc="DDC0B7EA">
      <w:start w:val="1"/>
      <w:numFmt w:val="lowerLetter"/>
      <w:lvlText w:val="%5."/>
      <w:lvlJc w:val="left"/>
      <w:pPr>
        <w:ind w:left="3600" w:hanging="360"/>
      </w:pPr>
    </w:lvl>
    <w:lvl w:ilvl="5" w:tplc="FE5EFF7A">
      <w:start w:val="1"/>
      <w:numFmt w:val="lowerRoman"/>
      <w:lvlText w:val="%6."/>
      <w:lvlJc w:val="right"/>
      <w:pPr>
        <w:ind w:left="4320" w:hanging="180"/>
      </w:pPr>
    </w:lvl>
    <w:lvl w:ilvl="6" w:tplc="72440C96">
      <w:start w:val="1"/>
      <w:numFmt w:val="decimal"/>
      <w:lvlText w:val="%7."/>
      <w:lvlJc w:val="left"/>
      <w:pPr>
        <w:ind w:left="5040" w:hanging="360"/>
      </w:pPr>
    </w:lvl>
    <w:lvl w:ilvl="7" w:tplc="3FE6C1F2">
      <w:start w:val="1"/>
      <w:numFmt w:val="lowerLetter"/>
      <w:lvlText w:val="%8."/>
      <w:lvlJc w:val="left"/>
      <w:pPr>
        <w:ind w:left="5760" w:hanging="360"/>
      </w:pPr>
    </w:lvl>
    <w:lvl w:ilvl="8" w:tplc="E5163D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C809D0"/>
    <w:rsid w:val="00057BE4"/>
    <w:rsid w:val="002D78E2"/>
    <w:rsid w:val="00484199"/>
    <w:rsid w:val="0097686D"/>
    <w:rsid w:val="00F70B4F"/>
    <w:rsid w:val="07C809D0"/>
    <w:rsid w:val="2D25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09D0"/>
  <w15:chartTrackingRefBased/>
  <w15:docId w15:val="{9F1A0C0F-90D7-4934-A424-E437FD90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David Sziede</dc:creator>
  <cp:keywords/>
  <dc:description/>
  <cp:lastModifiedBy>Joshua David Sziede</cp:lastModifiedBy>
  <cp:revision>2</cp:revision>
  <cp:lastPrinted>2018-10-01T00:56:00Z</cp:lastPrinted>
  <dcterms:created xsi:type="dcterms:W3CDTF">2018-10-01T01:02:00Z</dcterms:created>
  <dcterms:modified xsi:type="dcterms:W3CDTF">2018-10-01T01:02:00Z</dcterms:modified>
</cp:coreProperties>
</file>