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C9E9C" w14:textId="77777777" w:rsidR="00572F21" w:rsidRDefault="00000000">
      <w:pPr>
        <w:jc w:val="center"/>
      </w:pPr>
      <w:r>
        <w:rPr>
          <w:noProof/>
        </w:rPr>
        <w:drawing>
          <wp:inline distT="0" distB="0" distL="0" distR="0" wp14:anchorId="6D0E173E" wp14:editId="509E9444">
            <wp:extent cx="1508760" cy="1508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uipepulse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8409" w14:textId="77777777" w:rsidR="00572F21" w:rsidRDefault="00000000">
      <w:pPr>
        <w:jc w:val="center"/>
      </w:pPr>
      <w:r>
        <w:rPr>
          <w:b/>
          <w:color w:val="0B1E3B"/>
          <w:sz w:val="56"/>
        </w:rPr>
        <w:t>Growth Equestre (MVP)</w:t>
      </w:r>
    </w:p>
    <w:p w14:paraId="43DF4468" w14:textId="77777777" w:rsidR="00572F21" w:rsidRDefault="00000000">
      <w:pPr>
        <w:jc w:val="center"/>
      </w:pPr>
      <w:r>
        <w:rPr>
          <w:b/>
          <w:color w:val="0B1E3B"/>
          <w:sz w:val="36"/>
        </w:rPr>
        <w:t>Manual Data Science — Lead Scoring Dual Models</w:t>
      </w:r>
    </w:p>
    <w:p w14:paraId="67501C46" w14:textId="77777777" w:rsidR="00572F21" w:rsidRPr="005071BC" w:rsidRDefault="00000000">
      <w:pPr>
        <w:jc w:val="center"/>
        <w:rPr>
          <w:lang w:val="pt-BR"/>
        </w:rPr>
      </w:pPr>
      <w:r w:rsidRPr="005071BC">
        <w:rPr>
          <w:color w:val="314C78"/>
          <w:sz w:val="24"/>
          <w:lang w:val="pt-BR"/>
        </w:rPr>
        <w:t>Estruturação de ML (Caminho #1), seleção de modelo, champion/challenger e integração nas duas UIs.</w:t>
      </w:r>
    </w:p>
    <w:p w14:paraId="0759A91C" w14:textId="77777777" w:rsidR="00572F21" w:rsidRDefault="00000000">
      <w:pPr>
        <w:jc w:val="center"/>
      </w:pPr>
      <w:r>
        <w:t>Versão: 1.1 | Data: 16/02/2026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572F21" w:rsidRPr="005071BC" w14:paraId="036871D7" w14:textId="77777777">
        <w:tc>
          <w:tcPr>
            <w:tcW w:w="9746" w:type="dxa"/>
            <w:shd w:val="clear" w:color="auto" w:fill="EAF1FF"/>
          </w:tcPr>
          <w:p w14:paraId="15B95E6E" w14:textId="77777777" w:rsidR="00572F21" w:rsidRPr="005071BC" w:rsidRDefault="00000000">
            <w:pPr>
              <w:rPr>
                <w:lang w:val="pt-BR"/>
              </w:rPr>
            </w:pPr>
            <w:r w:rsidRPr="005071BC">
              <w:rPr>
                <w:b/>
                <w:color w:val="0B1E3B"/>
                <w:lang w:val="pt-BR"/>
              </w:rPr>
              <w:t>Publico-alvo: equipe de Data Science. Este documento descreve em detalhe o desenho técnico do pipeline de ML, a estratégia de desempate entre modelos, os artefatos de producao e a integração operacional no backend, Streamlit e UI Node.js.</w:t>
            </w:r>
          </w:p>
        </w:tc>
      </w:tr>
    </w:tbl>
    <w:p w14:paraId="58E3EA58" w14:textId="77777777" w:rsidR="00572F21" w:rsidRPr="005071BC" w:rsidRDefault="00572F21">
      <w:pPr>
        <w:rPr>
          <w:lang w:val="pt-BR"/>
        </w:rPr>
      </w:pPr>
    </w:p>
    <w:p w14:paraId="3AA21660" w14:textId="77777777" w:rsidR="00572F21" w:rsidRPr="005071BC" w:rsidRDefault="00000000">
      <w:pPr>
        <w:rPr>
          <w:lang w:val="pt-BR"/>
        </w:rPr>
      </w:pPr>
      <w:r w:rsidRPr="005071BC">
        <w:rPr>
          <w:lang w:val="pt-BR"/>
        </w:rPr>
        <w:br w:type="page"/>
      </w:r>
    </w:p>
    <w:p w14:paraId="774123A2" w14:textId="77777777" w:rsidR="00572F21" w:rsidRPr="005071BC" w:rsidRDefault="00000000">
      <w:pPr>
        <w:rPr>
          <w:lang w:val="pt-BR"/>
        </w:rPr>
      </w:pPr>
      <w:r w:rsidRPr="005071BC">
        <w:rPr>
          <w:b/>
          <w:color w:val="0B1E3B"/>
          <w:sz w:val="32"/>
          <w:lang w:val="pt-BR"/>
        </w:rPr>
        <w:lastRenderedPageBreak/>
        <w:t>1. Problema do hackathon e recorte de ML</w:t>
      </w:r>
    </w:p>
    <w:p w14:paraId="1900F7FD" w14:textId="77777777" w:rsidR="00572F21" w:rsidRPr="005071BC" w:rsidRDefault="00000000">
      <w:pPr>
        <w:rPr>
          <w:lang w:val="pt-BR"/>
        </w:rPr>
      </w:pPr>
      <w:r w:rsidRPr="005071BC">
        <w:rPr>
          <w:lang w:val="pt-BR"/>
        </w:rPr>
        <w:t>O desafio de Growth exige transformar visitantes casuais em leads qualificados nos segmentos Eventos Equestres, Serviços Equestres, Cavalos e Equipamentos Equestres.</w:t>
      </w:r>
    </w:p>
    <w:p w14:paraId="55365B62" w14:textId="77777777" w:rsidR="00572F21" w:rsidRPr="005071BC" w:rsidRDefault="00000000">
      <w:pPr>
        <w:rPr>
          <w:lang w:val="pt-BR"/>
        </w:rPr>
      </w:pPr>
      <w:r w:rsidRPr="005071BC">
        <w:rPr>
          <w:lang w:val="pt-BR"/>
        </w:rPr>
        <w:t>No recorte de Data Science, a pergunta operacional e: dado um lead com perfil e sinais de comportamento no funil, qual a probabilidade de qualificação para priorização comercial?</w:t>
      </w:r>
    </w:p>
    <w:p w14:paraId="215C9A77" w14:textId="77777777" w:rsidR="00572F21" w:rsidRPr="005071BC" w:rsidRDefault="00000000">
      <w:pPr>
        <w:rPr>
          <w:lang w:val="pt-BR"/>
        </w:rPr>
      </w:pPr>
      <w:r w:rsidRPr="005071BC">
        <w:rPr>
          <w:lang w:val="pt-BR"/>
        </w:rPr>
        <w:t>A solução adotada no notebook `tools/ml/lead_scoring_caminho1_dual_models.ipynb` foi treinar dois candidatos (Regressão Logística e Random Forest), aplicar GridSearchCV + fine tuning e definir um critério formal de desempate.</w:t>
      </w:r>
    </w:p>
    <w:p w14:paraId="789E953A" w14:textId="77777777" w:rsidR="00572F21" w:rsidRPr="005071BC" w:rsidRDefault="00000000">
      <w:pPr>
        <w:rPr>
          <w:lang w:val="pt-BR"/>
        </w:rPr>
      </w:pPr>
      <w:r w:rsidRPr="005071BC">
        <w:rPr>
          <w:b/>
          <w:color w:val="0B1E3B"/>
          <w:sz w:val="32"/>
          <w:lang w:val="pt-BR"/>
        </w:rPr>
        <w:t>2. Artefatos e fontes oficiais da implementação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69"/>
        <w:gridCol w:w="5254"/>
        <w:gridCol w:w="2639"/>
      </w:tblGrid>
      <w:tr w:rsidR="00572F21" w14:paraId="30A1FFF7" w14:textId="77777777">
        <w:tc>
          <w:tcPr>
            <w:tcW w:w="3249" w:type="dxa"/>
            <w:shd w:val="clear" w:color="auto" w:fill="0B1E3B"/>
          </w:tcPr>
          <w:p w14:paraId="76CFD5A4" w14:textId="77777777" w:rsidR="00572F21" w:rsidRDefault="00000000">
            <w:r>
              <w:rPr>
                <w:b/>
                <w:color w:val="FFFFFF"/>
              </w:rPr>
              <w:t>Artefato</w:t>
            </w:r>
          </w:p>
        </w:tc>
        <w:tc>
          <w:tcPr>
            <w:tcW w:w="3249" w:type="dxa"/>
            <w:shd w:val="clear" w:color="auto" w:fill="0B1E3B"/>
          </w:tcPr>
          <w:p w14:paraId="1E43F349" w14:textId="77777777" w:rsidR="00572F21" w:rsidRDefault="00000000">
            <w:r>
              <w:rPr>
                <w:b/>
                <w:color w:val="FFFFFF"/>
              </w:rPr>
              <w:t>Caminho</w:t>
            </w:r>
          </w:p>
        </w:tc>
        <w:tc>
          <w:tcPr>
            <w:tcW w:w="3249" w:type="dxa"/>
            <w:shd w:val="clear" w:color="auto" w:fill="0B1E3B"/>
          </w:tcPr>
          <w:p w14:paraId="2FD8F0FE" w14:textId="77777777" w:rsidR="00572F21" w:rsidRDefault="00000000">
            <w:r>
              <w:rPr>
                <w:b/>
                <w:color w:val="FFFFFF"/>
              </w:rPr>
              <w:t>Papel</w:t>
            </w:r>
          </w:p>
        </w:tc>
      </w:tr>
      <w:tr w:rsidR="00572F21" w:rsidRPr="005071BC" w14:paraId="0E07AF99" w14:textId="77777777">
        <w:tc>
          <w:tcPr>
            <w:tcW w:w="3249" w:type="dxa"/>
          </w:tcPr>
          <w:p w14:paraId="51E56957" w14:textId="77777777" w:rsidR="00572F21" w:rsidRDefault="00000000">
            <w:r>
              <w:t>Notebook principal</w:t>
            </w:r>
          </w:p>
        </w:tc>
        <w:tc>
          <w:tcPr>
            <w:tcW w:w="3249" w:type="dxa"/>
          </w:tcPr>
          <w:p w14:paraId="69071ACD" w14:textId="77777777" w:rsidR="00572F21" w:rsidRDefault="00000000">
            <w:r>
              <w:t>tools/ml/lead_scoring_caminho1_dual_models.ipynb</w:t>
            </w:r>
          </w:p>
        </w:tc>
        <w:tc>
          <w:tcPr>
            <w:tcW w:w="3249" w:type="dxa"/>
          </w:tcPr>
          <w:p w14:paraId="509C0F66" w14:textId="77777777" w:rsidR="00572F21" w:rsidRPr="005071BC" w:rsidRDefault="00000000">
            <w:pPr>
              <w:rPr>
                <w:lang w:val="pt-BR"/>
              </w:rPr>
            </w:pPr>
            <w:r w:rsidRPr="005071BC">
              <w:rPr>
                <w:lang w:val="pt-BR"/>
              </w:rPr>
              <w:t>Desenvolvimento iterativo, explicação e treino dual model.</w:t>
            </w:r>
          </w:p>
        </w:tc>
      </w:tr>
      <w:tr w:rsidR="00572F21" w14:paraId="2A756139" w14:textId="77777777">
        <w:tc>
          <w:tcPr>
            <w:tcW w:w="3249" w:type="dxa"/>
          </w:tcPr>
          <w:p w14:paraId="57E83781" w14:textId="77777777" w:rsidR="00572F21" w:rsidRDefault="00000000">
            <w:r>
              <w:t>Script de treino CLI</w:t>
            </w:r>
          </w:p>
        </w:tc>
        <w:tc>
          <w:tcPr>
            <w:tcW w:w="3249" w:type="dxa"/>
          </w:tcPr>
          <w:p w14:paraId="02A62F2D" w14:textId="77777777" w:rsidR="00572F21" w:rsidRDefault="00000000">
            <w:r>
              <w:t>tools/ml/train_lead_scoring.py</w:t>
            </w:r>
          </w:p>
        </w:tc>
        <w:tc>
          <w:tcPr>
            <w:tcW w:w="3249" w:type="dxa"/>
          </w:tcPr>
          <w:p w14:paraId="3C6C869F" w14:textId="77777777" w:rsidR="00572F21" w:rsidRDefault="00000000">
            <w:r>
              <w:t>Execucao reproduzível sem Jupyter.</w:t>
            </w:r>
          </w:p>
        </w:tc>
      </w:tr>
      <w:tr w:rsidR="00572F21" w:rsidRPr="005071BC" w14:paraId="17E5344C" w14:textId="77777777">
        <w:tc>
          <w:tcPr>
            <w:tcW w:w="3249" w:type="dxa"/>
          </w:tcPr>
          <w:p w14:paraId="741FA1EB" w14:textId="77777777" w:rsidR="00572F21" w:rsidRDefault="00000000">
            <w:r>
              <w:t>Relatório de seleção</w:t>
            </w:r>
          </w:p>
        </w:tc>
        <w:tc>
          <w:tcPr>
            <w:tcW w:w="3249" w:type="dxa"/>
          </w:tcPr>
          <w:p w14:paraId="7C93A8E2" w14:textId="77777777" w:rsidR="00572F21" w:rsidRDefault="00000000">
            <w:r>
              <w:t>data/ml/artifacts/model_selection_report.json</w:t>
            </w:r>
          </w:p>
        </w:tc>
        <w:tc>
          <w:tcPr>
            <w:tcW w:w="3249" w:type="dxa"/>
          </w:tcPr>
          <w:p w14:paraId="47C2D153" w14:textId="77777777" w:rsidR="00572F21" w:rsidRPr="005071BC" w:rsidRDefault="00000000">
            <w:pPr>
              <w:rPr>
                <w:lang w:val="pt-BR"/>
              </w:rPr>
            </w:pPr>
            <w:r w:rsidRPr="005071BC">
              <w:rPr>
                <w:lang w:val="pt-BR"/>
              </w:rPr>
              <w:t>Auditoria de métricas, vencedor e parametros.</w:t>
            </w:r>
          </w:p>
        </w:tc>
      </w:tr>
      <w:tr w:rsidR="00572F21" w14:paraId="1BB81CC9" w14:textId="77777777">
        <w:tc>
          <w:tcPr>
            <w:tcW w:w="3249" w:type="dxa"/>
          </w:tcPr>
          <w:p w14:paraId="4F14049A" w14:textId="77777777" w:rsidR="00572F21" w:rsidRDefault="00000000">
            <w:r>
              <w:t>Modelo campeão</w:t>
            </w:r>
          </w:p>
        </w:tc>
        <w:tc>
          <w:tcPr>
            <w:tcW w:w="3249" w:type="dxa"/>
          </w:tcPr>
          <w:p w14:paraId="4E015C3D" w14:textId="77777777" w:rsidR="00572F21" w:rsidRDefault="00000000">
            <w:r>
              <w:t>data/ml/artifacts/lead_scoring_best_model.joblib</w:t>
            </w:r>
          </w:p>
        </w:tc>
        <w:tc>
          <w:tcPr>
            <w:tcW w:w="3249" w:type="dxa"/>
          </w:tcPr>
          <w:p w14:paraId="253C7743" w14:textId="77777777" w:rsidR="00572F21" w:rsidRDefault="00000000">
            <w:r>
              <w:t>Inferência principal em producao.</w:t>
            </w:r>
          </w:p>
        </w:tc>
      </w:tr>
      <w:tr w:rsidR="00572F21" w14:paraId="4ED664E8" w14:textId="77777777">
        <w:tc>
          <w:tcPr>
            <w:tcW w:w="3249" w:type="dxa"/>
          </w:tcPr>
          <w:p w14:paraId="0134FD86" w14:textId="77777777" w:rsidR="00572F21" w:rsidRDefault="00000000">
            <w:r>
              <w:t>Modelo vice</w:t>
            </w:r>
          </w:p>
        </w:tc>
        <w:tc>
          <w:tcPr>
            <w:tcW w:w="3249" w:type="dxa"/>
          </w:tcPr>
          <w:p w14:paraId="68EEC17D" w14:textId="77777777" w:rsidR="00572F21" w:rsidRDefault="00000000">
            <w:r>
              <w:t>data/ml/artifacts/lead_scoring_runner_up_model.joblib</w:t>
            </w:r>
          </w:p>
        </w:tc>
        <w:tc>
          <w:tcPr>
            <w:tcW w:w="3249" w:type="dxa"/>
          </w:tcPr>
          <w:p w14:paraId="2A81C103" w14:textId="77777777" w:rsidR="00572F21" w:rsidRDefault="00000000">
            <w:r>
              <w:t>Fallback técnico champion/challenger.</w:t>
            </w:r>
          </w:p>
        </w:tc>
      </w:tr>
      <w:tr w:rsidR="00572F21" w:rsidRPr="005071BC" w14:paraId="0AA72E49" w14:textId="77777777">
        <w:tc>
          <w:tcPr>
            <w:tcW w:w="3249" w:type="dxa"/>
          </w:tcPr>
          <w:p w14:paraId="11EA09CD" w14:textId="77777777" w:rsidR="00572F21" w:rsidRDefault="00000000">
            <w:r>
              <w:t>Scoring service</w:t>
            </w:r>
          </w:p>
        </w:tc>
        <w:tc>
          <w:tcPr>
            <w:tcW w:w="3249" w:type="dxa"/>
          </w:tcPr>
          <w:p w14:paraId="5A86B811" w14:textId="77777777" w:rsidR="00572F21" w:rsidRDefault="00000000">
            <w:r>
              <w:t>scoring_service/app/main.py</w:t>
            </w:r>
          </w:p>
        </w:tc>
        <w:tc>
          <w:tcPr>
            <w:tcW w:w="3249" w:type="dxa"/>
          </w:tcPr>
          <w:p w14:paraId="7D503FA9" w14:textId="77777777" w:rsidR="00572F21" w:rsidRPr="005071BC" w:rsidRDefault="00000000">
            <w:pPr>
              <w:rPr>
                <w:lang w:val="pt-BR"/>
              </w:rPr>
            </w:pPr>
            <w:r w:rsidRPr="005071BC">
              <w:rPr>
                <w:lang w:val="pt-BR"/>
              </w:rPr>
              <w:t>Inferência online + motivos + fallback por regras.</w:t>
            </w:r>
          </w:p>
        </w:tc>
      </w:tr>
      <w:tr w:rsidR="00572F21" w:rsidRPr="005071BC" w14:paraId="31B20EA7" w14:textId="77777777">
        <w:tc>
          <w:tcPr>
            <w:tcW w:w="3249" w:type="dxa"/>
          </w:tcPr>
          <w:p w14:paraId="4AA74B9C" w14:textId="77777777" w:rsidR="00572F21" w:rsidRDefault="00000000">
            <w:r>
              <w:t>Integração backend</w:t>
            </w:r>
          </w:p>
        </w:tc>
        <w:tc>
          <w:tcPr>
            <w:tcW w:w="3249" w:type="dxa"/>
          </w:tcPr>
          <w:p w14:paraId="0F0C7624" w14:textId="77777777" w:rsidR="00572F21" w:rsidRDefault="00000000">
            <w:r>
              <w:t>backend/src/server.js</w:t>
            </w:r>
          </w:p>
        </w:tc>
        <w:tc>
          <w:tcPr>
            <w:tcW w:w="3249" w:type="dxa"/>
          </w:tcPr>
          <w:p w14:paraId="6C1D0E14" w14:textId="77777777" w:rsidR="00572F21" w:rsidRPr="005071BC" w:rsidRDefault="00000000">
            <w:pPr>
              <w:rPr>
                <w:lang w:val="pt-BR"/>
              </w:rPr>
            </w:pPr>
            <w:r w:rsidRPr="005071BC">
              <w:rPr>
                <w:lang w:val="pt-BR"/>
              </w:rPr>
              <w:t>Orquestração do score, persistência e endpoints para UIs.</w:t>
            </w:r>
          </w:p>
        </w:tc>
      </w:tr>
    </w:tbl>
    <w:p w14:paraId="16E8DA09" w14:textId="77777777" w:rsidR="00572F21" w:rsidRPr="005071BC" w:rsidRDefault="00000000">
      <w:pPr>
        <w:rPr>
          <w:lang w:val="pt-BR"/>
        </w:rPr>
      </w:pPr>
      <w:r w:rsidRPr="005071BC">
        <w:rPr>
          <w:b/>
          <w:color w:val="0B1E3B"/>
          <w:sz w:val="32"/>
          <w:lang w:val="pt-BR"/>
        </w:rPr>
        <w:t>3. Construção do dataset supervisionado</w:t>
      </w:r>
    </w:p>
    <w:p w14:paraId="7E015C0A" w14:textId="77777777" w:rsidR="00572F21" w:rsidRPr="005071BC" w:rsidRDefault="00000000">
      <w:pPr>
        <w:rPr>
          <w:lang w:val="pt-BR"/>
        </w:rPr>
      </w:pPr>
      <w:r w:rsidRPr="005071BC">
        <w:rPr>
          <w:lang w:val="pt-BR"/>
        </w:rPr>
        <w:t>No notebook, o dataset e extraído via SQL (Postgres -&gt; CSV) com agregações de eventos por lead. A label supervisionada `label_qualified` e derivada de status comercial final (1 para QUALIFICADO/ENVIADO; 0 para CURIOSO/AQUECENDO).</w:t>
      </w:r>
    </w:p>
    <w:p w14:paraId="1534E47F" w14:textId="77777777" w:rsidR="00572F21" w:rsidRPr="005071BC" w:rsidRDefault="00000000">
      <w:pPr>
        <w:rPr>
          <w:lang w:val="pt-BR"/>
        </w:rPr>
      </w:pPr>
      <w:r w:rsidRPr="005071BC">
        <w:rPr>
          <w:b/>
          <w:color w:val="1D3763"/>
          <w:lang w:val="pt-BR"/>
        </w:rPr>
        <w:t>Consulta de extração (resumo logico):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46"/>
      </w:tblGrid>
      <w:tr w:rsidR="00572F21" w:rsidRPr="005071BC" w14:paraId="7A370C7B" w14:textId="77777777">
        <w:tc>
          <w:tcPr>
            <w:tcW w:w="9746" w:type="dxa"/>
            <w:shd w:val="clear" w:color="auto" w:fill="F4F7FC"/>
          </w:tcPr>
          <w:p w14:paraId="292E8F2A" w14:textId="77777777" w:rsidR="00572F21" w:rsidRPr="005071BC" w:rsidRDefault="00000000">
            <w:pPr>
              <w:ind w:left="113"/>
              <w:rPr>
                <w:lang w:val="pt-BR"/>
              </w:rPr>
            </w:pPr>
            <w:r w:rsidRPr="005071BC">
              <w:rPr>
                <w:rFonts w:ascii="Consolas" w:eastAsia="Consolas" w:hAnsi="Consolas"/>
                <w:sz w:val="20"/>
                <w:lang w:val="pt-BR"/>
              </w:rPr>
              <w:t>- Agrega eventos por lead_id: n_events, n_page_view, n_hook_complete, n_cta_click, recency_last_event_hours</w:t>
            </w:r>
            <w:r w:rsidRPr="005071BC">
              <w:rPr>
                <w:rFonts w:ascii="Consolas" w:eastAsia="Consolas" w:hAnsi="Consolas"/>
                <w:sz w:val="20"/>
                <w:lang w:val="pt-BR"/>
              </w:rPr>
              <w:br/>
              <w:t>- Junta com dados cadastrais do lead: uf, cidade, segmento_interesse, orcamento_faixa, prazo_compra</w:t>
            </w:r>
            <w:r w:rsidRPr="005071BC">
              <w:rPr>
                <w:rFonts w:ascii="Consolas" w:eastAsia="Consolas" w:hAnsi="Consolas"/>
                <w:sz w:val="20"/>
                <w:lang w:val="pt-BR"/>
              </w:rPr>
              <w:br/>
              <w:t>- Define label_qualified = 1 quando status in (QUALIFICADO, ENVIADO)</w:t>
            </w:r>
            <w:r w:rsidRPr="005071BC">
              <w:rPr>
                <w:rFonts w:ascii="Consolas" w:eastAsia="Consolas" w:hAnsi="Consolas"/>
                <w:sz w:val="20"/>
                <w:lang w:val="pt-BR"/>
              </w:rPr>
              <w:br/>
              <w:t>- Exporta para data/ml/lead_scoring_dataset.csv</w:t>
            </w:r>
          </w:p>
        </w:tc>
      </w:tr>
    </w:tbl>
    <w:p w14:paraId="2CE6BCCD" w14:textId="77777777" w:rsidR="00572F21" w:rsidRPr="005071BC" w:rsidRDefault="00572F21">
      <w:pPr>
        <w:rPr>
          <w:lang w:val="pt-BR"/>
        </w:rPr>
      </w:pPr>
    </w:p>
    <w:p w14:paraId="2AE5D087" w14:textId="77777777" w:rsidR="00572F21" w:rsidRPr="005071BC" w:rsidRDefault="00000000">
      <w:pPr>
        <w:rPr>
          <w:lang w:val="pt-BR"/>
        </w:rPr>
      </w:pPr>
      <w:r w:rsidRPr="005071BC">
        <w:rPr>
          <w:lang w:val="pt-BR"/>
        </w:rPr>
        <w:t>Snapshot atual do dataset: 458 linhas.</w:t>
      </w:r>
    </w:p>
    <w:p w14:paraId="4D7D8C88" w14:textId="77777777" w:rsidR="00572F21" w:rsidRPr="005071BC" w:rsidRDefault="00000000">
      <w:pPr>
        <w:rPr>
          <w:lang w:val="pt-BR"/>
        </w:rPr>
      </w:pPr>
      <w:r w:rsidRPr="005071BC">
        <w:rPr>
          <w:lang w:val="pt-BR"/>
        </w:rPr>
        <w:lastRenderedPageBreak/>
        <w:t>Distribuição de classes (label_qualified): {'0': 367, '1': 91}.</w:t>
      </w:r>
    </w:p>
    <w:p w14:paraId="64850DCD" w14:textId="77777777" w:rsidR="00572F21" w:rsidRPr="005071BC" w:rsidRDefault="00000000">
      <w:pPr>
        <w:rPr>
          <w:lang w:val="pt-BR"/>
        </w:rPr>
      </w:pPr>
      <w:r w:rsidRPr="005071BC">
        <w:rPr>
          <w:lang w:val="pt-BR"/>
        </w:rPr>
        <w:t>Distribuição por status comercial: {'CURIOSO': 228, 'AQUECENDO': 139, 'QUALIFICADO': 67, 'ENVIADO': 24}.</w:t>
      </w:r>
    </w:p>
    <w:p w14:paraId="5F6F6DDA" w14:textId="77777777" w:rsidR="00572F21" w:rsidRDefault="00000000">
      <w:r>
        <w:rPr>
          <w:b/>
          <w:color w:val="0B1E3B"/>
          <w:sz w:val="32"/>
        </w:rPr>
        <w:t>4. Espaço de features e racional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72F21" w14:paraId="5321D01E" w14:textId="77777777">
        <w:tc>
          <w:tcPr>
            <w:tcW w:w="3249" w:type="dxa"/>
            <w:shd w:val="clear" w:color="auto" w:fill="0B1E3B"/>
          </w:tcPr>
          <w:p w14:paraId="50D6321D" w14:textId="77777777" w:rsidR="00572F21" w:rsidRDefault="00000000">
            <w:r>
              <w:rPr>
                <w:b/>
                <w:color w:val="FFFFFF"/>
              </w:rPr>
              <w:t>Feature</w:t>
            </w:r>
          </w:p>
        </w:tc>
        <w:tc>
          <w:tcPr>
            <w:tcW w:w="3249" w:type="dxa"/>
            <w:shd w:val="clear" w:color="auto" w:fill="0B1E3B"/>
          </w:tcPr>
          <w:p w14:paraId="444D6E48" w14:textId="77777777" w:rsidR="00572F21" w:rsidRDefault="00000000">
            <w:r>
              <w:rPr>
                <w:b/>
                <w:color w:val="FFFFFF"/>
              </w:rPr>
              <w:t>Tipo</w:t>
            </w:r>
          </w:p>
        </w:tc>
        <w:tc>
          <w:tcPr>
            <w:tcW w:w="3249" w:type="dxa"/>
            <w:shd w:val="clear" w:color="auto" w:fill="0B1E3B"/>
          </w:tcPr>
          <w:p w14:paraId="698CA1A3" w14:textId="77777777" w:rsidR="00572F21" w:rsidRDefault="00000000">
            <w:r>
              <w:rPr>
                <w:b/>
                <w:color w:val="FFFFFF"/>
              </w:rPr>
              <w:t>Interpretação de negocio</w:t>
            </w:r>
          </w:p>
        </w:tc>
      </w:tr>
      <w:tr w:rsidR="00572F21" w:rsidRPr="005071BC" w14:paraId="18AE729D" w14:textId="77777777">
        <w:tc>
          <w:tcPr>
            <w:tcW w:w="3249" w:type="dxa"/>
          </w:tcPr>
          <w:p w14:paraId="5339E9EF" w14:textId="77777777" w:rsidR="00572F21" w:rsidRDefault="00000000">
            <w:r>
              <w:t>n_events</w:t>
            </w:r>
          </w:p>
        </w:tc>
        <w:tc>
          <w:tcPr>
            <w:tcW w:w="3249" w:type="dxa"/>
          </w:tcPr>
          <w:p w14:paraId="6FD06A43" w14:textId="77777777" w:rsidR="00572F21" w:rsidRDefault="00000000">
            <w:r>
              <w:t>Numerica</w:t>
            </w:r>
          </w:p>
        </w:tc>
        <w:tc>
          <w:tcPr>
            <w:tcW w:w="3249" w:type="dxa"/>
          </w:tcPr>
          <w:p w14:paraId="29897085" w14:textId="77777777" w:rsidR="00572F21" w:rsidRPr="005071BC" w:rsidRDefault="00000000">
            <w:pPr>
              <w:rPr>
                <w:lang w:val="pt-BR"/>
              </w:rPr>
            </w:pPr>
            <w:r w:rsidRPr="005071BC">
              <w:rPr>
                <w:lang w:val="pt-BR"/>
              </w:rPr>
              <w:t>Volume total de interacoes no funil</w:t>
            </w:r>
          </w:p>
        </w:tc>
      </w:tr>
      <w:tr w:rsidR="00572F21" w14:paraId="67A11DEB" w14:textId="77777777">
        <w:tc>
          <w:tcPr>
            <w:tcW w:w="3249" w:type="dxa"/>
          </w:tcPr>
          <w:p w14:paraId="776FB1C5" w14:textId="77777777" w:rsidR="00572F21" w:rsidRDefault="00000000">
            <w:r>
              <w:t>n_page_view</w:t>
            </w:r>
          </w:p>
        </w:tc>
        <w:tc>
          <w:tcPr>
            <w:tcW w:w="3249" w:type="dxa"/>
          </w:tcPr>
          <w:p w14:paraId="1303D060" w14:textId="77777777" w:rsidR="00572F21" w:rsidRDefault="00000000">
            <w:r>
              <w:t>Numerica</w:t>
            </w:r>
          </w:p>
        </w:tc>
        <w:tc>
          <w:tcPr>
            <w:tcW w:w="3249" w:type="dxa"/>
          </w:tcPr>
          <w:p w14:paraId="145DA574" w14:textId="77777777" w:rsidR="00572F21" w:rsidRDefault="00000000">
            <w:r>
              <w:t>Navegação no conteudo / landing</w:t>
            </w:r>
          </w:p>
        </w:tc>
      </w:tr>
      <w:tr w:rsidR="00572F21" w:rsidRPr="005071BC" w14:paraId="0499EB74" w14:textId="77777777">
        <w:tc>
          <w:tcPr>
            <w:tcW w:w="3249" w:type="dxa"/>
          </w:tcPr>
          <w:p w14:paraId="2B05A4DA" w14:textId="77777777" w:rsidR="00572F21" w:rsidRDefault="00000000">
            <w:r>
              <w:t>n_hook_complete</w:t>
            </w:r>
          </w:p>
        </w:tc>
        <w:tc>
          <w:tcPr>
            <w:tcW w:w="3249" w:type="dxa"/>
          </w:tcPr>
          <w:p w14:paraId="129208EE" w14:textId="77777777" w:rsidR="00572F21" w:rsidRDefault="00000000">
            <w:r>
              <w:t>Numerica</w:t>
            </w:r>
          </w:p>
        </w:tc>
        <w:tc>
          <w:tcPr>
            <w:tcW w:w="3249" w:type="dxa"/>
          </w:tcPr>
          <w:p w14:paraId="076D3BC0" w14:textId="77777777" w:rsidR="00572F21" w:rsidRPr="005071BC" w:rsidRDefault="00000000">
            <w:pPr>
              <w:rPr>
                <w:lang w:val="pt-BR"/>
              </w:rPr>
            </w:pPr>
            <w:r w:rsidRPr="005071BC">
              <w:rPr>
                <w:lang w:val="pt-BR"/>
              </w:rPr>
              <w:t>Conclusao de quiz/calculadora (sinal forte)</w:t>
            </w:r>
          </w:p>
        </w:tc>
      </w:tr>
      <w:tr w:rsidR="00572F21" w:rsidRPr="005071BC" w14:paraId="7FAE68FD" w14:textId="77777777">
        <w:tc>
          <w:tcPr>
            <w:tcW w:w="3249" w:type="dxa"/>
          </w:tcPr>
          <w:p w14:paraId="1FEA652F" w14:textId="77777777" w:rsidR="00572F21" w:rsidRDefault="00000000">
            <w:r>
              <w:t>n_cta_click</w:t>
            </w:r>
          </w:p>
        </w:tc>
        <w:tc>
          <w:tcPr>
            <w:tcW w:w="3249" w:type="dxa"/>
          </w:tcPr>
          <w:p w14:paraId="7E387DB5" w14:textId="77777777" w:rsidR="00572F21" w:rsidRDefault="00000000">
            <w:r>
              <w:t>Numerica</w:t>
            </w:r>
          </w:p>
        </w:tc>
        <w:tc>
          <w:tcPr>
            <w:tcW w:w="3249" w:type="dxa"/>
          </w:tcPr>
          <w:p w14:paraId="583B8D73" w14:textId="77777777" w:rsidR="00572F21" w:rsidRPr="005071BC" w:rsidRDefault="00000000">
            <w:pPr>
              <w:rPr>
                <w:lang w:val="pt-BR"/>
              </w:rPr>
            </w:pPr>
            <w:r w:rsidRPr="005071BC">
              <w:rPr>
                <w:lang w:val="pt-BR"/>
              </w:rPr>
              <w:t>Intencao ativa de contato (CTA/WhatsApp)</w:t>
            </w:r>
          </w:p>
        </w:tc>
      </w:tr>
      <w:tr w:rsidR="00572F21" w14:paraId="6BB9055B" w14:textId="77777777">
        <w:tc>
          <w:tcPr>
            <w:tcW w:w="3249" w:type="dxa"/>
          </w:tcPr>
          <w:p w14:paraId="60FEA78C" w14:textId="77777777" w:rsidR="00572F21" w:rsidRDefault="00000000">
            <w:r>
              <w:t>recency_last_event_hours</w:t>
            </w:r>
          </w:p>
        </w:tc>
        <w:tc>
          <w:tcPr>
            <w:tcW w:w="3249" w:type="dxa"/>
          </w:tcPr>
          <w:p w14:paraId="246E8698" w14:textId="77777777" w:rsidR="00572F21" w:rsidRDefault="00000000">
            <w:r>
              <w:t>Numerica</w:t>
            </w:r>
          </w:p>
        </w:tc>
        <w:tc>
          <w:tcPr>
            <w:tcW w:w="3249" w:type="dxa"/>
          </w:tcPr>
          <w:p w14:paraId="3F2E3BCD" w14:textId="77777777" w:rsidR="00572F21" w:rsidRDefault="00000000">
            <w:r>
              <w:t>Recencia do engajamento</w:t>
            </w:r>
          </w:p>
        </w:tc>
      </w:tr>
      <w:tr w:rsidR="00572F21" w14:paraId="39D2FEF0" w14:textId="77777777">
        <w:tc>
          <w:tcPr>
            <w:tcW w:w="3249" w:type="dxa"/>
          </w:tcPr>
          <w:p w14:paraId="340F64C0" w14:textId="77777777" w:rsidR="00572F21" w:rsidRDefault="00000000">
            <w:r>
              <w:t>uf</w:t>
            </w:r>
          </w:p>
        </w:tc>
        <w:tc>
          <w:tcPr>
            <w:tcW w:w="3249" w:type="dxa"/>
          </w:tcPr>
          <w:p w14:paraId="4D98FAC8" w14:textId="77777777" w:rsidR="00572F21" w:rsidRDefault="00000000">
            <w:r>
              <w:t>Categorica</w:t>
            </w:r>
          </w:p>
        </w:tc>
        <w:tc>
          <w:tcPr>
            <w:tcW w:w="3249" w:type="dxa"/>
          </w:tcPr>
          <w:p w14:paraId="00D9AD1E" w14:textId="77777777" w:rsidR="00572F21" w:rsidRDefault="00000000">
            <w:r>
              <w:t>Contexto geografico do lead</w:t>
            </w:r>
          </w:p>
        </w:tc>
      </w:tr>
      <w:tr w:rsidR="00572F21" w14:paraId="76FDDA17" w14:textId="77777777">
        <w:tc>
          <w:tcPr>
            <w:tcW w:w="3249" w:type="dxa"/>
          </w:tcPr>
          <w:p w14:paraId="6E8B0903" w14:textId="77777777" w:rsidR="00572F21" w:rsidRDefault="00000000">
            <w:r>
              <w:t>cidade</w:t>
            </w:r>
          </w:p>
        </w:tc>
        <w:tc>
          <w:tcPr>
            <w:tcW w:w="3249" w:type="dxa"/>
          </w:tcPr>
          <w:p w14:paraId="66E5BCDC" w14:textId="77777777" w:rsidR="00572F21" w:rsidRDefault="00000000">
            <w:r>
              <w:t>Categorica</w:t>
            </w:r>
          </w:p>
        </w:tc>
        <w:tc>
          <w:tcPr>
            <w:tcW w:w="3249" w:type="dxa"/>
          </w:tcPr>
          <w:p w14:paraId="168B3F08" w14:textId="77777777" w:rsidR="00572F21" w:rsidRDefault="00000000">
            <w:r>
              <w:t>Localidade para segmentação comercial</w:t>
            </w:r>
          </w:p>
        </w:tc>
      </w:tr>
      <w:tr w:rsidR="00572F21" w14:paraId="232E2AE2" w14:textId="77777777">
        <w:tc>
          <w:tcPr>
            <w:tcW w:w="3249" w:type="dxa"/>
          </w:tcPr>
          <w:p w14:paraId="03A48970" w14:textId="77777777" w:rsidR="00572F21" w:rsidRDefault="00000000">
            <w:r>
              <w:t>segmento_interesse</w:t>
            </w:r>
          </w:p>
        </w:tc>
        <w:tc>
          <w:tcPr>
            <w:tcW w:w="3249" w:type="dxa"/>
          </w:tcPr>
          <w:p w14:paraId="5A394283" w14:textId="77777777" w:rsidR="00572F21" w:rsidRDefault="00000000">
            <w:r>
              <w:t>Categorica</w:t>
            </w:r>
          </w:p>
        </w:tc>
        <w:tc>
          <w:tcPr>
            <w:tcW w:w="3249" w:type="dxa"/>
          </w:tcPr>
          <w:p w14:paraId="61B9779A" w14:textId="77777777" w:rsidR="00572F21" w:rsidRDefault="00000000">
            <w:r>
              <w:t>Aderencia ao mercado-alvo</w:t>
            </w:r>
          </w:p>
        </w:tc>
      </w:tr>
      <w:tr w:rsidR="00572F21" w14:paraId="7AA40820" w14:textId="77777777">
        <w:tc>
          <w:tcPr>
            <w:tcW w:w="3249" w:type="dxa"/>
          </w:tcPr>
          <w:p w14:paraId="3D2FF512" w14:textId="77777777" w:rsidR="00572F21" w:rsidRDefault="00000000">
            <w:r>
              <w:t>orcamento_faixa</w:t>
            </w:r>
          </w:p>
        </w:tc>
        <w:tc>
          <w:tcPr>
            <w:tcW w:w="3249" w:type="dxa"/>
          </w:tcPr>
          <w:p w14:paraId="73D98CA0" w14:textId="77777777" w:rsidR="00572F21" w:rsidRDefault="00000000">
            <w:r>
              <w:t>Categorica</w:t>
            </w:r>
          </w:p>
        </w:tc>
        <w:tc>
          <w:tcPr>
            <w:tcW w:w="3249" w:type="dxa"/>
          </w:tcPr>
          <w:p w14:paraId="7BF4D533" w14:textId="77777777" w:rsidR="00572F21" w:rsidRDefault="00000000">
            <w:r>
              <w:t>Capacidade de compra percebida</w:t>
            </w:r>
          </w:p>
        </w:tc>
      </w:tr>
      <w:tr w:rsidR="00572F21" w14:paraId="2118F659" w14:textId="77777777">
        <w:tc>
          <w:tcPr>
            <w:tcW w:w="3249" w:type="dxa"/>
          </w:tcPr>
          <w:p w14:paraId="01D8A48C" w14:textId="77777777" w:rsidR="00572F21" w:rsidRDefault="00000000">
            <w:r>
              <w:t>prazo_compra</w:t>
            </w:r>
          </w:p>
        </w:tc>
        <w:tc>
          <w:tcPr>
            <w:tcW w:w="3249" w:type="dxa"/>
          </w:tcPr>
          <w:p w14:paraId="6F2D3824" w14:textId="77777777" w:rsidR="00572F21" w:rsidRDefault="00000000">
            <w:r>
              <w:t>Categorica</w:t>
            </w:r>
          </w:p>
        </w:tc>
        <w:tc>
          <w:tcPr>
            <w:tcW w:w="3249" w:type="dxa"/>
          </w:tcPr>
          <w:p w14:paraId="34CFC081" w14:textId="77777777" w:rsidR="00572F21" w:rsidRDefault="00000000">
            <w:r>
              <w:t>Urgencia comercial</w:t>
            </w:r>
          </w:p>
        </w:tc>
      </w:tr>
    </w:tbl>
    <w:p w14:paraId="55AF73DF" w14:textId="77777777" w:rsidR="00572F21" w:rsidRDefault="00000000">
      <w:r>
        <w:rPr>
          <w:b/>
          <w:color w:val="0B1E3B"/>
          <w:sz w:val="32"/>
        </w:rPr>
        <w:t>5. Desenho dos pipelines de modelagem</w:t>
      </w:r>
    </w:p>
    <w:p w14:paraId="46FD0D0D" w14:textId="77777777" w:rsidR="00572F21" w:rsidRPr="005071BC" w:rsidRDefault="00000000">
      <w:pPr>
        <w:rPr>
          <w:lang w:val="pt-BR"/>
        </w:rPr>
      </w:pPr>
      <w:r w:rsidRPr="005071BC">
        <w:rPr>
          <w:lang w:val="pt-BR"/>
        </w:rPr>
        <w:t>Ambos os modelos foram encapsulados em `Pipeline` com `ColumnTransformer`, mantendo preprocessamento e estimador num artefato único, reduzindo risco de skew entre treino e inferência.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72F21" w14:paraId="27000773" w14:textId="77777777">
        <w:tc>
          <w:tcPr>
            <w:tcW w:w="3249" w:type="dxa"/>
            <w:shd w:val="clear" w:color="auto" w:fill="0B1E3B"/>
          </w:tcPr>
          <w:p w14:paraId="74EA79CC" w14:textId="77777777" w:rsidR="00572F21" w:rsidRDefault="00000000">
            <w:r>
              <w:rPr>
                <w:b/>
                <w:color w:val="FFFFFF"/>
              </w:rPr>
              <w:t>Modelo</w:t>
            </w:r>
          </w:p>
        </w:tc>
        <w:tc>
          <w:tcPr>
            <w:tcW w:w="3249" w:type="dxa"/>
            <w:shd w:val="clear" w:color="auto" w:fill="0B1E3B"/>
          </w:tcPr>
          <w:p w14:paraId="624F6B49" w14:textId="77777777" w:rsidR="00572F21" w:rsidRDefault="00000000">
            <w:r>
              <w:rPr>
                <w:b/>
                <w:color w:val="FFFFFF"/>
              </w:rPr>
              <w:t>Preprocessamento</w:t>
            </w:r>
          </w:p>
        </w:tc>
        <w:tc>
          <w:tcPr>
            <w:tcW w:w="3249" w:type="dxa"/>
            <w:shd w:val="clear" w:color="auto" w:fill="0B1E3B"/>
          </w:tcPr>
          <w:p w14:paraId="1BD3CA2E" w14:textId="77777777" w:rsidR="00572F21" w:rsidRDefault="00000000">
            <w:r>
              <w:rPr>
                <w:b/>
                <w:color w:val="FFFFFF"/>
              </w:rPr>
              <w:t>Racional</w:t>
            </w:r>
          </w:p>
        </w:tc>
      </w:tr>
      <w:tr w:rsidR="00572F21" w:rsidRPr="005071BC" w14:paraId="682DC832" w14:textId="77777777">
        <w:tc>
          <w:tcPr>
            <w:tcW w:w="3249" w:type="dxa"/>
          </w:tcPr>
          <w:p w14:paraId="472A9E38" w14:textId="77777777" w:rsidR="00572F21" w:rsidRDefault="00000000">
            <w:r>
              <w:t>Regressão Logística</w:t>
            </w:r>
          </w:p>
        </w:tc>
        <w:tc>
          <w:tcPr>
            <w:tcW w:w="3249" w:type="dxa"/>
          </w:tcPr>
          <w:p w14:paraId="4904A335" w14:textId="77777777" w:rsidR="00572F21" w:rsidRPr="005071BC" w:rsidRDefault="00000000">
            <w:pPr>
              <w:rPr>
                <w:lang w:val="pt-BR"/>
              </w:rPr>
            </w:pPr>
            <w:r w:rsidRPr="005071BC">
              <w:rPr>
                <w:lang w:val="pt-BR"/>
              </w:rPr>
              <w:t>Numericas: imputação mediana + StandardScaler; Categoricas: imputação frequente + OneHotEncoder.</w:t>
            </w:r>
          </w:p>
        </w:tc>
        <w:tc>
          <w:tcPr>
            <w:tcW w:w="3249" w:type="dxa"/>
          </w:tcPr>
          <w:p w14:paraId="51F6126D" w14:textId="77777777" w:rsidR="00572F21" w:rsidRPr="005071BC" w:rsidRDefault="00000000">
            <w:pPr>
              <w:rPr>
                <w:lang w:val="pt-BR"/>
              </w:rPr>
            </w:pPr>
            <w:r w:rsidRPr="005071BC">
              <w:rPr>
                <w:lang w:val="pt-BR"/>
              </w:rPr>
              <w:t>Baseline explicavel, inferência muito rapida e boa calibração com features estruturadas.</w:t>
            </w:r>
          </w:p>
        </w:tc>
      </w:tr>
      <w:tr w:rsidR="00572F21" w:rsidRPr="005071BC" w14:paraId="130A7ED5" w14:textId="77777777">
        <w:tc>
          <w:tcPr>
            <w:tcW w:w="3249" w:type="dxa"/>
          </w:tcPr>
          <w:p w14:paraId="3F6615E2" w14:textId="77777777" w:rsidR="00572F21" w:rsidRDefault="00000000">
            <w:r>
              <w:t>Random Forest</w:t>
            </w:r>
          </w:p>
        </w:tc>
        <w:tc>
          <w:tcPr>
            <w:tcW w:w="3249" w:type="dxa"/>
          </w:tcPr>
          <w:p w14:paraId="4A625246" w14:textId="77777777" w:rsidR="00572F21" w:rsidRPr="005071BC" w:rsidRDefault="00000000">
            <w:pPr>
              <w:rPr>
                <w:lang w:val="pt-BR"/>
              </w:rPr>
            </w:pPr>
            <w:r w:rsidRPr="005071BC">
              <w:rPr>
                <w:lang w:val="pt-BR"/>
              </w:rPr>
              <w:t>Numericas: imputação mediana (sem scaling); Categoricas: imputação frequente + OneHotEncoder.</w:t>
            </w:r>
          </w:p>
        </w:tc>
        <w:tc>
          <w:tcPr>
            <w:tcW w:w="3249" w:type="dxa"/>
          </w:tcPr>
          <w:p w14:paraId="38FB12BC" w14:textId="77777777" w:rsidR="00572F21" w:rsidRPr="005071BC" w:rsidRDefault="00000000">
            <w:pPr>
              <w:rPr>
                <w:lang w:val="pt-BR"/>
              </w:rPr>
            </w:pPr>
            <w:r w:rsidRPr="005071BC">
              <w:rPr>
                <w:lang w:val="pt-BR"/>
              </w:rPr>
              <w:t>Captura nao linearidades e interacoes de features sem dependencia de transformacoes lineares.</w:t>
            </w:r>
          </w:p>
        </w:tc>
      </w:tr>
    </w:tbl>
    <w:p w14:paraId="14B05E44" w14:textId="77777777" w:rsidR="00572F21" w:rsidRPr="005071BC" w:rsidRDefault="00000000">
      <w:pPr>
        <w:rPr>
          <w:lang w:val="pt-BR"/>
        </w:rPr>
      </w:pPr>
      <w:r w:rsidRPr="005071BC">
        <w:rPr>
          <w:b/>
          <w:color w:val="0B1E3B"/>
          <w:sz w:val="32"/>
          <w:lang w:val="pt-BR"/>
        </w:rPr>
        <w:t>6. Treino em duas rodadas: GridSearchCV + fine tuning</w:t>
      </w:r>
    </w:p>
    <w:p w14:paraId="4D1D029C" w14:textId="77777777" w:rsidR="00572F21" w:rsidRPr="005071BC" w:rsidRDefault="00000000">
      <w:pPr>
        <w:rPr>
          <w:lang w:val="pt-BR"/>
        </w:rPr>
      </w:pPr>
      <w:r w:rsidRPr="005071BC">
        <w:rPr>
          <w:lang w:val="pt-BR"/>
        </w:rPr>
        <w:t>O fluxo adotou busca ampla (rodada base) seguida de busca local (fine tuning), para equilibrar cobertura do espaço de hiperparâmetros e refinamento em torno do melhor ponto encontrado.</w:t>
      </w:r>
    </w:p>
    <w:p w14:paraId="6CFA0571" w14:textId="77777777" w:rsidR="00572F21" w:rsidRDefault="00000000">
      <w:pPr>
        <w:pStyle w:val="Commarcadores"/>
      </w:pPr>
      <w:r>
        <w:t>Configurações estruturais do treino:</w:t>
      </w:r>
    </w:p>
    <w:p w14:paraId="4EAFBA09" w14:textId="77777777" w:rsidR="00572F21" w:rsidRPr="005071BC" w:rsidRDefault="00000000">
      <w:pPr>
        <w:pStyle w:val="Commarcadores"/>
        <w:rPr>
          <w:lang w:val="pt-BR"/>
        </w:rPr>
      </w:pPr>
      <w:r w:rsidRPr="005071BC">
        <w:rPr>
          <w:lang w:val="pt-BR"/>
        </w:rPr>
        <w:t>Split estratificado 70/15/15 (treino/validação/teste).</w:t>
      </w:r>
    </w:p>
    <w:p w14:paraId="4680BA05" w14:textId="77777777" w:rsidR="00572F21" w:rsidRPr="005071BC" w:rsidRDefault="00000000">
      <w:pPr>
        <w:pStyle w:val="Commarcadores"/>
        <w:rPr>
          <w:lang w:val="pt-BR"/>
        </w:rPr>
      </w:pPr>
      <w:r w:rsidRPr="005071BC">
        <w:rPr>
          <w:lang w:val="pt-BR"/>
        </w:rPr>
        <w:t>Ajuste dinâmico de folds CV: entre 2 e 5 conforme minoria no treino.</w:t>
      </w:r>
    </w:p>
    <w:p w14:paraId="536D27FC" w14:textId="77777777" w:rsidR="00572F21" w:rsidRDefault="00000000">
      <w:pPr>
        <w:pStyle w:val="Commarcadores"/>
      </w:pPr>
      <w:r>
        <w:t>Métrica principal de busca: ROC-AUC (GridSearchCV refit=True).</w:t>
      </w:r>
    </w:p>
    <w:p w14:paraId="1DA3C40B" w14:textId="77777777" w:rsidR="00572F21" w:rsidRDefault="00000000">
      <w:pPr>
        <w:pStyle w:val="Commarcadores"/>
      </w:pPr>
      <w:r>
        <w:t>Seed global de reproducibilidade: random_state=42.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50"/>
        <w:gridCol w:w="3635"/>
        <w:gridCol w:w="4277"/>
      </w:tblGrid>
      <w:tr w:rsidR="00572F21" w14:paraId="3E19F145" w14:textId="77777777">
        <w:tc>
          <w:tcPr>
            <w:tcW w:w="3249" w:type="dxa"/>
            <w:shd w:val="clear" w:color="auto" w:fill="0B1E3B"/>
          </w:tcPr>
          <w:p w14:paraId="2EA49724" w14:textId="77777777" w:rsidR="00572F21" w:rsidRDefault="00000000">
            <w:r>
              <w:rPr>
                <w:b/>
                <w:color w:val="FFFFFF"/>
              </w:rPr>
              <w:t>Modelo</w:t>
            </w:r>
          </w:p>
        </w:tc>
        <w:tc>
          <w:tcPr>
            <w:tcW w:w="3249" w:type="dxa"/>
            <w:shd w:val="clear" w:color="auto" w:fill="0B1E3B"/>
          </w:tcPr>
          <w:p w14:paraId="7B46FBF1" w14:textId="77777777" w:rsidR="00572F21" w:rsidRDefault="00000000">
            <w:r>
              <w:rPr>
                <w:b/>
                <w:color w:val="FFFFFF"/>
              </w:rPr>
              <w:t>Grid base</w:t>
            </w:r>
          </w:p>
        </w:tc>
        <w:tc>
          <w:tcPr>
            <w:tcW w:w="3249" w:type="dxa"/>
            <w:shd w:val="clear" w:color="auto" w:fill="0B1E3B"/>
          </w:tcPr>
          <w:p w14:paraId="6D3C51C5" w14:textId="77777777" w:rsidR="00572F21" w:rsidRDefault="00000000">
            <w:r>
              <w:rPr>
                <w:b/>
                <w:color w:val="FFFFFF"/>
              </w:rPr>
              <w:t>Fine tuning</w:t>
            </w:r>
          </w:p>
        </w:tc>
      </w:tr>
      <w:tr w:rsidR="00572F21" w14:paraId="760C415A" w14:textId="77777777">
        <w:tc>
          <w:tcPr>
            <w:tcW w:w="3249" w:type="dxa"/>
          </w:tcPr>
          <w:p w14:paraId="0449C3E7" w14:textId="77777777" w:rsidR="00572F21" w:rsidRDefault="00000000">
            <w:r>
              <w:lastRenderedPageBreak/>
              <w:t>Regressão Logística</w:t>
            </w:r>
          </w:p>
        </w:tc>
        <w:tc>
          <w:tcPr>
            <w:tcW w:w="3249" w:type="dxa"/>
          </w:tcPr>
          <w:p w14:paraId="1CED349C" w14:textId="77777777" w:rsidR="00572F21" w:rsidRDefault="00000000">
            <w:r>
              <w:t>C: [0.1,0.5,1,2,5]; penalty: [l1,l2]; class_weight: [None,balanced]</w:t>
            </w:r>
          </w:p>
        </w:tc>
        <w:tc>
          <w:tcPr>
            <w:tcW w:w="3249" w:type="dxa"/>
          </w:tcPr>
          <w:p w14:paraId="53080748" w14:textId="77777777" w:rsidR="00572F21" w:rsidRDefault="00000000">
            <w:r>
              <w:t>C ao redor do best (0.5x..1.5x), penalty fixado no best, class_weight + balanced</w:t>
            </w:r>
          </w:p>
        </w:tc>
      </w:tr>
      <w:tr w:rsidR="00572F21" w14:paraId="74C3CD2C" w14:textId="77777777">
        <w:tc>
          <w:tcPr>
            <w:tcW w:w="3249" w:type="dxa"/>
          </w:tcPr>
          <w:p w14:paraId="4F33FEA0" w14:textId="77777777" w:rsidR="00572F21" w:rsidRDefault="00000000">
            <w:r>
              <w:t>Random Forest</w:t>
            </w:r>
          </w:p>
        </w:tc>
        <w:tc>
          <w:tcPr>
            <w:tcW w:w="3249" w:type="dxa"/>
          </w:tcPr>
          <w:p w14:paraId="18BC0D61" w14:textId="77777777" w:rsidR="00572F21" w:rsidRDefault="00000000">
            <w:r>
              <w:t>n_estimators: [200,400,700]; max_depth: [None,8,16]; min_split: [2,5,10]; min_leaf: [1,2,4]; class_weight: [None,balanced,balanced_subsample]</w:t>
            </w:r>
          </w:p>
        </w:tc>
        <w:tc>
          <w:tcPr>
            <w:tcW w:w="3249" w:type="dxa"/>
          </w:tcPr>
          <w:p w14:paraId="015A0022" w14:textId="77777777" w:rsidR="00572F21" w:rsidRDefault="00000000">
            <w:r>
              <w:t>Refino em torno do best para n_estimators/max_depth/min_split/min_leaf e class_weight + balanced_subsample</w:t>
            </w:r>
          </w:p>
        </w:tc>
      </w:tr>
    </w:tbl>
    <w:p w14:paraId="16A3135D" w14:textId="77777777" w:rsidR="00572F21" w:rsidRPr="005071BC" w:rsidRDefault="00000000">
      <w:pPr>
        <w:rPr>
          <w:lang w:val="pt-BR"/>
        </w:rPr>
      </w:pPr>
      <w:r w:rsidRPr="005071BC">
        <w:rPr>
          <w:b/>
          <w:color w:val="0B1E3B"/>
          <w:sz w:val="32"/>
          <w:lang w:val="pt-BR"/>
        </w:rPr>
        <w:t>7. Avaliação e critério de desempate profissional</w:t>
      </w:r>
    </w:p>
    <w:p w14:paraId="092A97E7" w14:textId="77777777" w:rsidR="00572F21" w:rsidRPr="005071BC" w:rsidRDefault="00000000">
      <w:pPr>
        <w:rPr>
          <w:lang w:val="pt-BR"/>
        </w:rPr>
      </w:pPr>
      <w:r w:rsidRPr="005071BC">
        <w:rPr>
          <w:lang w:val="pt-BR"/>
        </w:rPr>
        <w:t>A comparação final foi realizada com métricas probabilisticas e operacionais, incluindo latência de inferência por registro.</w:t>
      </w:r>
    </w:p>
    <w:p w14:paraId="42122679" w14:textId="77777777" w:rsidR="00572F21" w:rsidRPr="005071BC" w:rsidRDefault="00000000">
      <w:pPr>
        <w:pStyle w:val="Commarcadores"/>
        <w:rPr>
          <w:lang w:val="pt-BR"/>
        </w:rPr>
      </w:pPr>
      <w:r w:rsidRPr="005071BC">
        <w:rPr>
          <w:lang w:val="pt-BR"/>
        </w:rPr>
        <w:t>Ordem de decisão do desempate (implementada no notebook e script):</w:t>
      </w:r>
    </w:p>
    <w:p w14:paraId="4D5ADA94" w14:textId="77777777" w:rsidR="00572F21" w:rsidRPr="005071BC" w:rsidRDefault="00000000">
      <w:pPr>
        <w:pStyle w:val="Commarcadores"/>
        <w:rPr>
          <w:lang w:val="pt-BR"/>
        </w:rPr>
      </w:pPr>
      <w:r w:rsidRPr="005071BC">
        <w:rPr>
          <w:lang w:val="pt-BR"/>
        </w:rPr>
        <w:t>1) Maior ROC-AUC de validação.</w:t>
      </w:r>
    </w:p>
    <w:p w14:paraId="31804BD0" w14:textId="77777777" w:rsidR="00572F21" w:rsidRPr="005071BC" w:rsidRDefault="00000000">
      <w:pPr>
        <w:pStyle w:val="Commarcadores"/>
        <w:rPr>
          <w:lang w:val="pt-BR"/>
        </w:rPr>
      </w:pPr>
      <w:r w:rsidRPr="005071BC">
        <w:rPr>
          <w:lang w:val="pt-BR"/>
        </w:rPr>
        <w:t>2) Empate técnico (&lt;=0.005) -&gt; maior PR-AUC.</w:t>
      </w:r>
    </w:p>
    <w:p w14:paraId="21E9418E" w14:textId="77777777" w:rsidR="00572F21" w:rsidRPr="005071BC" w:rsidRDefault="00000000">
      <w:pPr>
        <w:pStyle w:val="Commarcadores"/>
        <w:rPr>
          <w:lang w:val="pt-BR"/>
        </w:rPr>
      </w:pPr>
      <w:r w:rsidRPr="005071BC">
        <w:rPr>
          <w:lang w:val="pt-BR"/>
        </w:rPr>
        <w:t>3) Persistindo empate -&gt; menor Brier Score.</w:t>
      </w:r>
    </w:p>
    <w:p w14:paraId="0C84BA02" w14:textId="77777777" w:rsidR="00572F21" w:rsidRPr="005071BC" w:rsidRDefault="00000000">
      <w:pPr>
        <w:pStyle w:val="Commarcadores"/>
        <w:rPr>
          <w:lang w:val="pt-BR"/>
        </w:rPr>
      </w:pPr>
      <w:r w:rsidRPr="005071BC">
        <w:rPr>
          <w:lang w:val="pt-BR"/>
        </w:rPr>
        <w:t>4) Persistindo empate -&gt; menor latência de inferência (ms/registro).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9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 w:rsidR="00572F21" w14:paraId="6DCE1955" w14:textId="77777777">
        <w:tc>
          <w:tcPr>
            <w:tcW w:w="1083" w:type="dxa"/>
            <w:shd w:val="clear" w:color="auto" w:fill="0B1E3B"/>
          </w:tcPr>
          <w:p w14:paraId="5AE094E6" w14:textId="77777777" w:rsidR="00572F21" w:rsidRDefault="00000000">
            <w:r>
              <w:rPr>
                <w:b/>
                <w:color w:val="FFFFFF"/>
              </w:rPr>
              <w:t>Modelo</w:t>
            </w:r>
          </w:p>
        </w:tc>
        <w:tc>
          <w:tcPr>
            <w:tcW w:w="1083" w:type="dxa"/>
            <w:shd w:val="clear" w:color="auto" w:fill="0B1E3B"/>
          </w:tcPr>
          <w:p w14:paraId="74BD21E7" w14:textId="77777777" w:rsidR="00572F21" w:rsidRDefault="00000000">
            <w:r>
              <w:rPr>
                <w:b/>
                <w:color w:val="FFFFFF"/>
              </w:rPr>
              <w:t>Val ROC-AUC</w:t>
            </w:r>
          </w:p>
        </w:tc>
        <w:tc>
          <w:tcPr>
            <w:tcW w:w="1083" w:type="dxa"/>
            <w:shd w:val="clear" w:color="auto" w:fill="0B1E3B"/>
          </w:tcPr>
          <w:p w14:paraId="16CA9FC5" w14:textId="77777777" w:rsidR="00572F21" w:rsidRDefault="00000000">
            <w:r>
              <w:rPr>
                <w:b/>
                <w:color w:val="FFFFFF"/>
              </w:rPr>
              <w:t>Val PR-AUC</w:t>
            </w:r>
          </w:p>
        </w:tc>
        <w:tc>
          <w:tcPr>
            <w:tcW w:w="1083" w:type="dxa"/>
            <w:shd w:val="clear" w:color="auto" w:fill="0B1E3B"/>
          </w:tcPr>
          <w:p w14:paraId="765FFDFD" w14:textId="77777777" w:rsidR="00572F21" w:rsidRDefault="00000000">
            <w:r>
              <w:rPr>
                <w:b/>
                <w:color w:val="FFFFFF"/>
              </w:rPr>
              <w:t>Val Brier</w:t>
            </w:r>
          </w:p>
        </w:tc>
        <w:tc>
          <w:tcPr>
            <w:tcW w:w="1083" w:type="dxa"/>
            <w:shd w:val="clear" w:color="auto" w:fill="0B1E3B"/>
          </w:tcPr>
          <w:p w14:paraId="5B9FC04E" w14:textId="77777777" w:rsidR="00572F21" w:rsidRDefault="00000000">
            <w:r>
              <w:rPr>
                <w:b/>
                <w:color w:val="FFFFFF"/>
              </w:rPr>
              <w:t>Val F1</w:t>
            </w:r>
          </w:p>
        </w:tc>
        <w:tc>
          <w:tcPr>
            <w:tcW w:w="1083" w:type="dxa"/>
            <w:shd w:val="clear" w:color="auto" w:fill="0B1E3B"/>
          </w:tcPr>
          <w:p w14:paraId="1AA151AC" w14:textId="77777777" w:rsidR="00572F21" w:rsidRDefault="00000000">
            <w:r>
              <w:rPr>
                <w:b/>
                <w:color w:val="FFFFFF"/>
              </w:rPr>
              <w:t>Val Prec.</w:t>
            </w:r>
          </w:p>
        </w:tc>
        <w:tc>
          <w:tcPr>
            <w:tcW w:w="1083" w:type="dxa"/>
            <w:shd w:val="clear" w:color="auto" w:fill="0B1E3B"/>
          </w:tcPr>
          <w:p w14:paraId="39C6E516" w14:textId="77777777" w:rsidR="00572F21" w:rsidRDefault="00000000">
            <w:r>
              <w:rPr>
                <w:b/>
                <w:color w:val="FFFFFF"/>
              </w:rPr>
              <w:t>Val Recall</w:t>
            </w:r>
          </w:p>
        </w:tc>
        <w:tc>
          <w:tcPr>
            <w:tcW w:w="1083" w:type="dxa"/>
            <w:shd w:val="clear" w:color="auto" w:fill="0B1E3B"/>
          </w:tcPr>
          <w:p w14:paraId="1E4F6046" w14:textId="77777777" w:rsidR="00572F21" w:rsidRDefault="00000000">
            <w:r>
              <w:rPr>
                <w:b/>
                <w:color w:val="FFFFFF"/>
              </w:rPr>
              <w:t>Val Lat(ms)</w:t>
            </w:r>
          </w:p>
        </w:tc>
        <w:tc>
          <w:tcPr>
            <w:tcW w:w="1083" w:type="dxa"/>
            <w:shd w:val="clear" w:color="auto" w:fill="0B1E3B"/>
          </w:tcPr>
          <w:p w14:paraId="662D2AC1" w14:textId="77777777" w:rsidR="00572F21" w:rsidRDefault="00000000">
            <w:r>
              <w:rPr>
                <w:b/>
                <w:color w:val="FFFFFF"/>
              </w:rPr>
              <w:t>Test ROC-AUC</w:t>
            </w:r>
          </w:p>
        </w:tc>
      </w:tr>
      <w:tr w:rsidR="00572F21" w14:paraId="0A804BBC" w14:textId="77777777">
        <w:tc>
          <w:tcPr>
            <w:tcW w:w="1083" w:type="dxa"/>
          </w:tcPr>
          <w:p w14:paraId="16AECF50" w14:textId="77777777" w:rsidR="00572F21" w:rsidRDefault="00000000">
            <w:r>
              <w:t>Regressão Logística (fine tuning)</w:t>
            </w:r>
          </w:p>
        </w:tc>
        <w:tc>
          <w:tcPr>
            <w:tcW w:w="1083" w:type="dxa"/>
          </w:tcPr>
          <w:p w14:paraId="4B53E63C" w14:textId="77777777" w:rsidR="00572F21" w:rsidRDefault="00000000">
            <w:r>
              <w:t>0.9675</w:t>
            </w:r>
          </w:p>
        </w:tc>
        <w:tc>
          <w:tcPr>
            <w:tcW w:w="1083" w:type="dxa"/>
          </w:tcPr>
          <w:p w14:paraId="6CB47226" w14:textId="77777777" w:rsidR="00572F21" w:rsidRDefault="00000000">
            <w:r>
              <w:t>0.8184</w:t>
            </w:r>
          </w:p>
        </w:tc>
        <w:tc>
          <w:tcPr>
            <w:tcW w:w="1083" w:type="dxa"/>
          </w:tcPr>
          <w:p w14:paraId="618BFA4A" w14:textId="77777777" w:rsidR="00572F21" w:rsidRDefault="00000000">
            <w:r>
              <w:t>0.0695</w:t>
            </w:r>
          </w:p>
        </w:tc>
        <w:tc>
          <w:tcPr>
            <w:tcW w:w="1083" w:type="dxa"/>
          </w:tcPr>
          <w:p w14:paraId="520DC4AB" w14:textId="77777777" w:rsidR="00572F21" w:rsidRDefault="00000000">
            <w:r>
              <w:t>0.6957</w:t>
            </w:r>
          </w:p>
        </w:tc>
        <w:tc>
          <w:tcPr>
            <w:tcW w:w="1083" w:type="dxa"/>
          </w:tcPr>
          <w:p w14:paraId="753EC183" w14:textId="77777777" w:rsidR="00572F21" w:rsidRDefault="00000000">
            <w:r>
              <w:t>0.8889</w:t>
            </w:r>
          </w:p>
        </w:tc>
        <w:tc>
          <w:tcPr>
            <w:tcW w:w="1083" w:type="dxa"/>
          </w:tcPr>
          <w:p w14:paraId="0392C64A" w14:textId="77777777" w:rsidR="00572F21" w:rsidRDefault="00000000">
            <w:r>
              <w:t>0.5714</w:t>
            </w:r>
          </w:p>
        </w:tc>
        <w:tc>
          <w:tcPr>
            <w:tcW w:w="1083" w:type="dxa"/>
          </w:tcPr>
          <w:p w14:paraId="30CDB690" w14:textId="77777777" w:rsidR="00572F21" w:rsidRDefault="00000000">
            <w:r>
              <w:t>0.056459</w:t>
            </w:r>
          </w:p>
        </w:tc>
        <w:tc>
          <w:tcPr>
            <w:tcW w:w="1083" w:type="dxa"/>
          </w:tcPr>
          <w:p w14:paraId="5EE17632" w14:textId="77777777" w:rsidR="00572F21" w:rsidRDefault="00000000">
            <w:r>
              <w:t>1.0000</w:t>
            </w:r>
          </w:p>
        </w:tc>
      </w:tr>
      <w:tr w:rsidR="00572F21" w14:paraId="4D052BF4" w14:textId="77777777">
        <w:tc>
          <w:tcPr>
            <w:tcW w:w="1083" w:type="dxa"/>
          </w:tcPr>
          <w:p w14:paraId="76E63087" w14:textId="77777777" w:rsidR="00572F21" w:rsidRDefault="00000000">
            <w:r>
              <w:t>Random Forest (fine tuning)</w:t>
            </w:r>
          </w:p>
        </w:tc>
        <w:tc>
          <w:tcPr>
            <w:tcW w:w="1083" w:type="dxa"/>
          </w:tcPr>
          <w:p w14:paraId="77E0A4F3" w14:textId="77777777" w:rsidR="00572F21" w:rsidRDefault="00000000">
            <w:r>
              <w:t>0.9597</w:t>
            </w:r>
          </w:p>
        </w:tc>
        <w:tc>
          <w:tcPr>
            <w:tcW w:w="1083" w:type="dxa"/>
          </w:tcPr>
          <w:p w14:paraId="0024EC80" w14:textId="77777777" w:rsidR="00572F21" w:rsidRDefault="00000000">
            <w:r>
              <w:t>0.8442</w:t>
            </w:r>
          </w:p>
        </w:tc>
        <w:tc>
          <w:tcPr>
            <w:tcW w:w="1083" w:type="dxa"/>
          </w:tcPr>
          <w:p w14:paraId="2391A578" w14:textId="77777777" w:rsidR="00572F21" w:rsidRDefault="00000000">
            <w:r>
              <w:t>0.0736</w:t>
            </w:r>
          </w:p>
        </w:tc>
        <w:tc>
          <w:tcPr>
            <w:tcW w:w="1083" w:type="dxa"/>
          </w:tcPr>
          <w:p w14:paraId="2585C490" w14:textId="77777777" w:rsidR="00572F21" w:rsidRDefault="00000000">
            <w:r>
              <w:t>0.6957</w:t>
            </w:r>
          </w:p>
        </w:tc>
        <w:tc>
          <w:tcPr>
            <w:tcW w:w="1083" w:type="dxa"/>
          </w:tcPr>
          <w:p w14:paraId="17D2939E" w14:textId="77777777" w:rsidR="00572F21" w:rsidRDefault="00000000">
            <w:r>
              <w:t>0.8889</w:t>
            </w:r>
          </w:p>
        </w:tc>
        <w:tc>
          <w:tcPr>
            <w:tcW w:w="1083" w:type="dxa"/>
          </w:tcPr>
          <w:p w14:paraId="0475DCEF" w14:textId="77777777" w:rsidR="00572F21" w:rsidRDefault="00000000">
            <w:r>
              <w:t>0.5714</w:t>
            </w:r>
          </w:p>
        </w:tc>
        <w:tc>
          <w:tcPr>
            <w:tcW w:w="1083" w:type="dxa"/>
          </w:tcPr>
          <w:p w14:paraId="38A969B5" w14:textId="77777777" w:rsidR="00572F21" w:rsidRDefault="00000000">
            <w:r>
              <w:t>0.420381</w:t>
            </w:r>
          </w:p>
        </w:tc>
        <w:tc>
          <w:tcPr>
            <w:tcW w:w="1083" w:type="dxa"/>
          </w:tcPr>
          <w:p w14:paraId="56491706" w14:textId="77777777" w:rsidR="00572F21" w:rsidRDefault="00000000">
            <w:r>
              <w:t>1.0000</w:t>
            </w:r>
          </w:p>
        </w:tc>
      </w:tr>
    </w:tbl>
    <w:p w14:paraId="5A740342" w14:textId="77777777" w:rsidR="00572F21" w:rsidRDefault="00000000">
      <w:r>
        <w:rPr>
          <w:b/>
          <w:color w:val="0B1E3B"/>
          <w:sz w:val="32"/>
        </w:rPr>
        <w:t>8. Resultado: champion/challenger escolhido</w:t>
      </w:r>
    </w:p>
    <w:p w14:paraId="2FADF017" w14:textId="77777777" w:rsidR="00572F21" w:rsidRDefault="00000000">
      <w:r>
        <w:t>Modelo campeão (winner): Regressão Logística (fine tuning) [logit_fine].</w:t>
      </w:r>
    </w:p>
    <w:p w14:paraId="3EE07886" w14:textId="77777777" w:rsidR="00572F21" w:rsidRDefault="00000000">
      <w:r>
        <w:t>Modelo vice (runner-up): Random Forest (fine tuning) [rf_fine].</w:t>
      </w:r>
    </w:p>
    <w:p w14:paraId="447C822C" w14:textId="77777777" w:rsidR="00572F21" w:rsidRPr="005071BC" w:rsidRDefault="00000000">
      <w:pPr>
        <w:pStyle w:val="Commarcadores"/>
        <w:rPr>
          <w:lang w:val="pt-BR"/>
        </w:rPr>
      </w:pPr>
      <w:r w:rsidRPr="005071BC">
        <w:rPr>
          <w:lang w:val="pt-BR"/>
        </w:rPr>
        <w:t>Motivos registrados no relatório de seleção:</w:t>
      </w:r>
    </w:p>
    <w:p w14:paraId="779AB57C" w14:textId="77777777" w:rsidR="00572F21" w:rsidRDefault="00000000">
      <w:pPr>
        <w:pStyle w:val="Commarcadores"/>
      </w:pPr>
      <w:r>
        <w:t>Winner by ROC-AUC without technical tie.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72F21" w14:paraId="71EF6B73" w14:textId="77777777">
        <w:tc>
          <w:tcPr>
            <w:tcW w:w="3249" w:type="dxa"/>
            <w:shd w:val="clear" w:color="auto" w:fill="0B1E3B"/>
          </w:tcPr>
          <w:p w14:paraId="05315EA5" w14:textId="77777777" w:rsidR="00572F21" w:rsidRDefault="00000000">
            <w:r>
              <w:rPr>
                <w:b/>
                <w:color w:val="FFFFFF"/>
              </w:rPr>
              <w:t>Modelo</w:t>
            </w:r>
          </w:p>
        </w:tc>
        <w:tc>
          <w:tcPr>
            <w:tcW w:w="3249" w:type="dxa"/>
            <w:shd w:val="clear" w:color="auto" w:fill="0B1E3B"/>
          </w:tcPr>
          <w:p w14:paraId="52089883" w14:textId="77777777" w:rsidR="00572F21" w:rsidRDefault="00000000">
            <w:r>
              <w:rPr>
                <w:b/>
                <w:color w:val="FFFFFF"/>
              </w:rPr>
              <w:t>Best params</w:t>
            </w:r>
          </w:p>
        </w:tc>
        <w:tc>
          <w:tcPr>
            <w:tcW w:w="3249" w:type="dxa"/>
            <w:shd w:val="clear" w:color="auto" w:fill="0B1E3B"/>
          </w:tcPr>
          <w:p w14:paraId="2ECFB8C0" w14:textId="77777777" w:rsidR="00572F21" w:rsidRDefault="00000000">
            <w:r>
              <w:rPr>
                <w:b/>
                <w:color w:val="FFFFFF"/>
              </w:rPr>
              <w:t>Contribuição tecnica</w:t>
            </w:r>
          </w:p>
        </w:tc>
      </w:tr>
      <w:tr w:rsidR="00572F21" w:rsidRPr="005071BC" w14:paraId="328A6859" w14:textId="77777777">
        <w:tc>
          <w:tcPr>
            <w:tcW w:w="3249" w:type="dxa"/>
          </w:tcPr>
          <w:p w14:paraId="08FA027B" w14:textId="77777777" w:rsidR="00572F21" w:rsidRDefault="00000000">
            <w:r>
              <w:t>Regressão Logística (fine tuning)</w:t>
            </w:r>
          </w:p>
        </w:tc>
        <w:tc>
          <w:tcPr>
            <w:tcW w:w="3249" w:type="dxa"/>
          </w:tcPr>
          <w:p w14:paraId="7A3DEB24" w14:textId="77777777" w:rsidR="00572F21" w:rsidRDefault="00000000">
            <w:r>
              <w:t>model__C=0.05, model__class_weight=None, model__penalty=l1</w:t>
            </w:r>
          </w:p>
        </w:tc>
        <w:tc>
          <w:tcPr>
            <w:tcW w:w="3249" w:type="dxa"/>
          </w:tcPr>
          <w:p w14:paraId="3472C8B4" w14:textId="77777777" w:rsidR="00572F21" w:rsidRPr="005071BC" w:rsidRDefault="00000000">
            <w:pPr>
              <w:rPr>
                <w:lang w:val="pt-BR"/>
              </w:rPr>
            </w:pPr>
            <w:r w:rsidRPr="005071BC">
              <w:rPr>
                <w:lang w:val="pt-BR"/>
              </w:rPr>
              <w:t>Modelo principal em producao: melhor equilibrio entre discriminação e custo de inferência.</w:t>
            </w:r>
          </w:p>
        </w:tc>
      </w:tr>
      <w:tr w:rsidR="00572F21" w:rsidRPr="005071BC" w14:paraId="2183BCE2" w14:textId="77777777">
        <w:tc>
          <w:tcPr>
            <w:tcW w:w="3249" w:type="dxa"/>
          </w:tcPr>
          <w:p w14:paraId="02D1F8B3" w14:textId="77777777" w:rsidR="00572F21" w:rsidRDefault="00000000">
            <w:r>
              <w:t>Random Forest (fine tuning)</w:t>
            </w:r>
          </w:p>
        </w:tc>
        <w:tc>
          <w:tcPr>
            <w:tcW w:w="3249" w:type="dxa"/>
          </w:tcPr>
          <w:p w14:paraId="4C3EA0C0" w14:textId="77777777" w:rsidR="00572F21" w:rsidRDefault="00000000">
            <w:r>
              <w:t>model__class_weight=None, model__max_depth=None, model__min_samples_leaf=1, model__min_samples_split=5, model__n_estimators=200</w:t>
            </w:r>
          </w:p>
        </w:tc>
        <w:tc>
          <w:tcPr>
            <w:tcW w:w="3249" w:type="dxa"/>
          </w:tcPr>
          <w:p w14:paraId="19A9C8A9" w14:textId="77777777" w:rsidR="00572F21" w:rsidRPr="005071BC" w:rsidRDefault="00000000">
            <w:pPr>
              <w:rPr>
                <w:lang w:val="pt-BR"/>
              </w:rPr>
            </w:pPr>
            <w:r w:rsidRPr="005071BC">
              <w:rPr>
                <w:lang w:val="pt-BR"/>
              </w:rPr>
              <w:t>Modelo de contingencia: amplia robustez operacional e permite comparação continua.</w:t>
            </w:r>
          </w:p>
        </w:tc>
      </w:tr>
    </w:tbl>
    <w:p w14:paraId="55F1FA80" w14:textId="77777777" w:rsidR="00572F21" w:rsidRPr="005071BC" w:rsidRDefault="00000000">
      <w:pPr>
        <w:rPr>
          <w:lang w:val="pt-BR"/>
        </w:rPr>
      </w:pPr>
      <w:r w:rsidRPr="005071BC">
        <w:rPr>
          <w:b/>
          <w:color w:val="0B1E3B"/>
          <w:sz w:val="32"/>
          <w:lang w:val="pt-BR"/>
        </w:rPr>
        <w:t>9. Como os dois modelos contribuem para o desafio de Growth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72F21" w14:paraId="75F57CF5" w14:textId="77777777">
        <w:tc>
          <w:tcPr>
            <w:tcW w:w="3249" w:type="dxa"/>
            <w:shd w:val="clear" w:color="auto" w:fill="0B1E3B"/>
          </w:tcPr>
          <w:p w14:paraId="3F23D685" w14:textId="77777777" w:rsidR="00572F21" w:rsidRDefault="00000000">
            <w:r>
              <w:rPr>
                <w:b/>
                <w:color w:val="FFFFFF"/>
              </w:rPr>
              <w:lastRenderedPageBreak/>
              <w:t>Eixo</w:t>
            </w:r>
          </w:p>
        </w:tc>
        <w:tc>
          <w:tcPr>
            <w:tcW w:w="3249" w:type="dxa"/>
            <w:shd w:val="clear" w:color="auto" w:fill="0B1E3B"/>
          </w:tcPr>
          <w:p w14:paraId="5CE973DF" w14:textId="77777777" w:rsidR="00572F21" w:rsidRDefault="00000000">
            <w:r>
              <w:rPr>
                <w:b/>
                <w:color w:val="FFFFFF"/>
              </w:rPr>
              <w:t>Contribuição do modelo vencedor</w:t>
            </w:r>
          </w:p>
        </w:tc>
        <w:tc>
          <w:tcPr>
            <w:tcW w:w="3249" w:type="dxa"/>
            <w:shd w:val="clear" w:color="auto" w:fill="0B1E3B"/>
          </w:tcPr>
          <w:p w14:paraId="030F1DC3" w14:textId="77777777" w:rsidR="00572F21" w:rsidRDefault="00000000">
            <w:r>
              <w:rPr>
                <w:b/>
                <w:color w:val="FFFFFF"/>
              </w:rPr>
              <w:t>Contribuição do runner-up</w:t>
            </w:r>
          </w:p>
        </w:tc>
      </w:tr>
      <w:tr w:rsidR="00572F21" w:rsidRPr="005071BC" w14:paraId="6B59E2C9" w14:textId="77777777">
        <w:tc>
          <w:tcPr>
            <w:tcW w:w="3249" w:type="dxa"/>
          </w:tcPr>
          <w:p w14:paraId="65C7A8E8" w14:textId="77777777" w:rsidR="00572F21" w:rsidRDefault="00000000">
            <w:r>
              <w:t>Priorização comercial</w:t>
            </w:r>
          </w:p>
        </w:tc>
        <w:tc>
          <w:tcPr>
            <w:tcW w:w="3249" w:type="dxa"/>
          </w:tcPr>
          <w:p w14:paraId="37A7BE66" w14:textId="77777777" w:rsidR="00572F21" w:rsidRPr="005071BC" w:rsidRDefault="00000000">
            <w:pPr>
              <w:rPr>
                <w:lang w:val="pt-BR"/>
              </w:rPr>
            </w:pPr>
            <w:r w:rsidRPr="005071BC">
              <w:rPr>
                <w:lang w:val="pt-BR"/>
              </w:rPr>
              <w:t>Classifica rapidamente leads com maior probabilidade de virar QUALIFICADO/ENVIADO, acelerando resposta em tickets altos.</w:t>
            </w:r>
          </w:p>
        </w:tc>
        <w:tc>
          <w:tcPr>
            <w:tcW w:w="3249" w:type="dxa"/>
          </w:tcPr>
          <w:p w14:paraId="39401B08" w14:textId="77777777" w:rsidR="00572F21" w:rsidRPr="005071BC" w:rsidRDefault="00000000">
            <w:pPr>
              <w:rPr>
                <w:lang w:val="pt-BR"/>
              </w:rPr>
            </w:pPr>
            <w:r w:rsidRPr="005071BC">
              <w:rPr>
                <w:lang w:val="pt-BR"/>
              </w:rPr>
              <w:t>Garante continuidade da priorização caso o campeão falhe no runtime.</w:t>
            </w:r>
          </w:p>
        </w:tc>
      </w:tr>
      <w:tr w:rsidR="00572F21" w:rsidRPr="005071BC" w14:paraId="1A8C8331" w14:textId="77777777">
        <w:tc>
          <w:tcPr>
            <w:tcW w:w="3249" w:type="dxa"/>
          </w:tcPr>
          <w:p w14:paraId="725E33E6" w14:textId="77777777" w:rsidR="00572F21" w:rsidRDefault="00000000">
            <w:r>
              <w:t>Confiabilidade de producao</w:t>
            </w:r>
          </w:p>
        </w:tc>
        <w:tc>
          <w:tcPr>
            <w:tcW w:w="3249" w:type="dxa"/>
          </w:tcPr>
          <w:p w14:paraId="22F9FA90" w14:textId="77777777" w:rsidR="00572F21" w:rsidRPr="005071BC" w:rsidRDefault="00000000">
            <w:pPr>
              <w:rPr>
                <w:lang w:val="pt-BR"/>
              </w:rPr>
            </w:pPr>
            <w:r w:rsidRPr="005071BC">
              <w:rPr>
                <w:lang w:val="pt-BR"/>
              </w:rPr>
              <w:t>Latência baixa permite inferência em fluxo de operação sem travar UI.</w:t>
            </w:r>
          </w:p>
        </w:tc>
        <w:tc>
          <w:tcPr>
            <w:tcW w:w="3249" w:type="dxa"/>
          </w:tcPr>
          <w:p w14:paraId="6B0E3177" w14:textId="77777777" w:rsidR="00572F21" w:rsidRPr="005071BC" w:rsidRDefault="00000000">
            <w:pPr>
              <w:rPr>
                <w:lang w:val="pt-BR"/>
              </w:rPr>
            </w:pPr>
            <w:r w:rsidRPr="005071BC">
              <w:rPr>
                <w:lang w:val="pt-BR"/>
              </w:rPr>
              <w:t>Fallback técnico reduz downtime do score e risco de regressão.</w:t>
            </w:r>
          </w:p>
        </w:tc>
      </w:tr>
      <w:tr w:rsidR="00572F21" w:rsidRPr="005071BC" w14:paraId="0A7963DB" w14:textId="77777777">
        <w:tc>
          <w:tcPr>
            <w:tcW w:w="3249" w:type="dxa"/>
          </w:tcPr>
          <w:p w14:paraId="1B91A414" w14:textId="77777777" w:rsidR="00572F21" w:rsidRDefault="00000000">
            <w:r>
              <w:t>Governança de decisão</w:t>
            </w:r>
          </w:p>
        </w:tc>
        <w:tc>
          <w:tcPr>
            <w:tcW w:w="3249" w:type="dxa"/>
          </w:tcPr>
          <w:p w14:paraId="3D504C5D" w14:textId="77777777" w:rsidR="00572F21" w:rsidRPr="005071BC" w:rsidRDefault="00000000">
            <w:pPr>
              <w:rPr>
                <w:lang w:val="pt-BR"/>
              </w:rPr>
            </w:pPr>
            <w:r w:rsidRPr="005071BC">
              <w:rPr>
                <w:lang w:val="pt-BR"/>
              </w:rPr>
              <w:t>Critero de seleção auditavel e documentado no JSON de artefatos.</w:t>
            </w:r>
          </w:p>
        </w:tc>
        <w:tc>
          <w:tcPr>
            <w:tcW w:w="3249" w:type="dxa"/>
          </w:tcPr>
          <w:p w14:paraId="4C8E4EFF" w14:textId="77777777" w:rsidR="00572F21" w:rsidRPr="005071BC" w:rsidRDefault="00000000">
            <w:pPr>
              <w:rPr>
                <w:lang w:val="pt-BR"/>
              </w:rPr>
            </w:pPr>
            <w:r w:rsidRPr="005071BC">
              <w:rPr>
                <w:lang w:val="pt-BR"/>
              </w:rPr>
              <w:t>Comparação ativa habilita monitoramento champion/challenger.</w:t>
            </w:r>
          </w:p>
        </w:tc>
      </w:tr>
      <w:tr w:rsidR="00572F21" w:rsidRPr="005071BC" w14:paraId="19F45C34" w14:textId="77777777">
        <w:tc>
          <w:tcPr>
            <w:tcW w:w="3249" w:type="dxa"/>
          </w:tcPr>
          <w:p w14:paraId="6DF88C84" w14:textId="77777777" w:rsidR="00572F21" w:rsidRPr="005071BC" w:rsidRDefault="00000000">
            <w:pPr>
              <w:rPr>
                <w:lang w:val="pt-BR"/>
              </w:rPr>
            </w:pPr>
            <w:r w:rsidRPr="005071BC">
              <w:rPr>
                <w:lang w:val="pt-BR"/>
              </w:rPr>
              <w:t>Aderencia ao problema do hackathon</w:t>
            </w:r>
          </w:p>
        </w:tc>
        <w:tc>
          <w:tcPr>
            <w:tcW w:w="3249" w:type="dxa"/>
          </w:tcPr>
          <w:p w14:paraId="73339A7D" w14:textId="77777777" w:rsidR="00572F21" w:rsidRPr="005071BC" w:rsidRDefault="00000000">
            <w:pPr>
              <w:rPr>
                <w:lang w:val="pt-BR"/>
              </w:rPr>
            </w:pPr>
            <w:r w:rsidRPr="005071BC">
              <w:rPr>
                <w:lang w:val="pt-BR"/>
              </w:rPr>
              <w:t>Apoia a transformação visitante -&gt; lead qualificado com probabilidade e motivos acionaveis.</w:t>
            </w:r>
          </w:p>
        </w:tc>
        <w:tc>
          <w:tcPr>
            <w:tcW w:w="3249" w:type="dxa"/>
          </w:tcPr>
          <w:p w14:paraId="1DBA950A" w14:textId="77777777" w:rsidR="00572F21" w:rsidRPr="005071BC" w:rsidRDefault="00000000">
            <w:pPr>
              <w:rPr>
                <w:lang w:val="pt-BR"/>
              </w:rPr>
            </w:pPr>
            <w:r w:rsidRPr="005071BC">
              <w:rPr>
                <w:lang w:val="pt-BR"/>
              </w:rPr>
              <w:t>Amplia resiliencia para demos ao vivo e operação real com variabilidade de dados.</w:t>
            </w:r>
          </w:p>
        </w:tc>
      </w:tr>
    </w:tbl>
    <w:p w14:paraId="4E81F9E0" w14:textId="77777777" w:rsidR="00572F21" w:rsidRDefault="00000000">
      <w:r>
        <w:rPr>
          <w:b/>
          <w:color w:val="0B1E3B"/>
          <w:sz w:val="32"/>
        </w:rPr>
        <w:t>10. Persistência de artefatos e governança</w:t>
      </w:r>
    </w:p>
    <w:p w14:paraId="6B5BEF0C" w14:textId="77777777" w:rsidR="00572F21" w:rsidRPr="005071BC" w:rsidRDefault="00000000">
      <w:pPr>
        <w:pStyle w:val="Commarcadores"/>
        <w:rPr>
          <w:lang w:val="pt-BR"/>
        </w:rPr>
      </w:pPr>
      <w:r w:rsidRPr="005071BC">
        <w:rPr>
          <w:lang w:val="pt-BR"/>
        </w:rPr>
        <w:t>Campeão e vice são persistidos em `.joblib` com nomes estáveis:</w:t>
      </w:r>
    </w:p>
    <w:p w14:paraId="40EE960C" w14:textId="77777777" w:rsidR="00572F21" w:rsidRDefault="00000000">
      <w:pPr>
        <w:pStyle w:val="Commarcadores"/>
      </w:pPr>
      <w:r>
        <w:t>- `lead_scoring_best_model.joblib`</w:t>
      </w:r>
    </w:p>
    <w:p w14:paraId="1BFF1969" w14:textId="77777777" w:rsidR="00572F21" w:rsidRDefault="00000000">
      <w:pPr>
        <w:pStyle w:val="Commarcadores"/>
      </w:pPr>
      <w:r>
        <w:t>- `lead_scoring_runner_up_model.joblib`</w:t>
      </w:r>
    </w:p>
    <w:p w14:paraId="247E9CD3" w14:textId="77777777" w:rsidR="00572F21" w:rsidRDefault="00000000">
      <w:pPr>
        <w:pStyle w:val="Commarcadores"/>
      </w:pPr>
      <w:r>
        <w:t>Relatório `model_selection_report.json` guarda vencedor, runner-up, métricas e best_params.</w:t>
      </w:r>
    </w:p>
    <w:p w14:paraId="28530FAA" w14:textId="77777777" w:rsidR="00572F21" w:rsidRPr="005071BC" w:rsidRDefault="00000000">
      <w:pPr>
        <w:pStyle w:val="Commarcadores"/>
        <w:rPr>
          <w:lang w:val="pt-BR"/>
        </w:rPr>
      </w:pPr>
      <w:r w:rsidRPr="005071BC">
        <w:rPr>
          <w:lang w:val="pt-BR"/>
        </w:rPr>
        <w:t>Esse contrato desacopla treino de inferência e facilita auditoria no pitch técnico.</w:t>
      </w:r>
    </w:p>
    <w:p w14:paraId="158CAB67" w14:textId="77777777" w:rsidR="00572F21" w:rsidRPr="005071BC" w:rsidRDefault="00000000">
      <w:pPr>
        <w:rPr>
          <w:lang w:val="pt-BR"/>
        </w:rPr>
      </w:pPr>
      <w:r w:rsidRPr="005071BC">
        <w:rPr>
          <w:b/>
          <w:color w:val="1D3763"/>
          <w:lang w:val="pt-BR"/>
        </w:rPr>
        <w:t>Comando reproduzível de treino (sem notebook):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46"/>
      </w:tblGrid>
      <w:tr w:rsidR="00572F21" w14:paraId="7B4A49B0" w14:textId="77777777">
        <w:tc>
          <w:tcPr>
            <w:tcW w:w="9746" w:type="dxa"/>
            <w:shd w:val="clear" w:color="auto" w:fill="F4F7FC"/>
          </w:tcPr>
          <w:p w14:paraId="50983C33" w14:textId="77777777" w:rsidR="00572F21" w:rsidRDefault="00000000">
            <w:pPr>
              <w:ind w:left="113"/>
            </w:pPr>
            <w:r>
              <w:rPr>
                <w:rFonts w:ascii="Consolas" w:eastAsia="Consolas" w:hAnsi="Consolas"/>
                <w:sz w:val="20"/>
              </w:rPr>
              <w:t>python tools/ml/train_lead_scoring.py --input-csv data/ml/lead_scoring_dataset.csv --output-dir data/ml/artifacts</w:t>
            </w:r>
          </w:p>
        </w:tc>
      </w:tr>
    </w:tbl>
    <w:p w14:paraId="6BF9EAFB" w14:textId="77777777" w:rsidR="00572F21" w:rsidRDefault="00572F21"/>
    <w:p w14:paraId="6DB89DBC" w14:textId="77777777" w:rsidR="00572F21" w:rsidRPr="005071BC" w:rsidRDefault="00000000">
      <w:pPr>
        <w:rPr>
          <w:lang w:val="pt-BR"/>
        </w:rPr>
      </w:pPr>
      <w:r w:rsidRPr="005071BC">
        <w:rPr>
          <w:b/>
          <w:color w:val="0B1E3B"/>
          <w:sz w:val="32"/>
          <w:lang w:val="pt-BR"/>
        </w:rPr>
        <w:t>11. Integração no scoring_service (FastAPI)</w:t>
      </w:r>
    </w:p>
    <w:p w14:paraId="5E882D8E" w14:textId="77777777" w:rsidR="00572F21" w:rsidRPr="005071BC" w:rsidRDefault="00000000">
      <w:pPr>
        <w:rPr>
          <w:lang w:val="pt-BR"/>
        </w:rPr>
      </w:pPr>
      <w:r w:rsidRPr="005071BC">
        <w:rPr>
          <w:lang w:val="pt-BR"/>
        </w:rPr>
        <w:t>A inferência online foi implementada em `scoring_service/app/main.py` com estratégia champion/challenger e fallback por regras.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572F21" w14:paraId="41CF7B7F" w14:textId="77777777">
        <w:tc>
          <w:tcPr>
            <w:tcW w:w="4873" w:type="dxa"/>
            <w:shd w:val="clear" w:color="auto" w:fill="0B1E3B"/>
          </w:tcPr>
          <w:p w14:paraId="29488EF5" w14:textId="77777777" w:rsidR="00572F21" w:rsidRDefault="00000000">
            <w:r>
              <w:rPr>
                <w:b/>
                <w:color w:val="FFFFFF"/>
              </w:rPr>
              <w:t>Etapa</w:t>
            </w:r>
          </w:p>
        </w:tc>
        <w:tc>
          <w:tcPr>
            <w:tcW w:w="4873" w:type="dxa"/>
            <w:shd w:val="clear" w:color="auto" w:fill="0B1E3B"/>
          </w:tcPr>
          <w:p w14:paraId="5FA115D5" w14:textId="77777777" w:rsidR="00572F21" w:rsidRDefault="00000000">
            <w:r>
              <w:rPr>
                <w:b/>
                <w:color w:val="FFFFFF"/>
              </w:rPr>
              <w:t>Comportamento em runtime</w:t>
            </w:r>
          </w:p>
        </w:tc>
      </w:tr>
      <w:tr w:rsidR="00572F21" w14:paraId="2FE6F448" w14:textId="77777777">
        <w:tc>
          <w:tcPr>
            <w:tcW w:w="4873" w:type="dxa"/>
          </w:tcPr>
          <w:p w14:paraId="4FC19F49" w14:textId="77777777" w:rsidR="00572F21" w:rsidRDefault="00000000">
            <w:r>
              <w:t>Carregamento</w:t>
            </w:r>
          </w:p>
        </w:tc>
        <w:tc>
          <w:tcPr>
            <w:tcW w:w="4873" w:type="dxa"/>
          </w:tcPr>
          <w:p w14:paraId="52089FCA" w14:textId="77777777" w:rsidR="00572F21" w:rsidRDefault="00000000">
            <w:r>
              <w:t>No startup, tenta carregar best e runner-up via `SCORING_MODEL_PATH` e `SCORING_RUNNER_UP_MODEL_PATH`.</w:t>
            </w:r>
          </w:p>
        </w:tc>
      </w:tr>
      <w:tr w:rsidR="00572F21" w14:paraId="623EAF94" w14:textId="77777777">
        <w:tc>
          <w:tcPr>
            <w:tcW w:w="4873" w:type="dxa"/>
          </w:tcPr>
          <w:p w14:paraId="4A363736" w14:textId="77777777" w:rsidR="00572F21" w:rsidRDefault="00000000">
            <w:r>
              <w:t>Inferência principal</w:t>
            </w:r>
          </w:p>
        </w:tc>
        <w:tc>
          <w:tcPr>
            <w:tcW w:w="4873" w:type="dxa"/>
          </w:tcPr>
          <w:p w14:paraId="1CF0F048" w14:textId="77777777" w:rsidR="00572F21" w:rsidRDefault="00000000">
            <w:r>
              <w:t>`_predict_ml` tenta primeiro o best_model (campeão).</w:t>
            </w:r>
          </w:p>
        </w:tc>
      </w:tr>
      <w:tr w:rsidR="00572F21" w:rsidRPr="005071BC" w14:paraId="43535509" w14:textId="77777777">
        <w:tc>
          <w:tcPr>
            <w:tcW w:w="4873" w:type="dxa"/>
          </w:tcPr>
          <w:p w14:paraId="19E2AE2A" w14:textId="77777777" w:rsidR="00572F21" w:rsidRDefault="00000000">
            <w:r>
              <w:t>Fallback técnico</w:t>
            </w:r>
          </w:p>
        </w:tc>
        <w:tc>
          <w:tcPr>
            <w:tcW w:w="4873" w:type="dxa"/>
          </w:tcPr>
          <w:p w14:paraId="28403C3A" w14:textId="77777777" w:rsidR="00572F21" w:rsidRPr="005071BC" w:rsidRDefault="00000000">
            <w:pPr>
              <w:rPr>
                <w:lang w:val="pt-BR"/>
              </w:rPr>
            </w:pPr>
            <w:r w:rsidRPr="005071BC">
              <w:rPr>
                <w:lang w:val="pt-BR"/>
              </w:rPr>
              <w:t>Se falhar inferência do campeão, tenta runner_up_model automaticamente.</w:t>
            </w:r>
          </w:p>
        </w:tc>
      </w:tr>
      <w:tr w:rsidR="00572F21" w:rsidRPr="005071BC" w14:paraId="7E4B2114" w14:textId="77777777">
        <w:tc>
          <w:tcPr>
            <w:tcW w:w="4873" w:type="dxa"/>
          </w:tcPr>
          <w:p w14:paraId="6EF21D8C" w14:textId="77777777" w:rsidR="00572F21" w:rsidRDefault="00000000">
            <w:r>
              <w:t>Fallback de seguranca</w:t>
            </w:r>
          </w:p>
        </w:tc>
        <w:tc>
          <w:tcPr>
            <w:tcW w:w="4873" w:type="dxa"/>
          </w:tcPr>
          <w:p w14:paraId="5964778C" w14:textId="77777777" w:rsidR="00572F21" w:rsidRPr="005071BC" w:rsidRDefault="00000000">
            <w:pPr>
              <w:rPr>
                <w:lang w:val="pt-BR"/>
              </w:rPr>
            </w:pPr>
            <w:r w:rsidRPr="005071BC">
              <w:rPr>
                <w:lang w:val="pt-BR"/>
              </w:rPr>
              <w:t>Se ambos falharem, cai para motor baseado em regras (`meta.engine = rules`).</w:t>
            </w:r>
          </w:p>
        </w:tc>
      </w:tr>
      <w:tr w:rsidR="00572F21" w:rsidRPr="005071BC" w14:paraId="439FD0E1" w14:textId="77777777">
        <w:tc>
          <w:tcPr>
            <w:tcW w:w="4873" w:type="dxa"/>
          </w:tcPr>
          <w:p w14:paraId="2340F9B3" w14:textId="77777777" w:rsidR="00572F21" w:rsidRDefault="00000000">
            <w:r>
              <w:t>Observabilidade</w:t>
            </w:r>
          </w:p>
        </w:tc>
        <w:tc>
          <w:tcPr>
            <w:tcW w:w="4873" w:type="dxa"/>
          </w:tcPr>
          <w:p w14:paraId="0EB7FE34" w14:textId="77777777" w:rsidR="00572F21" w:rsidRPr="005071BC" w:rsidRDefault="00000000">
            <w:pPr>
              <w:rPr>
                <w:lang w:val="pt-BR"/>
              </w:rPr>
            </w:pPr>
            <w:r w:rsidRPr="005071BC">
              <w:rPr>
                <w:lang w:val="pt-BR"/>
              </w:rPr>
              <w:t>`GET /health` expõe status de carga dos dois artefatos e flag ml.enabled.</w:t>
            </w:r>
          </w:p>
        </w:tc>
      </w:tr>
      <w:tr w:rsidR="00572F21" w:rsidRPr="005071BC" w14:paraId="61F7D34C" w14:textId="77777777">
        <w:tc>
          <w:tcPr>
            <w:tcW w:w="4873" w:type="dxa"/>
          </w:tcPr>
          <w:p w14:paraId="651D2639" w14:textId="77777777" w:rsidR="00572F21" w:rsidRDefault="00000000">
            <w:r>
              <w:lastRenderedPageBreak/>
              <w:t>Explicabilidade</w:t>
            </w:r>
          </w:p>
        </w:tc>
        <w:tc>
          <w:tcPr>
            <w:tcW w:w="4873" w:type="dxa"/>
          </w:tcPr>
          <w:p w14:paraId="2A50346C" w14:textId="77777777" w:rsidR="00572F21" w:rsidRPr="005071BC" w:rsidRDefault="00000000">
            <w:pPr>
              <w:rPr>
                <w:lang w:val="pt-BR"/>
              </w:rPr>
            </w:pPr>
            <w:r w:rsidRPr="005071BC">
              <w:rPr>
                <w:lang w:val="pt-BR"/>
              </w:rPr>
              <w:t>`/score` retorna `motivos` leigos e `meta` com engine/model/probability_qualified.</w:t>
            </w:r>
          </w:p>
        </w:tc>
      </w:tr>
    </w:tbl>
    <w:p w14:paraId="7B71F00F" w14:textId="77777777" w:rsidR="00572F21" w:rsidRPr="005071BC" w:rsidRDefault="00000000">
      <w:pPr>
        <w:rPr>
          <w:lang w:val="pt-BR"/>
        </w:rPr>
      </w:pPr>
      <w:r w:rsidRPr="005071BC">
        <w:rPr>
          <w:b/>
          <w:color w:val="0B1E3B"/>
          <w:sz w:val="32"/>
          <w:lang w:val="pt-BR"/>
        </w:rPr>
        <w:t>12. Integração no backend Node/Express</w:t>
      </w:r>
    </w:p>
    <w:p w14:paraId="5D136D67" w14:textId="77777777" w:rsidR="00572F21" w:rsidRPr="005071BC" w:rsidRDefault="00000000">
      <w:pPr>
        <w:rPr>
          <w:lang w:val="pt-BR"/>
        </w:rPr>
      </w:pPr>
      <w:r w:rsidRPr="005071BC">
        <w:rPr>
          <w:lang w:val="pt-BR"/>
        </w:rPr>
        <w:t>A API backend centraliza a orquestração do score, persistência dos diagnósticos e exposição para as UIs.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72F21" w14:paraId="1BF1BA2C" w14:textId="77777777">
        <w:tc>
          <w:tcPr>
            <w:tcW w:w="3249" w:type="dxa"/>
            <w:shd w:val="clear" w:color="auto" w:fill="0B1E3B"/>
          </w:tcPr>
          <w:p w14:paraId="4D58EF4B" w14:textId="77777777" w:rsidR="00572F21" w:rsidRDefault="00000000">
            <w:r>
              <w:rPr>
                <w:b/>
                <w:color w:val="FFFFFF"/>
              </w:rPr>
              <w:t>Endpoint</w:t>
            </w:r>
          </w:p>
        </w:tc>
        <w:tc>
          <w:tcPr>
            <w:tcW w:w="3249" w:type="dxa"/>
            <w:shd w:val="clear" w:color="auto" w:fill="0B1E3B"/>
          </w:tcPr>
          <w:p w14:paraId="67E0F925" w14:textId="77777777" w:rsidR="00572F21" w:rsidRDefault="00000000">
            <w:r>
              <w:rPr>
                <w:b/>
                <w:color w:val="FFFFFF"/>
              </w:rPr>
              <w:t>Funcao</w:t>
            </w:r>
          </w:p>
        </w:tc>
        <w:tc>
          <w:tcPr>
            <w:tcW w:w="3249" w:type="dxa"/>
            <w:shd w:val="clear" w:color="auto" w:fill="0B1E3B"/>
          </w:tcPr>
          <w:p w14:paraId="3CC2E5AC" w14:textId="77777777" w:rsidR="00572F21" w:rsidRDefault="00000000">
            <w:r>
              <w:rPr>
                <w:b/>
                <w:color w:val="FFFFFF"/>
              </w:rPr>
              <w:t>Persistência/saída</w:t>
            </w:r>
          </w:p>
        </w:tc>
      </w:tr>
      <w:tr w:rsidR="00572F21" w14:paraId="57B4A384" w14:textId="77777777">
        <w:tc>
          <w:tcPr>
            <w:tcW w:w="3249" w:type="dxa"/>
          </w:tcPr>
          <w:p w14:paraId="237FF6CA" w14:textId="77777777" w:rsidR="00572F21" w:rsidRDefault="00000000">
            <w:r>
              <w:t>POST /leads/:id/score</w:t>
            </w:r>
          </w:p>
        </w:tc>
        <w:tc>
          <w:tcPr>
            <w:tcW w:w="3249" w:type="dxa"/>
          </w:tcPr>
          <w:p w14:paraId="7F2B5DD3" w14:textId="77777777" w:rsidR="00572F21" w:rsidRDefault="00000000">
            <w:r>
              <w:t>Busca lead + eventos, chama scoring_service `/score`.</w:t>
            </w:r>
          </w:p>
        </w:tc>
        <w:tc>
          <w:tcPr>
            <w:tcW w:w="3249" w:type="dxa"/>
          </w:tcPr>
          <w:p w14:paraId="3DBB5B91" w14:textId="77777777" w:rsidR="00572F21" w:rsidRDefault="00000000">
            <w:r>
              <w:t>Atualiza `score`, `status`, `score_motivos`, `score_engine`, `score_model_name`, `score_probability`, `score_scored_at`, `score_meta`.</w:t>
            </w:r>
          </w:p>
        </w:tc>
      </w:tr>
      <w:tr w:rsidR="00572F21" w14:paraId="7B17E976" w14:textId="77777777">
        <w:tc>
          <w:tcPr>
            <w:tcW w:w="3249" w:type="dxa"/>
          </w:tcPr>
          <w:p w14:paraId="47F1D0A0" w14:textId="77777777" w:rsidR="00572F21" w:rsidRDefault="00000000">
            <w:r>
              <w:t>GET /leads/:id/score-diagnostics</w:t>
            </w:r>
          </w:p>
        </w:tc>
        <w:tc>
          <w:tcPr>
            <w:tcW w:w="3249" w:type="dxa"/>
          </w:tcPr>
          <w:p w14:paraId="22DD6384" w14:textId="77777777" w:rsidR="00572F21" w:rsidRPr="005071BC" w:rsidRDefault="00000000">
            <w:pPr>
              <w:rPr>
                <w:lang w:val="pt-BR"/>
              </w:rPr>
            </w:pPr>
            <w:r w:rsidRPr="005071BC">
              <w:rPr>
                <w:lang w:val="pt-BR"/>
              </w:rPr>
              <w:t>Retorna diagnostico consolidado para UI.</w:t>
            </w:r>
          </w:p>
        </w:tc>
        <w:tc>
          <w:tcPr>
            <w:tcW w:w="3249" w:type="dxa"/>
          </w:tcPr>
          <w:p w14:paraId="223F8D2E" w14:textId="77777777" w:rsidR="00572F21" w:rsidRDefault="00000000">
            <w:r>
              <w:t>Exibe engine/model/probability + timestamp para auditoria operacional.</w:t>
            </w:r>
          </w:p>
        </w:tc>
      </w:tr>
      <w:tr w:rsidR="00572F21" w14:paraId="320DCE39" w14:textId="77777777">
        <w:tc>
          <w:tcPr>
            <w:tcW w:w="3249" w:type="dxa"/>
          </w:tcPr>
          <w:p w14:paraId="5F644635" w14:textId="77777777" w:rsidR="00572F21" w:rsidRDefault="00000000">
            <w:r>
              <w:t>GET /ml/model-info</w:t>
            </w:r>
          </w:p>
        </w:tc>
        <w:tc>
          <w:tcPr>
            <w:tcW w:w="3249" w:type="dxa"/>
          </w:tcPr>
          <w:p w14:paraId="24E6404A" w14:textId="77777777" w:rsidR="00572F21" w:rsidRDefault="00000000">
            <w:r>
              <w:t>Le `model_selection_report.json` e formata rótulos.</w:t>
            </w:r>
          </w:p>
        </w:tc>
        <w:tc>
          <w:tcPr>
            <w:tcW w:w="3249" w:type="dxa"/>
          </w:tcPr>
          <w:p w14:paraId="303D12FA" w14:textId="77777777" w:rsidR="00572F21" w:rsidRDefault="00000000">
            <w:r>
              <w:t>Entrega winner, runner_up e resumo de fine tuning para banner de ambas UIs.</w:t>
            </w:r>
          </w:p>
        </w:tc>
      </w:tr>
    </w:tbl>
    <w:p w14:paraId="56AD2C89" w14:textId="77777777" w:rsidR="00572F21" w:rsidRPr="005071BC" w:rsidRDefault="00000000">
      <w:pPr>
        <w:rPr>
          <w:lang w:val="pt-BR"/>
        </w:rPr>
      </w:pPr>
      <w:r w:rsidRPr="005071BC">
        <w:rPr>
          <w:b/>
          <w:color w:val="0B1E3B"/>
          <w:sz w:val="32"/>
          <w:lang w:val="pt-BR"/>
        </w:rPr>
        <w:t>13. Integração de ML na UI Node.js</w:t>
      </w:r>
    </w:p>
    <w:p w14:paraId="4C9256B7" w14:textId="77777777" w:rsidR="00572F21" w:rsidRPr="005071BC" w:rsidRDefault="00000000">
      <w:pPr>
        <w:rPr>
          <w:lang w:val="pt-BR"/>
        </w:rPr>
      </w:pPr>
      <w:r w:rsidRPr="005071BC">
        <w:rPr>
          <w:lang w:val="pt-BR"/>
        </w:rPr>
        <w:t>Resumo do comportamento na UI web (`ui_web`):</w:t>
      </w:r>
    </w:p>
    <w:p w14:paraId="2515873E" w14:textId="77777777" w:rsidR="00572F21" w:rsidRDefault="00000000">
      <w:pPr>
        <w:pStyle w:val="Commarcadores"/>
      </w:pPr>
      <w:r>
        <w:t>Dashboard chama `/api/ml/model-info` e renderiza: Modelo vencedor, Fine tuning e Runner-up.</w:t>
      </w:r>
    </w:p>
    <w:p w14:paraId="45F22A6B" w14:textId="77777777" w:rsidR="00572F21" w:rsidRPr="005071BC" w:rsidRDefault="00000000">
      <w:pPr>
        <w:pStyle w:val="Commarcadores"/>
        <w:rPr>
          <w:lang w:val="pt-BR"/>
        </w:rPr>
      </w:pPr>
      <w:r w:rsidRPr="005071BC">
        <w:rPr>
          <w:lang w:val="pt-BR"/>
        </w:rPr>
        <w:t>Guia Leads permite ação `Calcular/Atualizar score` via `/api/leads/{id}/score`.</w:t>
      </w:r>
    </w:p>
    <w:p w14:paraId="76521CFD" w14:textId="77777777" w:rsidR="00572F21" w:rsidRPr="005071BC" w:rsidRDefault="00000000">
      <w:pPr>
        <w:pStyle w:val="Commarcadores"/>
        <w:rPr>
          <w:lang w:val="pt-BR"/>
        </w:rPr>
      </w:pPr>
      <w:r w:rsidRPr="005071BC">
        <w:rPr>
          <w:lang w:val="pt-BR"/>
        </w:rPr>
        <w:t>Após score, UI atualiza card com Score, Status, Sugestão e motivos de explicação.</w:t>
      </w:r>
    </w:p>
    <w:p w14:paraId="472F191C" w14:textId="77777777" w:rsidR="00572F21" w:rsidRPr="005071BC" w:rsidRDefault="00000000">
      <w:pPr>
        <w:pStyle w:val="Commarcadores"/>
        <w:rPr>
          <w:lang w:val="pt-BR"/>
        </w:rPr>
      </w:pPr>
      <w:r w:rsidRPr="005071BC">
        <w:rPr>
          <w:lang w:val="pt-BR"/>
        </w:rPr>
        <w:t>Handoff usa `/api/handoff` para marcar ENVIADO e manter continuidade no funil.</w:t>
      </w:r>
    </w:p>
    <w:p w14:paraId="74E3231B" w14:textId="77777777" w:rsidR="00572F21" w:rsidRPr="005071BC" w:rsidRDefault="00000000">
      <w:pPr>
        <w:pStyle w:val="Commarcadores"/>
        <w:rPr>
          <w:lang w:val="pt-BR"/>
        </w:rPr>
      </w:pPr>
      <w:r w:rsidRPr="005071BC">
        <w:rPr>
          <w:lang w:val="pt-BR"/>
        </w:rPr>
        <w:t>Tela Criar lead (demos) aciona eventos (page_view/hook/cta) e calcula score automaticamente.</w:t>
      </w:r>
    </w:p>
    <w:p w14:paraId="48C6BE24" w14:textId="77777777" w:rsidR="00572F21" w:rsidRPr="005071BC" w:rsidRDefault="00000000">
      <w:pPr>
        <w:pStyle w:val="Commarcadores"/>
        <w:rPr>
          <w:lang w:val="pt-BR"/>
        </w:rPr>
      </w:pPr>
      <w:r w:rsidRPr="005071BC">
        <w:rPr>
          <w:lang w:val="pt-BR"/>
        </w:rPr>
        <w:t>Tela de massa sintética (`/api/demo/seed-leads`) acelera ciclos de retreino e validação em escala.</w:t>
      </w:r>
    </w:p>
    <w:p w14:paraId="0B794452" w14:textId="77777777" w:rsidR="00572F21" w:rsidRPr="005071BC" w:rsidRDefault="00000000">
      <w:pPr>
        <w:rPr>
          <w:lang w:val="pt-BR"/>
        </w:rPr>
      </w:pPr>
      <w:r w:rsidRPr="005071BC">
        <w:rPr>
          <w:b/>
          <w:color w:val="0B1E3B"/>
          <w:sz w:val="32"/>
          <w:lang w:val="pt-BR"/>
        </w:rPr>
        <w:t>14. Integração de ML na UI Streamlit</w:t>
      </w:r>
    </w:p>
    <w:p w14:paraId="463EBE14" w14:textId="77777777" w:rsidR="00572F21" w:rsidRPr="005071BC" w:rsidRDefault="00000000">
      <w:pPr>
        <w:rPr>
          <w:lang w:val="pt-BR"/>
        </w:rPr>
      </w:pPr>
      <w:r w:rsidRPr="005071BC">
        <w:rPr>
          <w:lang w:val="pt-BR"/>
        </w:rPr>
        <w:t>Resumo do comportamento na UI admin (`ui_admin/app/main.py`):</w:t>
      </w:r>
    </w:p>
    <w:p w14:paraId="700ED942" w14:textId="77777777" w:rsidR="00572F21" w:rsidRPr="005071BC" w:rsidRDefault="00000000">
      <w:pPr>
        <w:pStyle w:val="Commarcadores"/>
        <w:rPr>
          <w:lang w:val="pt-BR"/>
        </w:rPr>
      </w:pPr>
      <w:r w:rsidRPr="005071BC">
        <w:rPr>
          <w:lang w:val="pt-BR"/>
        </w:rPr>
        <w:t>Visão geral chama `/ml/model-info` e mostra banner com vencedor/fine tuning/runner-up.</w:t>
      </w:r>
    </w:p>
    <w:p w14:paraId="04B1AA92" w14:textId="77777777" w:rsidR="00572F21" w:rsidRPr="005071BC" w:rsidRDefault="00000000">
      <w:pPr>
        <w:pStyle w:val="Commarcadores"/>
        <w:rPr>
          <w:lang w:val="pt-BR"/>
        </w:rPr>
      </w:pPr>
      <w:r w:rsidRPr="005071BC">
        <w:rPr>
          <w:lang w:val="pt-BR"/>
        </w:rPr>
        <w:t>Guia Leads inclui botao `Calcular/Atualizar score` com feedback imediato (score/status/sugestão).</w:t>
      </w:r>
    </w:p>
    <w:p w14:paraId="2EE9649A" w14:textId="77777777" w:rsidR="00572F21" w:rsidRPr="005071BC" w:rsidRDefault="00000000">
      <w:pPr>
        <w:pStyle w:val="Commarcadores"/>
        <w:rPr>
          <w:lang w:val="pt-BR"/>
        </w:rPr>
      </w:pPr>
      <w:r w:rsidRPr="005071BC">
        <w:rPr>
          <w:lang w:val="pt-BR"/>
        </w:rPr>
        <w:t>Diagnostico exibido ao operador: motor, modelo e probabilidade de qualificação.</w:t>
      </w:r>
    </w:p>
    <w:p w14:paraId="4AC53F50" w14:textId="77777777" w:rsidR="00572F21" w:rsidRPr="005071BC" w:rsidRDefault="00000000">
      <w:pPr>
        <w:pStyle w:val="Commarcadores"/>
        <w:rPr>
          <w:lang w:val="pt-BR"/>
        </w:rPr>
      </w:pPr>
      <w:r w:rsidRPr="005071BC">
        <w:rPr>
          <w:lang w:val="pt-BR"/>
        </w:rPr>
        <w:t>Explicação do score (motivos) apresentada em linguagem acessivel para decisão comercial.</w:t>
      </w:r>
    </w:p>
    <w:p w14:paraId="0C1AB1F6" w14:textId="77777777" w:rsidR="00572F21" w:rsidRPr="005071BC" w:rsidRDefault="00000000">
      <w:pPr>
        <w:pStyle w:val="Commarcadores"/>
        <w:rPr>
          <w:lang w:val="pt-BR"/>
        </w:rPr>
      </w:pPr>
      <w:r w:rsidRPr="005071BC">
        <w:rPr>
          <w:lang w:val="pt-BR"/>
        </w:rPr>
        <w:t>Criar lead (demo) executa score automatico após simular eventos do funil.</w:t>
      </w:r>
    </w:p>
    <w:p w14:paraId="7729F24C" w14:textId="77777777" w:rsidR="00572F21" w:rsidRPr="005071BC" w:rsidRDefault="00000000">
      <w:pPr>
        <w:pStyle w:val="Commarcadores"/>
        <w:rPr>
          <w:lang w:val="pt-BR"/>
        </w:rPr>
      </w:pPr>
      <w:r w:rsidRPr="005071BC">
        <w:rPr>
          <w:lang w:val="pt-BR"/>
        </w:rPr>
        <w:t>Roteiro de demo usa esse fluxo para demonstrar impacto de ML de ponta a ponta.</w:t>
      </w:r>
    </w:p>
    <w:p w14:paraId="1F4135D6" w14:textId="77777777" w:rsidR="00572F21" w:rsidRPr="005071BC" w:rsidRDefault="00000000">
      <w:pPr>
        <w:rPr>
          <w:lang w:val="pt-BR"/>
        </w:rPr>
      </w:pPr>
      <w:r w:rsidRPr="005071BC">
        <w:rPr>
          <w:b/>
          <w:color w:val="0B1E3B"/>
          <w:sz w:val="32"/>
          <w:lang w:val="pt-BR"/>
        </w:rPr>
        <w:t>15. Fluxo operacional de retreino e publicação</w:t>
      </w:r>
    </w:p>
    <w:p w14:paraId="23BB1FB2" w14:textId="77777777" w:rsidR="00572F21" w:rsidRPr="005071BC" w:rsidRDefault="00000000">
      <w:pPr>
        <w:rPr>
          <w:lang w:val="pt-BR"/>
        </w:rPr>
      </w:pPr>
      <w:r w:rsidRPr="005071BC">
        <w:rPr>
          <w:lang w:val="pt-BR"/>
        </w:rPr>
        <w:t>1. Gerar/atualizar base de leads (incluindo massa sintética quando necessario).</w:t>
      </w:r>
    </w:p>
    <w:p w14:paraId="5CBBB80B" w14:textId="77777777" w:rsidR="00572F21" w:rsidRPr="005071BC" w:rsidRDefault="00000000">
      <w:pPr>
        <w:rPr>
          <w:lang w:val="pt-BR"/>
        </w:rPr>
      </w:pPr>
      <w:r w:rsidRPr="005071BC">
        <w:rPr>
          <w:lang w:val="pt-BR"/>
        </w:rPr>
        <w:t>2. Extrair dataset supervisionado via SQL para `data/ml/lead_scoring_dataset.csv`.</w:t>
      </w:r>
    </w:p>
    <w:p w14:paraId="289069AB" w14:textId="77777777" w:rsidR="00572F21" w:rsidRPr="005071BC" w:rsidRDefault="00000000">
      <w:pPr>
        <w:rPr>
          <w:lang w:val="pt-BR"/>
        </w:rPr>
      </w:pPr>
      <w:r w:rsidRPr="005071BC">
        <w:rPr>
          <w:lang w:val="pt-BR"/>
        </w:rPr>
        <w:t>3. Executar treino dual model (notebook ou CLI) com GridSearchCV + fine tuning.</w:t>
      </w:r>
    </w:p>
    <w:p w14:paraId="47329FA2" w14:textId="77777777" w:rsidR="00572F21" w:rsidRPr="005071BC" w:rsidRDefault="00000000">
      <w:pPr>
        <w:rPr>
          <w:lang w:val="pt-BR"/>
        </w:rPr>
      </w:pPr>
      <w:r w:rsidRPr="005071BC">
        <w:rPr>
          <w:lang w:val="pt-BR"/>
        </w:rPr>
        <w:lastRenderedPageBreak/>
        <w:t>4. Auditar `model_selection_report.json` (métricas + desempate + best_params).</w:t>
      </w:r>
    </w:p>
    <w:p w14:paraId="7C22F3DF" w14:textId="77777777" w:rsidR="00572F21" w:rsidRPr="005071BC" w:rsidRDefault="00000000">
      <w:pPr>
        <w:rPr>
          <w:lang w:val="pt-BR"/>
        </w:rPr>
      </w:pPr>
      <w:r w:rsidRPr="005071BC">
        <w:rPr>
          <w:lang w:val="pt-BR"/>
        </w:rPr>
        <w:t>5. Publicar artefatos em `data/ml/artifacts/` (best e runner_up).</w:t>
      </w:r>
    </w:p>
    <w:p w14:paraId="63F2B309" w14:textId="77777777" w:rsidR="00572F21" w:rsidRPr="005071BC" w:rsidRDefault="00000000">
      <w:pPr>
        <w:rPr>
          <w:lang w:val="pt-BR"/>
        </w:rPr>
      </w:pPr>
      <w:r w:rsidRPr="005071BC">
        <w:rPr>
          <w:lang w:val="pt-BR"/>
        </w:rPr>
        <w:t>6. Reiniciar scoring_service para recarregar modelos no startup.</w:t>
      </w:r>
    </w:p>
    <w:p w14:paraId="70CB5860" w14:textId="77777777" w:rsidR="00572F21" w:rsidRDefault="00000000">
      <w:r>
        <w:t>7. Validar `/health` do scoring e `/ml/model-info` no backend.</w:t>
      </w:r>
    </w:p>
    <w:p w14:paraId="440A6199" w14:textId="77777777" w:rsidR="00572F21" w:rsidRPr="005071BC" w:rsidRDefault="00000000">
      <w:pPr>
        <w:rPr>
          <w:lang w:val="pt-BR"/>
        </w:rPr>
      </w:pPr>
      <w:r w:rsidRPr="005071BC">
        <w:rPr>
          <w:lang w:val="pt-BR"/>
        </w:rPr>
        <w:t>8. Rodar backfill de diagnósticos em lote quando necessario (`tools/ml/backfill_lead_scores.py`).</w:t>
      </w:r>
    </w:p>
    <w:p w14:paraId="5D4EF4D6" w14:textId="77777777" w:rsidR="00572F21" w:rsidRPr="005071BC" w:rsidRDefault="00000000">
      <w:pPr>
        <w:rPr>
          <w:lang w:val="pt-BR"/>
        </w:rPr>
      </w:pPr>
      <w:r w:rsidRPr="005071BC">
        <w:rPr>
          <w:b/>
          <w:color w:val="1D3763"/>
          <w:lang w:val="pt-BR"/>
        </w:rPr>
        <w:t>Exemplo de backfill após troca de modelo: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46"/>
      </w:tblGrid>
      <w:tr w:rsidR="00572F21" w14:paraId="3E80B86A" w14:textId="77777777">
        <w:tc>
          <w:tcPr>
            <w:tcW w:w="9746" w:type="dxa"/>
            <w:shd w:val="clear" w:color="auto" w:fill="F4F7FC"/>
          </w:tcPr>
          <w:p w14:paraId="39138FCF" w14:textId="77777777" w:rsidR="00572F21" w:rsidRDefault="00000000">
            <w:pPr>
              <w:ind w:left="113"/>
            </w:pPr>
            <w:r>
              <w:rPr>
                <w:rFonts w:ascii="Consolas" w:eastAsia="Consolas" w:hAnsi="Consolas"/>
                <w:sz w:val="20"/>
              </w:rPr>
              <w:t>python tools/ml/backfill_lead_scores.py --backend-url http://localhost:3000 --only-missing</w:t>
            </w:r>
          </w:p>
        </w:tc>
      </w:tr>
    </w:tbl>
    <w:p w14:paraId="6B2F8788" w14:textId="77777777" w:rsidR="00572F21" w:rsidRDefault="00572F21"/>
    <w:p w14:paraId="196F621F" w14:textId="77777777" w:rsidR="00572F21" w:rsidRPr="005071BC" w:rsidRDefault="00000000">
      <w:pPr>
        <w:rPr>
          <w:lang w:val="pt-BR"/>
        </w:rPr>
      </w:pPr>
      <w:r w:rsidRPr="005071BC">
        <w:rPr>
          <w:b/>
          <w:color w:val="0B1E3B"/>
          <w:sz w:val="32"/>
          <w:lang w:val="pt-BR"/>
        </w:rPr>
        <w:t>16. Riscos técnicos identificados e controles aplicados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72F21" w14:paraId="1DD5469A" w14:textId="77777777">
        <w:tc>
          <w:tcPr>
            <w:tcW w:w="3249" w:type="dxa"/>
            <w:shd w:val="clear" w:color="auto" w:fill="0B1E3B"/>
          </w:tcPr>
          <w:p w14:paraId="61140086" w14:textId="77777777" w:rsidR="00572F21" w:rsidRDefault="00000000">
            <w:r>
              <w:rPr>
                <w:b/>
                <w:color w:val="FFFFFF"/>
              </w:rPr>
              <w:t>Risco</w:t>
            </w:r>
          </w:p>
        </w:tc>
        <w:tc>
          <w:tcPr>
            <w:tcW w:w="3249" w:type="dxa"/>
            <w:shd w:val="clear" w:color="auto" w:fill="0B1E3B"/>
          </w:tcPr>
          <w:p w14:paraId="5764F689" w14:textId="77777777" w:rsidR="00572F21" w:rsidRDefault="00000000">
            <w:r>
              <w:rPr>
                <w:b/>
                <w:color w:val="FFFFFF"/>
              </w:rPr>
              <w:t>Impacto</w:t>
            </w:r>
          </w:p>
        </w:tc>
        <w:tc>
          <w:tcPr>
            <w:tcW w:w="3249" w:type="dxa"/>
            <w:shd w:val="clear" w:color="auto" w:fill="0B1E3B"/>
          </w:tcPr>
          <w:p w14:paraId="5752C826" w14:textId="77777777" w:rsidR="00572F21" w:rsidRDefault="00000000">
            <w:r>
              <w:rPr>
                <w:b/>
                <w:color w:val="FFFFFF"/>
              </w:rPr>
              <w:t>Controle implementado</w:t>
            </w:r>
          </w:p>
        </w:tc>
      </w:tr>
      <w:tr w:rsidR="00572F21" w14:paraId="0F3FB3C4" w14:textId="77777777">
        <w:tc>
          <w:tcPr>
            <w:tcW w:w="3249" w:type="dxa"/>
          </w:tcPr>
          <w:p w14:paraId="1A0251E5" w14:textId="77777777" w:rsidR="00572F21" w:rsidRDefault="00000000">
            <w:r>
              <w:t>Modelo indisponivel/corrompido</w:t>
            </w:r>
          </w:p>
        </w:tc>
        <w:tc>
          <w:tcPr>
            <w:tcW w:w="3249" w:type="dxa"/>
          </w:tcPr>
          <w:p w14:paraId="660C90C3" w14:textId="77777777" w:rsidR="00572F21" w:rsidRDefault="00000000">
            <w:r>
              <w:t>Sem score em producao</w:t>
            </w:r>
          </w:p>
        </w:tc>
        <w:tc>
          <w:tcPr>
            <w:tcW w:w="3249" w:type="dxa"/>
          </w:tcPr>
          <w:p w14:paraId="0B1A6920" w14:textId="77777777" w:rsidR="00572F21" w:rsidRDefault="00000000">
            <w:r>
              <w:t>Fallback champion-&gt;runner-up-&gt;rules no scoring_service.</w:t>
            </w:r>
          </w:p>
        </w:tc>
      </w:tr>
      <w:tr w:rsidR="00572F21" w:rsidRPr="005071BC" w14:paraId="17DF920C" w14:textId="77777777">
        <w:tc>
          <w:tcPr>
            <w:tcW w:w="3249" w:type="dxa"/>
          </w:tcPr>
          <w:p w14:paraId="19E01017" w14:textId="77777777" w:rsidR="00572F21" w:rsidRDefault="00000000">
            <w:r>
              <w:t>Dataset pequeno/desbalanceado</w:t>
            </w:r>
          </w:p>
        </w:tc>
        <w:tc>
          <w:tcPr>
            <w:tcW w:w="3249" w:type="dxa"/>
          </w:tcPr>
          <w:p w14:paraId="43D60A70" w14:textId="77777777" w:rsidR="00572F21" w:rsidRPr="005071BC" w:rsidRDefault="00000000">
            <w:pPr>
              <w:rPr>
                <w:lang w:val="pt-BR"/>
              </w:rPr>
            </w:pPr>
            <w:r w:rsidRPr="005071BC">
              <w:rPr>
                <w:lang w:val="pt-BR"/>
              </w:rPr>
              <w:t>Overfitting ou instabilidade de métricas</w:t>
            </w:r>
          </w:p>
        </w:tc>
        <w:tc>
          <w:tcPr>
            <w:tcW w:w="3249" w:type="dxa"/>
          </w:tcPr>
          <w:p w14:paraId="055B3A7D" w14:textId="77777777" w:rsidR="00572F21" w:rsidRPr="005071BC" w:rsidRDefault="00000000">
            <w:pPr>
              <w:rPr>
                <w:lang w:val="pt-BR"/>
              </w:rPr>
            </w:pPr>
            <w:r w:rsidRPr="005071BC">
              <w:rPr>
                <w:lang w:val="pt-BR"/>
              </w:rPr>
              <w:t>Split estratificado, ajuste dinâmico de CV folds, monitoramento por relatório.</w:t>
            </w:r>
          </w:p>
        </w:tc>
      </w:tr>
      <w:tr w:rsidR="00572F21" w:rsidRPr="005071BC" w14:paraId="4E6E4443" w14:textId="77777777">
        <w:tc>
          <w:tcPr>
            <w:tcW w:w="3249" w:type="dxa"/>
          </w:tcPr>
          <w:p w14:paraId="76F29885" w14:textId="77777777" w:rsidR="00572F21" w:rsidRDefault="00000000">
            <w:r>
              <w:t>Deriva operacional entre UIs</w:t>
            </w:r>
          </w:p>
        </w:tc>
        <w:tc>
          <w:tcPr>
            <w:tcW w:w="3249" w:type="dxa"/>
          </w:tcPr>
          <w:p w14:paraId="53D20F11" w14:textId="77777777" w:rsidR="00572F21" w:rsidRDefault="00000000">
            <w:r>
              <w:t>Leitura inconsistente para negocio</w:t>
            </w:r>
          </w:p>
        </w:tc>
        <w:tc>
          <w:tcPr>
            <w:tcW w:w="3249" w:type="dxa"/>
          </w:tcPr>
          <w:p w14:paraId="3C98D69E" w14:textId="77777777" w:rsidR="00572F21" w:rsidRPr="005071BC" w:rsidRDefault="00000000">
            <w:pPr>
              <w:rPr>
                <w:lang w:val="pt-BR"/>
              </w:rPr>
            </w:pPr>
            <w:r w:rsidRPr="005071BC">
              <w:rPr>
                <w:lang w:val="pt-BR"/>
              </w:rPr>
              <w:t>Backend único para score + `/ml/model-info` compartilhado por Node e Streamlit.</w:t>
            </w:r>
          </w:p>
        </w:tc>
      </w:tr>
      <w:tr w:rsidR="00572F21" w:rsidRPr="005071BC" w14:paraId="2E2B70B4" w14:textId="77777777">
        <w:tc>
          <w:tcPr>
            <w:tcW w:w="3249" w:type="dxa"/>
          </w:tcPr>
          <w:p w14:paraId="773DA883" w14:textId="77777777" w:rsidR="00572F21" w:rsidRPr="005071BC" w:rsidRDefault="00000000">
            <w:pPr>
              <w:rPr>
                <w:lang w:val="pt-BR"/>
              </w:rPr>
            </w:pPr>
            <w:r w:rsidRPr="005071BC">
              <w:rPr>
                <w:lang w:val="pt-BR"/>
              </w:rPr>
              <w:t>Falta de rastreabilidade de decisão</w:t>
            </w:r>
          </w:p>
        </w:tc>
        <w:tc>
          <w:tcPr>
            <w:tcW w:w="3249" w:type="dxa"/>
          </w:tcPr>
          <w:p w14:paraId="13769231" w14:textId="77777777" w:rsidR="00572F21" w:rsidRPr="005071BC" w:rsidRDefault="00000000">
            <w:pPr>
              <w:rPr>
                <w:lang w:val="pt-BR"/>
              </w:rPr>
            </w:pPr>
            <w:r w:rsidRPr="005071BC">
              <w:rPr>
                <w:lang w:val="pt-BR"/>
              </w:rPr>
              <w:t>Dificuldade de auditoria no pitch</w:t>
            </w:r>
          </w:p>
        </w:tc>
        <w:tc>
          <w:tcPr>
            <w:tcW w:w="3249" w:type="dxa"/>
          </w:tcPr>
          <w:p w14:paraId="46D32B28" w14:textId="77777777" w:rsidR="00572F21" w:rsidRPr="005071BC" w:rsidRDefault="00000000">
            <w:pPr>
              <w:rPr>
                <w:lang w:val="pt-BR"/>
              </w:rPr>
            </w:pPr>
            <w:r w:rsidRPr="005071BC">
              <w:rPr>
                <w:lang w:val="pt-BR"/>
              </w:rPr>
              <w:t>Persistência de métricas, best_params e motivos no report JSON + campos diagnósticos em DB.</w:t>
            </w:r>
          </w:p>
        </w:tc>
      </w:tr>
    </w:tbl>
    <w:p w14:paraId="538F74B1" w14:textId="77777777" w:rsidR="00572F21" w:rsidRPr="005071BC" w:rsidRDefault="00000000">
      <w:pPr>
        <w:rPr>
          <w:lang w:val="pt-BR"/>
        </w:rPr>
      </w:pPr>
      <w:r w:rsidRPr="005071BC">
        <w:rPr>
          <w:b/>
          <w:color w:val="0B1E3B"/>
          <w:sz w:val="32"/>
          <w:lang w:val="pt-BR"/>
        </w:rPr>
        <w:t>17. Impacto no problema do hackathon</w:t>
      </w:r>
    </w:p>
    <w:p w14:paraId="417C9932" w14:textId="77777777" w:rsidR="00572F21" w:rsidRPr="005071BC" w:rsidRDefault="00000000">
      <w:pPr>
        <w:rPr>
          <w:lang w:val="pt-BR"/>
        </w:rPr>
      </w:pPr>
      <w:r w:rsidRPr="005071BC">
        <w:rPr>
          <w:lang w:val="pt-BR"/>
        </w:rPr>
        <w:t>A contribuição de ML nao e apenas classificação: ela reorganiza a operação comercial em torno de probabilidade de conversão, explicabilidade e velocidade de resposta.</w:t>
      </w:r>
    </w:p>
    <w:p w14:paraId="640DE668" w14:textId="77777777" w:rsidR="00572F21" w:rsidRPr="005071BC" w:rsidRDefault="00000000">
      <w:pPr>
        <w:pStyle w:val="Commarcadores"/>
        <w:rPr>
          <w:lang w:val="pt-BR"/>
        </w:rPr>
      </w:pPr>
      <w:r w:rsidRPr="005071BC">
        <w:rPr>
          <w:lang w:val="pt-BR"/>
        </w:rPr>
        <w:t>Converte sinais de comportamento em priorização objetiva de atendimento.</w:t>
      </w:r>
    </w:p>
    <w:p w14:paraId="044D1C6B" w14:textId="77777777" w:rsidR="00572F21" w:rsidRPr="005071BC" w:rsidRDefault="00000000">
      <w:pPr>
        <w:pStyle w:val="Commarcadores"/>
        <w:rPr>
          <w:lang w:val="pt-BR"/>
        </w:rPr>
      </w:pPr>
      <w:r w:rsidRPr="005071BC">
        <w:rPr>
          <w:lang w:val="pt-BR"/>
        </w:rPr>
        <w:t>Aumenta foco em leads com potencial para produtos de ticket alto (ex.: cavalo US$ 50 mil).</w:t>
      </w:r>
    </w:p>
    <w:p w14:paraId="1D47F948" w14:textId="77777777" w:rsidR="00572F21" w:rsidRPr="005071BC" w:rsidRDefault="00000000">
      <w:pPr>
        <w:pStyle w:val="Commarcadores"/>
        <w:rPr>
          <w:lang w:val="pt-BR"/>
        </w:rPr>
      </w:pPr>
      <w:r w:rsidRPr="005071BC">
        <w:rPr>
          <w:lang w:val="pt-BR"/>
        </w:rPr>
        <w:t>Evita desperdicio operacional em leads frios sem sinal de intencao.</w:t>
      </w:r>
    </w:p>
    <w:p w14:paraId="6D3312C6" w14:textId="77777777" w:rsidR="00572F21" w:rsidRPr="005071BC" w:rsidRDefault="00000000">
      <w:pPr>
        <w:pStyle w:val="Commarcadores"/>
        <w:rPr>
          <w:lang w:val="pt-BR"/>
        </w:rPr>
      </w:pPr>
      <w:r w:rsidRPr="005071BC">
        <w:rPr>
          <w:lang w:val="pt-BR"/>
        </w:rPr>
        <w:t>Acelera handoff para parceiros/equipe quando o lead atinge maturidade comercial.</w:t>
      </w:r>
    </w:p>
    <w:p w14:paraId="5B642B0B" w14:textId="77777777" w:rsidR="00572F21" w:rsidRPr="005071BC" w:rsidRDefault="00000000">
      <w:pPr>
        <w:pStyle w:val="Commarcadores"/>
        <w:rPr>
          <w:lang w:val="pt-BR"/>
        </w:rPr>
      </w:pPr>
      <w:r w:rsidRPr="005071BC">
        <w:rPr>
          <w:lang w:val="pt-BR"/>
        </w:rPr>
        <w:t>Sustenta demonstração do hackathon com pipeline auditavel e reproduzivel.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572F21" w:rsidRPr="005071BC" w14:paraId="6025CF9F" w14:textId="77777777">
        <w:tc>
          <w:tcPr>
            <w:tcW w:w="9746" w:type="dxa"/>
            <w:shd w:val="clear" w:color="auto" w:fill="EAF1FF"/>
          </w:tcPr>
          <w:p w14:paraId="2CD41B3D" w14:textId="77777777" w:rsidR="00572F21" w:rsidRPr="005071BC" w:rsidRDefault="00000000">
            <w:pPr>
              <w:rPr>
                <w:lang w:val="pt-BR"/>
              </w:rPr>
            </w:pPr>
            <w:r w:rsidRPr="005071BC">
              <w:rPr>
                <w:b/>
                <w:color w:val="0B1E3B"/>
                <w:lang w:val="pt-BR"/>
              </w:rPr>
              <w:t>Sintese para a banca: os dois modelos nao competem apenas em acuracia; juntos, eles entregam desempenho + resiliencia operacional, permitindo que o sistema continue tomando boas decisoes mesmo sob falhas parciais.</w:t>
            </w:r>
          </w:p>
        </w:tc>
      </w:tr>
    </w:tbl>
    <w:p w14:paraId="259AE626" w14:textId="77777777" w:rsidR="00572F21" w:rsidRPr="005071BC" w:rsidRDefault="00572F21">
      <w:pPr>
        <w:rPr>
          <w:lang w:val="pt-BR"/>
        </w:rPr>
      </w:pPr>
    </w:p>
    <w:p w14:paraId="427BFC0C" w14:textId="77777777" w:rsidR="00572F21" w:rsidRPr="005071BC" w:rsidRDefault="00000000">
      <w:pPr>
        <w:rPr>
          <w:lang w:val="pt-BR"/>
        </w:rPr>
      </w:pPr>
      <w:r w:rsidRPr="005071BC">
        <w:rPr>
          <w:b/>
          <w:color w:val="0B1E3B"/>
          <w:sz w:val="32"/>
          <w:lang w:val="pt-BR"/>
        </w:rPr>
        <w:t>18. Próximos passos recomendados para Data Science</w:t>
      </w:r>
    </w:p>
    <w:p w14:paraId="298133B3" w14:textId="77777777" w:rsidR="00572F21" w:rsidRPr="005071BC" w:rsidRDefault="00000000">
      <w:pPr>
        <w:pStyle w:val="Commarcadores"/>
        <w:rPr>
          <w:lang w:val="pt-BR"/>
        </w:rPr>
      </w:pPr>
      <w:r w:rsidRPr="005071BC">
        <w:rPr>
          <w:lang w:val="pt-BR"/>
        </w:rPr>
        <w:lastRenderedPageBreak/>
        <w:t>Introduzir monitoramento de drift (features e calibração de probabilidade).</w:t>
      </w:r>
    </w:p>
    <w:p w14:paraId="5CA91D9C" w14:textId="77777777" w:rsidR="00572F21" w:rsidRPr="005071BC" w:rsidRDefault="00000000">
      <w:pPr>
        <w:pStyle w:val="Commarcadores"/>
        <w:rPr>
          <w:lang w:val="pt-BR"/>
        </w:rPr>
      </w:pPr>
      <w:r w:rsidRPr="005071BC">
        <w:rPr>
          <w:lang w:val="pt-BR"/>
        </w:rPr>
        <w:t>Incluir validação temporal (time-based split) para simular producao com atraso real.</w:t>
      </w:r>
    </w:p>
    <w:p w14:paraId="5EE1E3BA" w14:textId="77777777" w:rsidR="00572F21" w:rsidRPr="005071BC" w:rsidRDefault="00000000">
      <w:pPr>
        <w:pStyle w:val="Commarcadores"/>
        <w:rPr>
          <w:lang w:val="pt-BR"/>
        </w:rPr>
      </w:pPr>
      <w:r w:rsidRPr="005071BC">
        <w:rPr>
          <w:lang w:val="pt-BR"/>
        </w:rPr>
        <w:t>Avaliar calibração explicita (Platt/Isotonic) se houver desvio de probabilidade.</w:t>
      </w:r>
    </w:p>
    <w:p w14:paraId="1AEA52A7" w14:textId="77777777" w:rsidR="00572F21" w:rsidRPr="005071BC" w:rsidRDefault="00000000">
      <w:pPr>
        <w:pStyle w:val="Commarcadores"/>
        <w:rPr>
          <w:lang w:val="pt-BR"/>
        </w:rPr>
      </w:pPr>
      <w:r w:rsidRPr="005071BC">
        <w:rPr>
          <w:lang w:val="pt-BR"/>
        </w:rPr>
        <w:t>Versionar artefatos com hash e metadata de treino (data, commit, tamanho de base).</w:t>
      </w:r>
    </w:p>
    <w:p w14:paraId="2A71A2B7" w14:textId="77777777" w:rsidR="00572F21" w:rsidRPr="005071BC" w:rsidRDefault="00000000">
      <w:pPr>
        <w:pStyle w:val="Commarcadores"/>
        <w:rPr>
          <w:lang w:val="pt-BR"/>
        </w:rPr>
      </w:pPr>
      <w:r w:rsidRPr="005071BC">
        <w:rPr>
          <w:lang w:val="pt-BR"/>
        </w:rPr>
        <w:t>Adicionar experiment tracking (MLflow ou equivalente) para comparacoes historicas.</w:t>
      </w:r>
    </w:p>
    <w:p w14:paraId="647C1C59" w14:textId="77777777" w:rsidR="00572F21" w:rsidRPr="005071BC" w:rsidRDefault="00000000">
      <w:pPr>
        <w:pStyle w:val="Commarcadores"/>
        <w:rPr>
          <w:lang w:val="pt-BR"/>
        </w:rPr>
      </w:pPr>
      <w:r w:rsidRPr="005071BC">
        <w:rPr>
          <w:lang w:val="pt-BR"/>
        </w:rPr>
        <w:t>Expandir features com sinais de canal, origem de campanha e interacoes de CRM (notas/proxima ação).</w:t>
      </w:r>
    </w:p>
    <w:p w14:paraId="08586252" w14:textId="25E2DFD6" w:rsidR="00572F21" w:rsidRPr="005071BC" w:rsidRDefault="00000000">
      <w:pPr>
        <w:rPr>
          <w:lang w:val="pt-BR"/>
        </w:rPr>
      </w:pPr>
      <w:r w:rsidRPr="005071BC">
        <w:rPr>
          <w:b/>
          <w:color w:val="0B1E3B"/>
          <w:sz w:val="32"/>
          <w:lang w:val="pt-BR"/>
        </w:rPr>
        <w:t xml:space="preserve">19. Apêndice </w:t>
      </w:r>
      <w:r w:rsidR="005071BC" w:rsidRPr="005071BC">
        <w:rPr>
          <w:b/>
          <w:color w:val="0B1E3B"/>
          <w:sz w:val="32"/>
          <w:lang w:val="pt-BR"/>
        </w:rPr>
        <w:t>e</w:t>
      </w:r>
      <w:r w:rsidRPr="005071BC">
        <w:rPr>
          <w:b/>
          <w:color w:val="0B1E3B"/>
          <w:sz w:val="32"/>
          <w:lang w:val="pt-BR"/>
        </w:rPr>
        <w:t xml:space="preserve"> comandos essenciais</w:t>
      </w:r>
    </w:p>
    <w:p w14:paraId="41C08B0D" w14:textId="77777777" w:rsidR="00572F21" w:rsidRPr="005071BC" w:rsidRDefault="00000000">
      <w:pPr>
        <w:rPr>
          <w:lang w:val="pt-BR"/>
        </w:rPr>
      </w:pPr>
      <w:r w:rsidRPr="005071BC">
        <w:rPr>
          <w:b/>
          <w:color w:val="1D3763"/>
          <w:lang w:val="pt-BR"/>
        </w:rPr>
        <w:t>Treino via CLI: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46"/>
      </w:tblGrid>
      <w:tr w:rsidR="00572F21" w14:paraId="1E9F1917" w14:textId="77777777">
        <w:tc>
          <w:tcPr>
            <w:tcW w:w="9746" w:type="dxa"/>
            <w:shd w:val="clear" w:color="auto" w:fill="F4F7FC"/>
          </w:tcPr>
          <w:p w14:paraId="12A35275" w14:textId="77777777" w:rsidR="00572F21" w:rsidRDefault="00000000">
            <w:pPr>
              <w:ind w:left="113"/>
            </w:pPr>
            <w:r>
              <w:rPr>
                <w:rFonts w:ascii="Consolas" w:eastAsia="Consolas" w:hAnsi="Consolas"/>
                <w:sz w:val="20"/>
              </w:rPr>
              <w:t>python tools/ml/train_lead_scoring.py --input-csv data/ml/lead_scoring_dataset.csv --output-dir data/ml/artifacts</w:t>
            </w:r>
          </w:p>
        </w:tc>
      </w:tr>
    </w:tbl>
    <w:p w14:paraId="58923EE0" w14:textId="77777777" w:rsidR="00572F21" w:rsidRDefault="00572F21"/>
    <w:p w14:paraId="7D830810" w14:textId="77777777" w:rsidR="00572F21" w:rsidRDefault="00000000">
      <w:r>
        <w:rPr>
          <w:b/>
          <w:color w:val="1D3763"/>
        </w:rPr>
        <w:t>Health checks: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46"/>
      </w:tblGrid>
      <w:tr w:rsidR="00572F21" w14:paraId="7AA6B4C8" w14:textId="77777777">
        <w:tc>
          <w:tcPr>
            <w:tcW w:w="9746" w:type="dxa"/>
            <w:shd w:val="clear" w:color="auto" w:fill="F4F7FC"/>
          </w:tcPr>
          <w:p w14:paraId="26D95536" w14:textId="77777777" w:rsidR="00572F21" w:rsidRDefault="00000000">
            <w:pPr>
              <w:ind w:left="113"/>
            </w:pPr>
            <w:r>
              <w:rPr>
                <w:rFonts w:ascii="Consolas" w:eastAsia="Consolas" w:hAnsi="Consolas"/>
                <w:sz w:val="20"/>
              </w:rPr>
              <w:t>http://localhost:8000/health</w:t>
            </w:r>
            <w:r>
              <w:rPr>
                <w:rFonts w:ascii="Consolas" w:eastAsia="Consolas" w:hAnsi="Consolas"/>
                <w:sz w:val="20"/>
              </w:rPr>
              <w:br/>
              <w:t>http://localhost:3000/health</w:t>
            </w:r>
            <w:r>
              <w:rPr>
                <w:rFonts w:ascii="Consolas" w:eastAsia="Consolas" w:hAnsi="Consolas"/>
                <w:sz w:val="20"/>
              </w:rPr>
              <w:br/>
              <w:t>http://localhost:3000/ml/model-info</w:t>
            </w:r>
          </w:p>
        </w:tc>
      </w:tr>
    </w:tbl>
    <w:p w14:paraId="68725763" w14:textId="77777777" w:rsidR="00572F21" w:rsidRDefault="00572F21"/>
    <w:p w14:paraId="058F5F30" w14:textId="77777777" w:rsidR="00572F21" w:rsidRDefault="00000000">
      <w:r>
        <w:rPr>
          <w:b/>
          <w:color w:val="1D3763"/>
        </w:rPr>
        <w:t>Backfill diagnósticos: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46"/>
      </w:tblGrid>
      <w:tr w:rsidR="00572F21" w14:paraId="7E12E0DF" w14:textId="77777777">
        <w:tc>
          <w:tcPr>
            <w:tcW w:w="9746" w:type="dxa"/>
            <w:shd w:val="clear" w:color="auto" w:fill="F4F7FC"/>
          </w:tcPr>
          <w:p w14:paraId="68436F54" w14:textId="77777777" w:rsidR="00572F21" w:rsidRDefault="00000000">
            <w:pPr>
              <w:ind w:left="113"/>
            </w:pPr>
            <w:r>
              <w:rPr>
                <w:rFonts w:ascii="Consolas" w:eastAsia="Consolas" w:hAnsi="Consolas"/>
                <w:sz w:val="20"/>
              </w:rPr>
              <w:t>python tools/ml/backfill_lead_scores.py --backend-url http://localhost:3000 --only-missing</w:t>
            </w:r>
            <w:r>
              <w:rPr>
                <w:rFonts w:ascii="Consolas" w:eastAsia="Consolas" w:hAnsi="Consolas"/>
                <w:sz w:val="20"/>
              </w:rPr>
              <w:br/>
              <w:t>python tools/ml/backfill_lead_scores.py --backend-url http://localhost:3000 --limit 100</w:t>
            </w:r>
          </w:p>
        </w:tc>
      </w:tr>
    </w:tbl>
    <w:p w14:paraId="3549D8C7" w14:textId="77777777" w:rsidR="00572F21" w:rsidRDefault="00572F21"/>
    <w:p/>
    <w:p>
      <w:pPr>
        <w:pStyle w:val="Ttulo2"/>
      </w:pPr>
      <w:r>
        <w:t>Atualiza??es recentes (release final de produto)</w:t>
      </w:r>
    </w:p>
    <w:p>
      <w:pPr>
        <w:pStyle w:val="Commarcadores"/>
      </w:pPr>
      <w:r>
        <w:t>Atualiza??o de vers?o: 1.1 (16/02/2026) ? documento alinhado ao estado final de integra??o ML + produto.</w:t>
      </w:r>
    </w:p>
    <w:p>
      <w:pPr>
        <w:pStyle w:val="Commarcadores"/>
      </w:pPr>
      <w:r>
        <w:t>Integra??o aplicada nas duas UIs: exibi??o do modelo vencedor em produ??o e dos par?metros de fine tuning em linguagem operacional.</w:t>
      </w:r>
    </w:p>
    <w:p>
      <w:pPr>
        <w:pStyle w:val="Commarcadores"/>
      </w:pPr>
      <w:r>
        <w:t>Suporte a opera??o e retreino: gera??o de base sint?tica (incluindo CURIOSO, AQUECENDO, QUALIFICADO e ENVIADO) para acelerar ciclos de experimenta??o.</w:t>
      </w:r>
    </w:p>
    <w:p>
      <w:pPr>
        <w:pStyle w:val="Commarcadores"/>
      </w:pPr>
      <w:r>
        <w:t>Fluxo de decis?o refor?ado: uso pr?tico de champion/challenger (Regress?o Log?stica vs Random Forest) e transpar?ncia dos motivos de score na interface.</w:t>
      </w:r>
    </w:p>
    <w:p>
      <w:pPr>
        <w:pStyle w:val="Commarcadores"/>
      </w:pPr>
      <w:r>
        <w:t>Governan?a de dados: melhorias de consist?ncia entre status exibido nas telas e status persistido/consultado, reduzindo risco de leitura incorreta de KPI.</w:t>
      </w:r>
    </w:p>
    <w:sectPr w:rsidR="00572F21" w:rsidSect="005E297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1995B8" w14:textId="77777777" w:rsidR="005E2975" w:rsidRDefault="005E2975">
      <w:pPr>
        <w:spacing w:after="0" w:line="240" w:lineRule="auto"/>
      </w:pPr>
      <w:r>
        <w:separator/>
      </w:r>
    </w:p>
  </w:endnote>
  <w:endnote w:type="continuationSeparator" w:id="0">
    <w:p w14:paraId="6FD06874" w14:textId="77777777" w:rsidR="005E2975" w:rsidRDefault="005E2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C1E73" w14:textId="77777777" w:rsidR="00572F21" w:rsidRDefault="00572F2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74ED5" w14:textId="77777777" w:rsidR="00572F21" w:rsidRDefault="00572F2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19B7A" w14:textId="77777777" w:rsidR="00572F21" w:rsidRDefault="00572F2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990C14" w14:textId="77777777" w:rsidR="005E2975" w:rsidRDefault="005E2975">
      <w:pPr>
        <w:spacing w:after="0" w:line="240" w:lineRule="auto"/>
      </w:pPr>
      <w:r>
        <w:separator/>
      </w:r>
    </w:p>
  </w:footnote>
  <w:footnote w:type="continuationSeparator" w:id="0">
    <w:p w14:paraId="2B552070" w14:textId="77777777" w:rsidR="005E2975" w:rsidRDefault="005E29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FE1A2" w14:textId="77777777" w:rsidR="00572F21" w:rsidRDefault="00572F2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52FEB" w14:textId="77777777" w:rsidR="00572F21" w:rsidRDefault="00572F2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6CC8D6" w14:textId="77777777" w:rsidR="00572F21" w:rsidRDefault="00572F2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8660675">
    <w:abstractNumId w:val="8"/>
  </w:num>
  <w:num w:numId="2" w16cid:durableId="185291122">
    <w:abstractNumId w:val="6"/>
  </w:num>
  <w:num w:numId="3" w16cid:durableId="826703408">
    <w:abstractNumId w:val="5"/>
  </w:num>
  <w:num w:numId="4" w16cid:durableId="1548251492">
    <w:abstractNumId w:val="4"/>
  </w:num>
  <w:num w:numId="5" w16cid:durableId="996230263">
    <w:abstractNumId w:val="7"/>
  </w:num>
  <w:num w:numId="6" w16cid:durableId="1586065821">
    <w:abstractNumId w:val="3"/>
  </w:num>
  <w:num w:numId="7" w16cid:durableId="598412388">
    <w:abstractNumId w:val="2"/>
  </w:num>
  <w:num w:numId="8" w16cid:durableId="475991987">
    <w:abstractNumId w:val="1"/>
  </w:num>
  <w:num w:numId="9" w16cid:durableId="1706176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71BC"/>
    <w:rsid w:val="00572F21"/>
    <w:rsid w:val="005E297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91AF92"/>
  <w14:defaultImageDpi w14:val="300"/>
  <w15:docId w15:val="{6059E966-E2D6-432E-BC61-93E43A32E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2152</Words>
  <Characters>11623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Luiz Souza</cp:lastModifiedBy>
  <cp:revision>2</cp:revision>
  <dcterms:created xsi:type="dcterms:W3CDTF">2013-12-23T23:15:00Z</dcterms:created>
  <dcterms:modified xsi:type="dcterms:W3CDTF">2026-02-16T16:02:00Z</dcterms:modified>
  <cp:category/>
</cp:coreProperties>
</file>