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45" w:rsidRPr="00663EA5" w:rsidRDefault="005F59C9" w:rsidP="00663EA5">
      <w:pPr>
        <w:jc w:val="center"/>
        <w:rPr>
          <w:sz w:val="36"/>
          <w:szCs w:val="36"/>
        </w:rPr>
      </w:pPr>
      <w:bookmarkStart w:id="0" w:name="_GoBack"/>
      <w:bookmarkEnd w:id="0"/>
      <w:r w:rsidRPr="00663EA5">
        <w:rPr>
          <w:sz w:val="36"/>
          <w:szCs w:val="36"/>
        </w:rPr>
        <w:t>Boolean Logic</w:t>
      </w:r>
    </w:p>
    <w:p w:rsidR="005F59C9" w:rsidRDefault="005F59C9">
      <w:r>
        <w:t>A &amp;&amp;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F59C9" w:rsidTr="005F59C9"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A</w:t>
            </w:r>
          </w:p>
        </w:tc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B</w:t>
            </w:r>
          </w:p>
        </w:tc>
        <w:tc>
          <w:tcPr>
            <w:tcW w:w="2338" w:type="dxa"/>
          </w:tcPr>
          <w:p w:rsidR="005F59C9" w:rsidRDefault="005F59C9" w:rsidP="005F59C9">
            <w:pPr>
              <w:pStyle w:val="NoSpacing"/>
            </w:pPr>
            <w:r>
              <w:t>Result</w:t>
            </w:r>
          </w:p>
        </w:tc>
      </w:tr>
      <w:tr w:rsidR="005F59C9" w:rsidTr="005F59C9"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True</w:t>
            </w:r>
          </w:p>
        </w:tc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True</w:t>
            </w:r>
          </w:p>
        </w:tc>
        <w:tc>
          <w:tcPr>
            <w:tcW w:w="2338" w:type="dxa"/>
          </w:tcPr>
          <w:p w:rsidR="005F59C9" w:rsidRDefault="005F59C9" w:rsidP="005F59C9">
            <w:pPr>
              <w:pStyle w:val="NoSpacing"/>
            </w:pPr>
            <w:r>
              <w:t>True</w:t>
            </w:r>
          </w:p>
        </w:tc>
      </w:tr>
      <w:tr w:rsidR="005F59C9" w:rsidTr="005F59C9"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True</w:t>
            </w:r>
          </w:p>
        </w:tc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  <w:tc>
          <w:tcPr>
            <w:tcW w:w="2338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</w:tr>
      <w:tr w:rsidR="005F59C9" w:rsidTr="005F59C9"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True</w:t>
            </w:r>
          </w:p>
        </w:tc>
        <w:tc>
          <w:tcPr>
            <w:tcW w:w="2338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</w:tr>
      <w:tr w:rsidR="005F59C9" w:rsidTr="005F59C9"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  <w:tc>
          <w:tcPr>
            <w:tcW w:w="2337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  <w:tc>
          <w:tcPr>
            <w:tcW w:w="2338" w:type="dxa"/>
          </w:tcPr>
          <w:p w:rsidR="005F59C9" w:rsidRDefault="005F59C9" w:rsidP="005F59C9">
            <w:pPr>
              <w:pStyle w:val="NoSpacing"/>
            </w:pPr>
            <w:r>
              <w:t>False</w:t>
            </w:r>
          </w:p>
        </w:tc>
      </w:tr>
    </w:tbl>
    <w:p w:rsidR="005F59C9" w:rsidRDefault="005F59C9" w:rsidP="005F59C9">
      <w:pPr>
        <w:pStyle w:val="NoSpacing"/>
      </w:pPr>
    </w:p>
    <w:p w:rsidR="005F59C9" w:rsidRDefault="005F59C9" w:rsidP="005F59C9">
      <w:r>
        <w:t>A ||</w:t>
      </w:r>
      <w: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F59C9" w:rsidTr="00D436A9"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A</w:t>
            </w:r>
          </w:p>
        </w:tc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B</w:t>
            </w:r>
          </w:p>
        </w:tc>
        <w:tc>
          <w:tcPr>
            <w:tcW w:w="2338" w:type="dxa"/>
          </w:tcPr>
          <w:p w:rsidR="005F59C9" w:rsidRDefault="005F59C9" w:rsidP="00D436A9">
            <w:pPr>
              <w:pStyle w:val="NoSpacing"/>
            </w:pPr>
            <w:r>
              <w:t>Result</w:t>
            </w:r>
          </w:p>
        </w:tc>
      </w:tr>
      <w:tr w:rsidR="005F59C9" w:rsidTr="00D436A9"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  <w:tc>
          <w:tcPr>
            <w:tcW w:w="2338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</w:tr>
      <w:tr w:rsidR="005F59C9" w:rsidTr="00D436A9"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False</w:t>
            </w:r>
          </w:p>
        </w:tc>
        <w:tc>
          <w:tcPr>
            <w:tcW w:w="2338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</w:tr>
      <w:tr w:rsidR="005F59C9" w:rsidTr="00D436A9"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False</w:t>
            </w:r>
          </w:p>
        </w:tc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  <w:tc>
          <w:tcPr>
            <w:tcW w:w="2338" w:type="dxa"/>
          </w:tcPr>
          <w:p w:rsidR="005F59C9" w:rsidRDefault="005F59C9" w:rsidP="00D436A9">
            <w:pPr>
              <w:pStyle w:val="NoSpacing"/>
            </w:pPr>
            <w:r>
              <w:t>True</w:t>
            </w:r>
          </w:p>
        </w:tc>
      </w:tr>
      <w:tr w:rsidR="005F59C9" w:rsidTr="00D436A9"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False</w:t>
            </w:r>
          </w:p>
        </w:tc>
        <w:tc>
          <w:tcPr>
            <w:tcW w:w="2337" w:type="dxa"/>
          </w:tcPr>
          <w:p w:rsidR="005F59C9" w:rsidRDefault="005F59C9" w:rsidP="00D436A9">
            <w:pPr>
              <w:pStyle w:val="NoSpacing"/>
            </w:pPr>
            <w:r>
              <w:t>False</w:t>
            </w:r>
          </w:p>
        </w:tc>
        <w:tc>
          <w:tcPr>
            <w:tcW w:w="2338" w:type="dxa"/>
          </w:tcPr>
          <w:p w:rsidR="005F59C9" w:rsidRDefault="005F59C9" w:rsidP="00D436A9">
            <w:pPr>
              <w:pStyle w:val="NoSpacing"/>
            </w:pPr>
            <w:r>
              <w:t>False</w:t>
            </w:r>
          </w:p>
        </w:tc>
      </w:tr>
    </w:tbl>
    <w:p w:rsidR="005F59C9" w:rsidRDefault="005F59C9" w:rsidP="005F59C9">
      <w:pPr>
        <w:pStyle w:val="NoSpacing"/>
      </w:pPr>
    </w:p>
    <w:p w:rsidR="005F59C9" w:rsidRDefault="005F59C9" w:rsidP="005F59C9">
      <w:pPr>
        <w:pStyle w:val="NoSpacing"/>
      </w:pPr>
      <w:r>
        <w:t>Common Boolean Laws</w:t>
      </w:r>
    </w:p>
    <w:p w:rsidR="005F59C9" w:rsidRDefault="005F59C9" w:rsidP="005F59C9">
      <w:pPr>
        <w:pStyle w:val="NoSpacing"/>
      </w:pPr>
      <w:r>
        <w:t>Law of Absorption</w:t>
      </w:r>
      <w:r>
        <w:tab/>
      </w:r>
    </w:p>
    <w:p w:rsidR="005F59C9" w:rsidRDefault="005F59C9" w:rsidP="005F59C9">
      <w:pPr>
        <w:pStyle w:val="NoSpacing"/>
        <w:numPr>
          <w:ilvl w:val="0"/>
          <w:numId w:val="1"/>
        </w:numPr>
      </w:pPr>
      <w:r>
        <w:t>a &amp;&amp; (a || b) = a</w:t>
      </w:r>
    </w:p>
    <w:p w:rsidR="005F59C9" w:rsidRDefault="005F59C9" w:rsidP="005F59C9">
      <w:pPr>
        <w:pStyle w:val="NoSpacing"/>
        <w:numPr>
          <w:ilvl w:val="0"/>
          <w:numId w:val="1"/>
        </w:numPr>
      </w:pPr>
      <w:r>
        <w:t>a || (a &amp;&amp; b) = a</w:t>
      </w:r>
    </w:p>
    <w:p w:rsidR="005F59C9" w:rsidRDefault="005F59C9" w:rsidP="005F59C9">
      <w:pPr>
        <w:pStyle w:val="NoSpacing"/>
      </w:pPr>
      <w:r>
        <w:t>Distributive Law</w:t>
      </w:r>
      <w:r>
        <w:tab/>
      </w:r>
    </w:p>
    <w:p w:rsidR="005F59C9" w:rsidRDefault="005F59C9" w:rsidP="005F59C9">
      <w:pPr>
        <w:pStyle w:val="NoSpacing"/>
        <w:numPr>
          <w:ilvl w:val="0"/>
          <w:numId w:val="2"/>
        </w:numPr>
      </w:pPr>
      <w:r>
        <w:t>a &amp;&amp; (b || c) = (a &amp;&amp; b) || (a &amp;&amp; c)</w:t>
      </w:r>
    </w:p>
    <w:p w:rsidR="005F59C9" w:rsidRDefault="005F59C9" w:rsidP="005F59C9">
      <w:pPr>
        <w:pStyle w:val="NoSpacing"/>
        <w:numPr>
          <w:ilvl w:val="0"/>
          <w:numId w:val="2"/>
        </w:numPr>
      </w:pPr>
      <w:r>
        <w:t>a || (b &amp;&amp; c) = (a || b) &amp;&amp; (a || c)</w:t>
      </w:r>
    </w:p>
    <w:p w:rsidR="005F59C9" w:rsidRDefault="005F59C9" w:rsidP="005F59C9">
      <w:pPr>
        <w:pStyle w:val="NoSpacing"/>
      </w:pPr>
      <w:proofErr w:type="spellStart"/>
      <w:r>
        <w:t>DeMorgan’s</w:t>
      </w:r>
      <w:proofErr w:type="spellEnd"/>
      <w:r>
        <w:t xml:space="preserve"> Law</w:t>
      </w:r>
      <w:r>
        <w:tab/>
      </w:r>
    </w:p>
    <w:p w:rsidR="005F59C9" w:rsidRDefault="005F59C9" w:rsidP="005F59C9">
      <w:pPr>
        <w:pStyle w:val="NoSpacing"/>
        <w:numPr>
          <w:ilvl w:val="0"/>
          <w:numId w:val="3"/>
        </w:numPr>
      </w:pPr>
      <w:proofErr w:type="gramStart"/>
      <w:r>
        <w:t>!(</w:t>
      </w:r>
      <w:proofErr w:type="gramEnd"/>
      <w:r>
        <w:t>a || b) = !a &amp;&amp; ! b</w:t>
      </w:r>
    </w:p>
    <w:p w:rsidR="005F59C9" w:rsidRDefault="005F59C9" w:rsidP="005F59C9">
      <w:pPr>
        <w:pStyle w:val="NoSpacing"/>
        <w:numPr>
          <w:ilvl w:val="0"/>
          <w:numId w:val="3"/>
        </w:numPr>
      </w:pPr>
      <w:proofErr w:type="gramStart"/>
      <w:r>
        <w:t>!(</w:t>
      </w:r>
      <w:proofErr w:type="gramEnd"/>
      <w:r>
        <w:t xml:space="preserve">a &amp;&amp; b) = !a || ! </w:t>
      </w:r>
      <w:proofErr w:type="gramStart"/>
      <w:r>
        <w:t>b</w:t>
      </w:r>
      <w:proofErr w:type="gramEnd"/>
    </w:p>
    <w:p w:rsidR="005F59C9" w:rsidRDefault="005F59C9" w:rsidP="005F59C9">
      <w:pPr>
        <w:pStyle w:val="NoSpacing"/>
      </w:pPr>
    </w:p>
    <w:p w:rsidR="005F59C9" w:rsidRDefault="005F59C9" w:rsidP="005F59C9">
      <w:pPr>
        <w:pStyle w:val="NoSpacing"/>
      </w:pPr>
      <w:r>
        <w:t>Short Circuit Evaluation</w:t>
      </w:r>
    </w:p>
    <w:p w:rsidR="005F59C9" w:rsidRDefault="005F59C9" w:rsidP="005F59C9">
      <w:pPr>
        <w:pStyle w:val="NoSpacing"/>
        <w:numPr>
          <w:ilvl w:val="0"/>
          <w:numId w:val="4"/>
        </w:numPr>
      </w:pPr>
      <w:r>
        <w:t>a || b:  if a is true, b is never evaluated</w:t>
      </w:r>
    </w:p>
    <w:p w:rsidR="005F59C9" w:rsidRDefault="005F59C9" w:rsidP="005F59C9">
      <w:pPr>
        <w:pStyle w:val="NoSpacing"/>
        <w:numPr>
          <w:ilvl w:val="0"/>
          <w:numId w:val="4"/>
        </w:numPr>
      </w:pPr>
      <w:r>
        <w:t>a &amp;&amp; b:  if a is false, b is never evaluated</w:t>
      </w:r>
    </w:p>
    <w:p w:rsidR="005F59C9" w:rsidRDefault="00E010FF" w:rsidP="005F59C9">
      <w:pPr>
        <w:pStyle w:val="NoSpacing"/>
        <w:numPr>
          <w:ilvl w:val="1"/>
          <w:numId w:val="4"/>
        </w:numPr>
      </w:pPr>
      <w:r>
        <w:t>This</w:t>
      </w:r>
      <w:r w:rsidR="005F59C9">
        <w:t xml:space="preserve"> is </w:t>
      </w:r>
      <w:r>
        <w:t xml:space="preserve">often </w:t>
      </w:r>
      <w:r w:rsidR="005F59C9">
        <w:t>used to check for validity before checking for correctness</w:t>
      </w:r>
      <w:r>
        <w:t xml:space="preserve"> (Lab 22: #9 – Kitty Map)</w:t>
      </w:r>
    </w:p>
    <w:sectPr w:rsidR="005F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73EF8"/>
    <w:multiLevelType w:val="hybridMultilevel"/>
    <w:tmpl w:val="C688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B07C4"/>
    <w:multiLevelType w:val="hybridMultilevel"/>
    <w:tmpl w:val="24B0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55D17"/>
    <w:multiLevelType w:val="hybridMultilevel"/>
    <w:tmpl w:val="F5C4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4320C"/>
    <w:multiLevelType w:val="hybridMultilevel"/>
    <w:tmpl w:val="6AFA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C9"/>
    <w:rsid w:val="005F59C9"/>
    <w:rsid w:val="00663EA5"/>
    <w:rsid w:val="00D93C45"/>
    <w:rsid w:val="00E010FF"/>
    <w:rsid w:val="00E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AB7F7-7617-4C32-A72C-8017179F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9C9"/>
    <w:pPr>
      <w:spacing w:after="0" w:line="240" w:lineRule="auto"/>
    </w:pPr>
  </w:style>
  <w:style w:type="table" w:styleId="TableGrid">
    <w:name w:val="Table Grid"/>
    <w:basedOn w:val="TableNormal"/>
    <w:uiPriority w:val="39"/>
    <w:rsid w:val="005F5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Zumwalt School District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Steinmeyer, Doug</dc:creator>
  <cp:keywords/>
  <dc:description/>
  <cp:lastModifiedBy>Steinmeyer, Doug</cp:lastModifiedBy>
  <cp:revision>3</cp:revision>
  <dcterms:created xsi:type="dcterms:W3CDTF">2016-04-06T20:38:00Z</dcterms:created>
  <dcterms:modified xsi:type="dcterms:W3CDTF">2016-04-06T20:40:00Z</dcterms:modified>
</cp:coreProperties>
</file>