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Weekly Research Watch Template</w:t>
      </w:r>
    </w:p>
    <w:p>
      <w:r>
        <w:rPr>
          <w:b w:val="0"/>
        </w:rPr>
        <w:t>Fill this DOCX, save it in DD-MM-YYYY-HHMMSS-&lt;proper-small-name&gt;.docx format inside weekly-inputs/, then run the updated batch notebook. The updater parses the filename date and time. The newest DD-MM-YYYY-HHMMSS filename becomes the homepage latest note automatically, even if multiple notes are added on the same day.</w:t>
      </w:r>
      <w:r>
        <w:rPr>
          <w:b/>
        </w:rPr>
      </w:r>
      <w:r>
        <w:rPr>
          <w:b w:val="0"/>
        </w:rPr>
      </w:r>
      <w:r>
        <w:rPr>
          <w:b/>
        </w:rPr>
      </w:r>
      <w:r/>
    </w:p>
    <w:p>
      <w:r>
        <w:rPr>
          <w:b/>
        </w:rPr>
        <w:t xml:space="preserve">Important: </w:t>
      </w:r>
      <w:r>
        <w:t>Keep the metadata labels and section headings unchanged. Only replace the values and paragraph text. The Category field is mandatory.</w:t>
      </w:r>
    </w:p>
    <w:p>
      <w:pPr>
        <w:pStyle w:val="Heading1"/>
      </w:pPr>
      <w:r>
        <w:t>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Value</w:t>
            </w:r>
          </w:p>
        </w:tc>
      </w:tr>
      <w:tr>
        <w:tc>
          <w:tcPr>
            <w:tcW w:type="dxa" w:w="4824"/>
          </w:tcPr>
          <w:p>
            <w:r>
              <w:t>Post ID</w:t>
            </w:r>
          </w:p>
        </w:tc>
        <w:tc>
          <w:tcPr>
            <w:tcW w:type="dxa" w:w="4824"/>
          </w:tcPr>
          <w:p>
            <w:r>
              <w:t>09-04-2026-153000-your-topic</w:t>
            </w:r>
          </w:p>
        </w:tc>
      </w:tr>
      <w:tr>
        <w:tc>
          <w:tcPr>
            <w:tcW w:type="dxa" w:w="4824"/>
          </w:tcPr>
          <w:p>
            <w:r>
              <w:t>Category</w:t>
            </w:r>
          </w:p>
        </w:tc>
        <w:tc>
          <w:tcPr>
            <w:tcW w:type="dxa" w:w="4824"/>
          </w:tcPr>
          <w:p>
            <w:r>
              <w:t>academic</w:t>
            </w:r>
          </w:p>
        </w:tc>
      </w:tr>
      <w:tr>
        <w:tc>
          <w:tcPr>
            <w:tcW w:type="dxa" w:w="4824"/>
          </w:tcPr>
          <w:p>
            <w:r>
              <w:t>Meta Line</w:t>
            </w:r>
          </w:p>
        </w:tc>
        <w:tc>
          <w:tcPr>
            <w:tcW w:type="dxa" w:w="4824"/>
          </w:tcPr>
          <w:p>
            <w:r>
              <w:t>Research Watch • Your Topic • 2026 signal</w:t>
            </w:r>
          </w:p>
        </w:tc>
      </w:tr>
      <w:tr>
        <w:tc>
          <w:tcPr>
            <w:tcW w:type="dxa" w:w="4824"/>
          </w:tcPr>
          <w:p>
            <w:r>
              <w:t>Title</w:t>
            </w:r>
          </w:p>
        </w:tc>
        <w:tc>
          <w:tcPr>
            <w:tcW w:type="dxa" w:w="4824"/>
          </w:tcPr>
          <w:p>
            <w:r>
              <w:t>Your new weekly research note title</w:t>
            </w:r>
          </w:p>
        </w:tc>
      </w:tr>
      <w:tr>
        <w:tc>
          <w:tcPr>
            <w:tcW w:type="dxa" w:w="4824"/>
          </w:tcPr>
          <w:p>
            <w:r>
              <w:t>Preview</w:t>
            </w:r>
          </w:p>
        </w:tc>
        <w:tc>
          <w:tcPr>
            <w:tcW w:type="dxa" w:w="4824"/>
          </w:tcPr>
          <w:p>
            <w:r>
              <w:t>Write a short 2–3 line preview explaining the key shift, tension, or technical direction.</w:t>
            </w:r>
          </w:p>
        </w:tc>
      </w:tr>
      <w:tr>
        <w:tc>
          <w:tcPr>
            <w:tcW w:type="dxa" w:w="4824"/>
          </w:tcPr>
          <w:p>
            <w:r>
              <w:t>Full Post Link (optional)</w:t>
            </w:r>
          </w:p>
        </w:tc>
        <w:tc>
          <w:tcPr>
            <w:tcW w:type="dxa" w:w="4824"/>
          </w:tcPr>
          <w:p>
            <w:r>
              <w:t>posts/09-04-2026-153000-your-topic.html</w:t>
            </w:r>
          </w:p>
        </w:tc>
      </w:tr>
      <w:tr>
        <w:tc>
          <w:tcPr>
            <w:tcW w:type="dxa" w:w="4824"/>
          </w:tcPr>
          <w:p>
            <w:r>
              <w:t>Related Static Page (optional)</w:t>
            </w:r>
          </w:p>
        </w:tc>
        <w:tc>
          <w:tcPr>
            <w:tcW w:type="dxa" w:w="4824"/>
          </w:tcPr>
          <w:p>
            <w:r>
              <w:t>ai-security/related-page.html</w:t>
            </w:r>
          </w:p>
        </w:tc>
      </w:tr>
      <w:tr>
        <w:tc>
          <w:tcPr>
            <w:tcW w:type="dxa" w:w="4824"/>
          </w:tcPr>
          <w:p>
            <w:r>
              <w:t>Related Static Page Label (optional)</w:t>
            </w:r>
          </w:p>
        </w:tc>
        <w:tc>
          <w:tcPr>
            <w:tcW w:type="dxa" w:w="4824"/>
          </w:tcPr>
          <w:p>
            <w:r>
              <w:t>Related static page</w:t>
            </w:r>
          </w:p>
        </w:tc>
      </w:tr>
      <w:tr>
        <w:tc>
          <w:tcPr>
            <w:tcW w:type="dxa" w:w="4824"/>
          </w:tcPr>
          <w:p>
            <w:r>
              <w:t>External Link 1 URL (optional)</w:t>
            </w:r>
          </w:p>
        </w:tc>
        <w:tc>
          <w:tcPr>
            <w:tcW w:type="dxa" w:w="4824"/>
          </w:tcPr>
          <w:p>
            <w:r>
              <w:t>https://example.com</w:t>
            </w:r>
          </w:p>
        </w:tc>
      </w:tr>
      <w:tr>
        <w:tc>
          <w:tcPr>
            <w:tcW w:type="dxa" w:w="4824"/>
          </w:tcPr>
          <w:p>
            <w:r>
              <w:t>External Link 1 Label (optional)</w:t>
            </w:r>
          </w:p>
        </w:tc>
        <w:tc>
          <w:tcPr>
            <w:tcW w:type="dxa" w:w="4824"/>
          </w:tcPr>
          <w:p>
            <w:r>
              <w:t>External reference 1</w:t>
            </w:r>
          </w:p>
        </w:tc>
      </w:tr>
      <w:tr>
        <w:tc>
          <w:tcPr>
            <w:tcW w:type="dxa" w:w="4824"/>
          </w:tcPr>
          <w:p>
            <w:r>
              <w:t>External Link 2 URL (optional)</w:t>
            </w:r>
          </w:p>
        </w:tc>
        <w:tc>
          <w:tcPr>
            <w:tcW w:type="dxa" w:w="4824"/>
          </w:tcPr>
          <w:p>
            <w:r>
              <w:t>https://example.com</w:t>
            </w:r>
          </w:p>
        </w:tc>
      </w:tr>
      <w:tr>
        <w:tc>
          <w:tcPr>
            <w:tcW w:type="dxa" w:w="4824"/>
          </w:tcPr>
          <w:p>
            <w:r>
              <w:t>External Link 2 Label (optional)</w:t>
            </w:r>
          </w:p>
        </w:tc>
        <w:tc>
          <w:tcPr>
            <w:tcW w:type="dxa" w:w="4824"/>
          </w:tcPr>
          <w:p>
            <w:r>
              <w:t>External reference 2</w:t>
            </w:r>
          </w:p>
        </w:tc>
      </w:tr>
    </w:tbl>
    <w:p>
      <w:pPr>
        <w:pStyle w:val="IntenseQuote"/>
      </w:pPr>
      <w:r>
        <w:t>Allowed Category values: academic, industry, ecosystem. Use only one of these three values.</w:t>
        <w:br/>
        <w:br/>
        <w:t>Preferred filename rule: DD-MM-YYYY-HHMMSS-topic-name.docx. The HHMMSS part is required so same-day notes are still uniquely ordered.</w:t>
      </w:r>
    </w:p>
    <w:p>
      <w:pPr>
        <w:pStyle w:val="Heading1"/>
      </w:pPr>
      <w:r>
        <w:t>Full Note Paragraph 1</w:t>
      </w:r>
    </w:p>
    <w:p>
      <w:r>
        <w:t>Explain the topic in clear, intuitive language. Describe what is changing and why it matters now.</w:t>
      </w:r>
    </w:p>
    <w:p>
      <w:pPr>
        <w:pStyle w:val="Heading1"/>
      </w:pPr>
      <w:r>
        <w:t>Full Note Paragraph 2</w:t>
      </w:r>
    </w:p>
    <w:p>
      <w:r>
        <w:t>Add more technical depth. Explain system assumptions, attacker model, architectural implications, deployment reality, or why older evaluation methods may not be sufficient anymore.</w:t>
      </w:r>
    </w:p>
    <w:p>
      <w:pPr>
        <w:pStyle w:val="Heading1"/>
      </w:pPr>
      <w:r>
        <w:t>What Is Changing Technically</w:t>
      </w:r>
    </w:p>
    <w:p>
      <w:pPr>
        <w:pStyle w:val="ListBullet"/>
      </w:pPr>
      <w:r>
        <w:t>Point 1 describing the main technical shift.</w:t>
      </w:r>
    </w:p>
    <w:p>
      <w:pPr>
        <w:pStyle w:val="ListBullet"/>
      </w:pPr>
      <w:r>
        <w:t>Point 2 describing a new challenge or tension.</w:t>
      </w:r>
    </w:p>
    <w:p>
      <w:pPr>
        <w:pStyle w:val="ListBullet"/>
      </w:pPr>
      <w:r>
        <w:t>Point 3 describing what makes this important for AI, security, or system design.</w:t>
      </w:r>
    </w:p>
    <w:p>
      <w:pPr>
        <w:pStyle w:val="ListBullet"/>
      </w:pPr>
      <w:r>
        <w:t>Point 4 describing an implementation or deployment consequence.</w:t>
      </w:r>
    </w:p>
    <w:p>
      <w:pPr>
        <w:pStyle w:val="Heading1"/>
      </w:pPr>
      <w:r>
        <w:t>What Reviewers Should Notice</w:t>
      </w:r>
    </w:p>
    <w:p>
      <w:pPr>
        <w:pStyle w:val="ListBullet"/>
      </w:pPr>
      <w:r>
        <w:t>Whether the paper defines a realistic threat or deployment model.</w:t>
      </w:r>
    </w:p>
    <w:p>
      <w:pPr>
        <w:pStyle w:val="ListBullet"/>
      </w:pPr>
      <w:r>
        <w:t>Whether the work measures the right system-level consequence.</w:t>
      </w:r>
    </w:p>
    <w:p>
      <w:pPr>
        <w:pStyle w:val="ListBullet"/>
      </w:pPr>
      <w:r>
        <w:t>Whether assumptions are explicit rather than hidden.</w:t>
      </w:r>
    </w:p>
    <w:p>
      <w:pPr>
        <w:pStyle w:val="ListBullet"/>
      </w:pPr>
      <w:r>
        <w:t>Whether the proposed direction scales beyond one toy setting.</w:t>
      </w:r>
    </w:p>
    <w:p>
      <w:pPr>
        <w:pStyle w:val="Heading1"/>
      </w:pPr>
      <w:r>
        <w:t>Current Research Tension</w:t>
      </w:r>
    </w:p>
    <w:p>
      <w:r>
        <w:t>Write one strong concluding line that captures the real tradeoff or unresolved challenge in this area.</w:t>
      </w:r>
    </w:p>
    <w:p>
      <w:pPr>
        <w:pStyle w:val="Heading1"/>
      </w:pPr>
      <w:r>
        <w:t>How the notebook uses this DOCX</w:t>
      </w:r>
    </w:p>
    <w:p>
      <w:pPr>
        <w:pStyle w:val="ListBullet"/>
      </w:pPr>
      <w:r>
        <w:t>It reads the Metadata table, the two full-note paragraphs, the two bullet lists, and the final tension line.</w:t>
      </w:r>
    </w:p>
    <w:p>
      <w:pPr>
        <w:pStyle w:val="ListBullet"/>
      </w:pPr>
      <w:r>
        <w:t>It routes the note into Academic, Industry, or Ecosystem based only on the Category field.</w:t>
      </w:r>
    </w:p>
    <w:p>
      <w:pPr>
        <w:pStyle w:val="ListBullet"/>
      </w:pPr>
      <w:r>
        <w:t>It inserts or replaces the matching note in ongoing-work.html and updates the homepage latest note using the newest parsed filename date-time.</w:t>
      </w:r>
    </w:p>
    <w:p>
      <w:pPr>
        <w:pStyle w:val="ListBullet"/>
      </w:pPr>
      <w:r>
        <w:t>It generates or refreshes posts/&lt;post-id&gt;.html automatically.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