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0BFD" w:rsidRDefault="0010067F">
      <w:pPr>
        <w:spacing w:before="1800"/>
        <w:jc w:val="center"/>
      </w:pPr>
      <w:r>
        <w:rPr>
          <w:b/>
          <w:bCs/>
          <w:color w:val="1F4E5F"/>
          <w:sz w:val="48"/>
          <w:szCs w:val="48"/>
        </w:rPr>
        <w:t>Task 1: Data Immersion &amp; Wrangling</w:t>
      </w:r>
    </w:p>
    <w:p w:rsidR="00710BFD" w:rsidRDefault="0010067F">
      <w:pPr>
        <w:spacing w:before="200"/>
        <w:jc w:val="center"/>
      </w:pPr>
      <w:r>
        <w:rPr>
          <w:color w:val="444444"/>
          <w:sz w:val="26"/>
          <w:szCs w:val="26"/>
        </w:rPr>
        <w:t>Sales_Dataset Analysis — ApexPlanet Software Pvt. Ltd.</w:t>
      </w:r>
    </w:p>
    <w:p w:rsidR="00710BFD" w:rsidRDefault="0010067F">
      <w:pPr>
        <w:spacing w:before="400"/>
        <w:jc w:val="center"/>
      </w:pPr>
      <w:r>
        <w:rPr>
          <w:i/>
          <w:iCs/>
          <w:color w:val="666666"/>
        </w:rPr>
        <w:t>Data Analytics Internship Deliverable</w:t>
      </w:r>
    </w:p>
    <w:p w:rsidR="00710BFD" w:rsidRDefault="0010067F">
      <w:pPr>
        <w:spacing w:before="800"/>
        <w:jc w:val="center"/>
      </w:pPr>
      <w:r>
        <w:rPr>
          <w:color w:val="666666"/>
          <w:sz w:val="20"/>
          <w:szCs w:val="20"/>
        </w:rPr>
        <w:t>Pr</w:t>
      </w:r>
      <w:r w:rsidR="000A7C46">
        <w:rPr>
          <w:color w:val="666666"/>
          <w:sz w:val="20"/>
          <w:szCs w:val="20"/>
        </w:rPr>
        <w:t>epared by: Brojo Mohan Dutta</w:t>
      </w:r>
    </w:p>
    <w:p w:rsidR="00710BFD" w:rsidRDefault="0010067F">
      <w:r>
        <w:br w:type="page"/>
      </w:r>
    </w:p>
    <w:p w:rsidR="00710BFD" w:rsidRDefault="0010067F">
      <w:pPr>
        <w:pStyle w:val="Heading1"/>
        <w:spacing w:before="300" w:after="150"/>
      </w:pPr>
      <w:r>
        <w:lastRenderedPageBreak/>
        <w:t>Executive Summary</w:t>
      </w:r>
    </w:p>
    <w:p w:rsidR="00710BFD" w:rsidRDefault="0010067F">
      <w:pPr>
        <w:spacing w:after="160"/>
      </w:pPr>
      <w:r>
        <w:t>This report documents the data immersion, quality assessment, and cleaning pipeline applied to the ApexPlanet Sales_Dataset (1,000 transaction records, 12 source columns). The dataset was found to be largely clean: no full-row duplicates and no numerical outliers were detected. Two data quality issues required remediation — 2.0% missing Age values, 1.3% missing City values — and one structural issue was identified: nine records share the Order_ID “ORD100050” despite representing distinct transactions, indicating a broken primary key upstream. The cleaning pipeline below resolves all three issues, converts Order_Date to a proper datetime type, engineers five analysis-ready features, and exports a final dataset (cleaned_sales_dataset.csv) ready for exploratory analysis and dashboarding.</w:t>
      </w:r>
    </w:p>
    <w:p w:rsidR="00710BFD" w:rsidRDefault="0010067F">
      <w:pPr>
        <w:pStyle w:val="Heading1"/>
        <w:spacing w:before="300" w:after="150"/>
      </w:pPr>
      <w:r>
        <w:t>Step 1 — Data Access &amp; Familiarization</w:t>
      </w:r>
    </w:p>
    <w:p w:rsidR="00710BFD" w:rsidRDefault="0010067F">
      <w:pPr>
        <w:spacing w:after="160"/>
      </w:pPr>
      <w:r>
        <w:t>The Sales_Dataset sheet contains 1,000 rows and 12 columns spanning transaction, customer, product, and revenue attributes. The data dictionary below documents each field's inferred type, meaning, and business relevance, established before any cleaning was performed.</w:t>
      </w:r>
    </w:p>
    <w:p w:rsidR="00710BFD" w:rsidRDefault="0010067F">
      <w:pPr>
        <w:pStyle w:val="Heading2"/>
        <w:spacing w:before="240" w:after="120"/>
      </w:pPr>
      <w:r>
        <w:t>Data Dictionary</w:t>
      </w:r>
    </w:p>
    <w:tbl>
      <w:tblPr>
        <w:tblW w:w="10067"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8"/>
        <w:gridCol w:w="1146"/>
        <w:gridCol w:w="3697"/>
        <w:gridCol w:w="3786"/>
      </w:tblGrid>
      <w:tr w:rsidR="00710BFD" w:rsidTr="000A7C46">
        <w:trPr>
          <w:trHeight w:val="205"/>
          <w:tblHeader/>
        </w:trPr>
        <w:tc>
          <w:tcPr>
            <w:tcW w:w="1413" w:type="dxa"/>
            <w:shd w:val="clear" w:color="auto" w:fill="1F4E5F"/>
            <w:tcMar>
              <w:top w:w="80" w:type="dxa"/>
              <w:left w:w="100" w:type="dxa"/>
              <w:bottom w:w="80" w:type="dxa"/>
              <w:right w:w="100" w:type="dxa"/>
            </w:tcMar>
          </w:tcPr>
          <w:p w:rsidR="00710BFD" w:rsidRDefault="0010067F">
            <w:r>
              <w:rPr>
                <w:b/>
                <w:bCs/>
                <w:color w:val="FFFFFF"/>
                <w:sz w:val="18"/>
                <w:szCs w:val="18"/>
              </w:rPr>
              <w:t>Column</w:t>
            </w:r>
          </w:p>
        </w:tc>
        <w:tc>
          <w:tcPr>
            <w:tcW w:w="1148" w:type="dxa"/>
            <w:shd w:val="clear" w:color="auto" w:fill="1F4E5F"/>
            <w:tcMar>
              <w:top w:w="80" w:type="dxa"/>
              <w:left w:w="100" w:type="dxa"/>
              <w:bottom w:w="80" w:type="dxa"/>
              <w:right w:w="100" w:type="dxa"/>
            </w:tcMar>
          </w:tcPr>
          <w:p w:rsidR="00710BFD" w:rsidRDefault="0010067F">
            <w:r>
              <w:rPr>
                <w:b/>
                <w:bCs/>
                <w:color w:val="FFFFFF"/>
                <w:sz w:val="18"/>
                <w:szCs w:val="18"/>
              </w:rPr>
              <w:t>Data Type</w:t>
            </w:r>
          </w:p>
        </w:tc>
        <w:tc>
          <w:tcPr>
            <w:tcW w:w="3709" w:type="dxa"/>
            <w:shd w:val="clear" w:color="auto" w:fill="1F4E5F"/>
            <w:tcMar>
              <w:top w:w="80" w:type="dxa"/>
              <w:left w:w="100" w:type="dxa"/>
              <w:bottom w:w="80" w:type="dxa"/>
              <w:right w:w="100" w:type="dxa"/>
            </w:tcMar>
          </w:tcPr>
          <w:p w:rsidR="00710BFD" w:rsidRDefault="0010067F">
            <w:r>
              <w:rPr>
                <w:b/>
                <w:bCs/>
                <w:color w:val="FFFFFF"/>
                <w:sz w:val="18"/>
                <w:szCs w:val="18"/>
              </w:rPr>
              <w:t>Description</w:t>
            </w:r>
          </w:p>
        </w:tc>
        <w:tc>
          <w:tcPr>
            <w:tcW w:w="3797" w:type="dxa"/>
            <w:shd w:val="clear" w:color="auto" w:fill="1F4E5F"/>
            <w:tcMar>
              <w:top w:w="80" w:type="dxa"/>
              <w:left w:w="100" w:type="dxa"/>
              <w:bottom w:w="80" w:type="dxa"/>
              <w:right w:w="100" w:type="dxa"/>
            </w:tcMar>
          </w:tcPr>
          <w:p w:rsidR="00710BFD" w:rsidRDefault="0010067F">
            <w:r>
              <w:rPr>
                <w:b/>
                <w:bCs/>
                <w:color w:val="FFFFFF"/>
                <w:sz w:val="18"/>
                <w:szCs w:val="18"/>
              </w:rPr>
              <w:t>Business Relevance</w:t>
            </w:r>
          </w:p>
        </w:tc>
      </w:tr>
      <w:tr w:rsidR="00710BFD" w:rsidTr="000A7C46">
        <w:trPr>
          <w:trHeight w:val="435"/>
        </w:trPr>
        <w:tc>
          <w:tcPr>
            <w:tcW w:w="1413" w:type="dxa"/>
            <w:tcMar>
              <w:top w:w="80" w:type="dxa"/>
              <w:left w:w="100" w:type="dxa"/>
              <w:bottom w:w="80" w:type="dxa"/>
              <w:right w:w="100" w:type="dxa"/>
            </w:tcMar>
          </w:tcPr>
          <w:p w:rsidR="00710BFD" w:rsidRDefault="0010067F">
            <w:r>
              <w:rPr>
                <w:color w:val="1A1A1A"/>
                <w:sz w:val="18"/>
                <w:szCs w:val="18"/>
              </w:rPr>
              <w:t>Order_ID</w:t>
            </w:r>
          </w:p>
        </w:tc>
        <w:tc>
          <w:tcPr>
            <w:tcW w:w="1148" w:type="dxa"/>
            <w:tcMar>
              <w:top w:w="80" w:type="dxa"/>
              <w:left w:w="100" w:type="dxa"/>
              <w:bottom w:w="80" w:type="dxa"/>
              <w:right w:w="100" w:type="dxa"/>
            </w:tcMar>
          </w:tcPr>
          <w:p w:rsidR="00710BFD" w:rsidRDefault="0010067F">
            <w:r>
              <w:rPr>
                <w:color w:val="1A1A1A"/>
                <w:sz w:val="18"/>
                <w:szCs w:val="18"/>
              </w:rPr>
              <w:t>String</w:t>
            </w:r>
          </w:p>
        </w:tc>
        <w:tc>
          <w:tcPr>
            <w:tcW w:w="3709" w:type="dxa"/>
            <w:tcMar>
              <w:top w:w="80" w:type="dxa"/>
              <w:left w:w="100" w:type="dxa"/>
              <w:bottom w:w="80" w:type="dxa"/>
              <w:right w:w="100" w:type="dxa"/>
            </w:tcMar>
          </w:tcPr>
          <w:p w:rsidR="00710BFD" w:rsidRDefault="0010067F">
            <w:r>
              <w:rPr>
                <w:color w:val="1A1A1A"/>
                <w:sz w:val="18"/>
                <w:szCs w:val="18"/>
              </w:rPr>
              <w:t>Unique identifier assigned to each sales transaction</w:t>
            </w:r>
          </w:p>
        </w:tc>
        <w:tc>
          <w:tcPr>
            <w:tcW w:w="3797" w:type="dxa"/>
            <w:tcMar>
              <w:top w:w="80" w:type="dxa"/>
              <w:left w:w="100" w:type="dxa"/>
              <w:bottom w:w="80" w:type="dxa"/>
              <w:right w:w="100" w:type="dxa"/>
            </w:tcMar>
          </w:tcPr>
          <w:p w:rsidR="00710BFD" w:rsidRDefault="0010067F">
            <w:r>
              <w:rPr>
                <w:color w:val="1A1A1A"/>
                <w:sz w:val="18"/>
                <w:szCs w:val="18"/>
              </w:rPr>
              <w:t>Primary key for joining transaction-level records; needed for order tracking and returns handling</w:t>
            </w:r>
          </w:p>
        </w:tc>
      </w:tr>
      <w:tr w:rsidR="00710BFD" w:rsidTr="000A7C46">
        <w:trPr>
          <w:trHeight w:val="435"/>
        </w:trPr>
        <w:tc>
          <w:tcPr>
            <w:tcW w:w="1413" w:type="dxa"/>
            <w:tcMar>
              <w:top w:w="80" w:type="dxa"/>
              <w:left w:w="100" w:type="dxa"/>
              <w:bottom w:w="80" w:type="dxa"/>
              <w:right w:w="100" w:type="dxa"/>
            </w:tcMar>
          </w:tcPr>
          <w:p w:rsidR="00710BFD" w:rsidRDefault="0010067F">
            <w:r>
              <w:rPr>
                <w:color w:val="1A1A1A"/>
                <w:sz w:val="18"/>
                <w:szCs w:val="18"/>
              </w:rPr>
              <w:t>Order_Date</w:t>
            </w:r>
          </w:p>
        </w:tc>
        <w:tc>
          <w:tcPr>
            <w:tcW w:w="1148" w:type="dxa"/>
            <w:tcMar>
              <w:top w:w="80" w:type="dxa"/>
              <w:left w:w="100" w:type="dxa"/>
              <w:bottom w:w="80" w:type="dxa"/>
              <w:right w:w="100" w:type="dxa"/>
            </w:tcMar>
          </w:tcPr>
          <w:p w:rsidR="00710BFD" w:rsidRDefault="0010067F">
            <w:r>
              <w:rPr>
                <w:color w:val="1A1A1A"/>
                <w:sz w:val="18"/>
                <w:szCs w:val="18"/>
              </w:rPr>
              <w:t>Date</w:t>
            </w:r>
          </w:p>
        </w:tc>
        <w:tc>
          <w:tcPr>
            <w:tcW w:w="3709" w:type="dxa"/>
            <w:tcMar>
              <w:top w:w="80" w:type="dxa"/>
              <w:left w:w="100" w:type="dxa"/>
              <w:bottom w:w="80" w:type="dxa"/>
              <w:right w:w="100" w:type="dxa"/>
            </w:tcMar>
          </w:tcPr>
          <w:p w:rsidR="00710BFD" w:rsidRDefault="0010067F">
            <w:r>
              <w:rPr>
                <w:color w:val="1A1A1A"/>
                <w:sz w:val="18"/>
                <w:szCs w:val="18"/>
              </w:rPr>
              <w:t>Calendar date the order was placed (YYYY-MM-DD)</w:t>
            </w:r>
          </w:p>
        </w:tc>
        <w:tc>
          <w:tcPr>
            <w:tcW w:w="3797" w:type="dxa"/>
            <w:tcMar>
              <w:top w:w="80" w:type="dxa"/>
              <w:left w:w="100" w:type="dxa"/>
              <w:bottom w:w="80" w:type="dxa"/>
              <w:right w:w="100" w:type="dxa"/>
            </w:tcMar>
          </w:tcPr>
          <w:p w:rsidR="00710BFD" w:rsidRDefault="0010067F">
            <w:r>
              <w:rPr>
                <w:color w:val="1A1A1A"/>
                <w:sz w:val="18"/>
                <w:szCs w:val="18"/>
              </w:rPr>
              <w:t>Enables time-series trend analysis, seasonality detection, and monthly/yearly revenue reporting</w:t>
            </w:r>
          </w:p>
        </w:tc>
      </w:tr>
      <w:tr w:rsidR="00710BFD" w:rsidTr="000A7C46">
        <w:trPr>
          <w:trHeight w:val="435"/>
        </w:trPr>
        <w:tc>
          <w:tcPr>
            <w:tcW w:w="1413" w:type="dxa"/>
            <w:tcMar>
              <w:top w:w="80" w:type="dxa"/>
              <w:left w:w="100" w:type="dxa"/>
              <w:bottom w:w="80" w:type="dxa"/>
              <w:right w:w="100" w:type="dxa"/>
            </w:tcMar>
          </w:tcPr>
          <w:p w:rsidR="00710BFD" w:rsidRDefault="0010067F">
            <w:r>
              <w:rPr>
                <w:color w:val="1A1A1A"/>
                <w:sz w:val="18"/>
                <w:szCs w:val="18"/>
              </w:rPr>
              <w:t>Customer_ID</w:t>
            </w:r>
          </w:p>
        </w:tc>
        <w:tc>
          <w:tcPr>
            <w:tcW w:w="1148" w:type="dxa"/>
            <w:tcMar>
              <w:top w:w="80" w:type="dxa"/>
              <w:left w:w="100" w:type="dxa"/>
              <w:bottom w:w="80" w:type="dxa"/>
              <w:right w:w="100" w:type="dxa"/>
            </w:tcMar>
          </w:tcPr>
          <w:p w:rsidR="00710BFD" w:rsidRDefault="0010067F">
            <w:r>
              <w:rPr>
                <w:color w:val="1A1A1A"/>
                <w:sz w:val="18"/>
                <w:szCs w:val="18"/>
              </w:rPr>
              <w:t>String</w:t>
            </w:r>
          </w:p>
        </w:tc>
        <w:tc>
          <w:tcPr>
            <w:tcW w:w="3709" w:type="dxa"/>
            <w:tcMar>
              <w:top w:w="80" w:type="dxa"/>
              <w:left w:w="100" w:type="dxa"/>
              <w:bottom w:w="80" w:type="dxa"/>
              <w:right w:w="100" w:type="dxa"/>
            </w:tcMar>
          </w:tcPr>
          <w:p w:rsidR="00710BFD" w:rsidRDefault="0010067F">
            <w:r>
              <w:rPr>
                <w:color w:val="1A1A1A"/>
                <w:sz w:val="18"/>
                <w:szCs w:val="18"/>
              </w:rPr>
              <w:t>Unique identifier assigned to each customer</w:t>
            </w:r>
          </w:p>
        </w:tc>
        <w:tc>
          <w:tcPr>
            <w:tcW w:w="3797" w:type="dxa"/>
            <w:tcMar>
              <w:top w:w="80" w:type="dxa"/>
              <w:left w:w="100" w:type="dxa"/>
              <w:bottom w:w="80" w:type="dxa"/>
              <w:right w:w="100" w:type="dxa"/>
            </w:tcMar>
          </w:tcPr>
          <w:p w:rsidR="00710BFD" w:rsidRDefault="0010067F">
            <w:r>
              <w:rPr>
                <w:color w:val="1A1A1A"/>
                <w:sz w:val="18"/>
                <w:szCs w:val="18"/>
              </w:rPr>
              <w:t>Enables customer-level aggregation: repeat-purchase rate, lifetime value, cohort analysis</w:t>
            </w:r>
          </w:p>
        </w:tc>
      </w:tr>
      <w:tr w:rsidR="00710BFD" w:rsidTr="000A7C46">
        <w:trPr>
          <w:trHeight w:val="435"/>
        </w:trPr>
        <w:tc>
          <w:tcPr>
            <w:tcW w:w="1413" w:type="dxa"/>
            <w:tcMar>
              <w:top w:w="80" w:type="dxa"/>
              <w:left w:w="100" w:type="dxa"/>
              <w:bottom w:w="80" w:type="dxa"/>
              <w:right w:w="100" w:type="dxa"/>
            </w:tcMar>
          </w:tcPr>
          <w:p w:rsidR="00710BFD" w:rsidRDefault="0010067F">
            <w:r>
              <w:rPr>
                <w:color w:val="1A1A1A"/>
                <w:sz w:val="18"/>
                <w:szCs w:val="18"/>
              </w:rPr>
              <w:t>Customer_Name</w:t>
            </w:r>
          </w:p>
        </w:tc>
        <w:tc>
          <w:tcPr>
            <w:tcW w:w="1148" w:type="dxa"/>
            <w:tcMar>
              <w:top w:w="80" w:type="dxa"/>
              <w:left w:w="100" w:type="dxa"/>
              <w:bottom w:w="80" w:type="dxa"/>
              <w:right w:w="100" w:type="dxa"/>
            </w:tcMar>
          </w:tcPr>
          <w:p w:rsidR="00710BFD" w:rsidRDefault="0010067F">
            <w:r>
              <w:rPr>
                <w:color w:val="1A1A1A"/>
                <w:sz w:val="18"/>
                <w:szCs w:val="18"/>
              </w:rPr>
              <w:t>String</w:t>
            </w:r>
          </w:p>
        </w:tc>
        <w:tc>
          <w:tcPr>
            <w:tcW w:w="3709" w:type="dxa"/>
            <w:tcMar>
              <w:top w:w="80" w:type="dxa"/>
              <w:left w:w="100" w:type="dxa"/>
              <w:bottom w:w="80" w:type="dxa"/>
              <w:right w:w="100" w:type="dxa"/>
            </w:tcMar>
          </w:tcPr>
          <w:p w:rsidR="00710BFD" w:rsidRDefault="0010067F">
            <w:r>
              <w:rPr>
                <w:color w:val="1A1A1A"/>
                <w:sz w:val="18"/>
                <w:szCs w:val="18"/>
              </w:rPr>
              <w:t>Name of the customer placing the order</w:t>
            </w:r>
          </w:p>
        </w:tc>
        <w:tc>
          <w:tcPr>
            <w:tcW w:w="3797" w:type="dxa"/>
            <w:tcMar>
              <w:top w:w="80" w:type="dxa"/>
              <w:left w:w="100" w:type="dxa"/>
              <w:bottom w:w="80" w:type="dxa"/>
              <w:right w:w="100" w:type="dxa"/>
            </w:tcMar>
          </w:tcPr>
          <w:p w:rsidR="00710BFD" w:rsidRDefault="0010067F">
            <w:r>
              <w:rPr>
                <w:color w:val="1A1A1A"/>
                <w:sz w:val="18"/>
                <w:szCs w:val="18"/>
              </w:rPr>
              <w:t>Used for personalization and CRM lookups; not used in aggregate analysis (PII)</w:t>
            </w:r>
          </w:p>
        </w:tc>
      </w:tr>
      <w:tr w:rsidR="00710BFD" w:rsidTr="000A7C46">
        <w:trPr>
          <w:trHeight w:val="423"/>
        </w:trPr>
        <w:tc>
          <w:tcPr>
            <w:tcW w:w="1413" w:type="dxa"/>
            <w:tcMar>
              <w:top w:w="80" w:type="dxa"/>
              <w:left w:w="100" w:type="dxa"/>
              <w:bottom w:w="80" w:type="dxa"/>
              <w:right w:w="100" w:type="dxa"/>
            </w:tcMar>
          </w:tcPr>
          <w:p w:rsidR="00710BFD" w:rsidRDefault="0010067F">
            <w:r>
              <w:rPr>
                <w:color w:val="1A1A1A"/>
                <w:sz w:val="18"/>
                <w:szCs w:val="18"/>
              </w:rPr>
              <w:t>Age</w:t>
            </w:r>
          </w:p>
        </w:tc>
        <w:tc>
          <w:tcPr>
            <w:tcW w:w="1148" w:type="dxa"/>
            <w:tcMar>
              <w:top w:w="80" w:type="dxa"/>
              <w:left w:w="100" w:type="dxa"/>
              <w:bottom w:w="80" w:type="dxa"/>
              <w:right w:w="100" w:type="dxa"/>
            </w:tcMar>
          </w:tcPr>
          <w:p w:rsidR="00710BFD" w:rsidRDefault="0010067F">
            <w:r>
              <w:rPr>
                <w:color w:val="1A1A1A"/>
                <w:sz w:val="18"/>
                <w:szCs w:val="18"/>
              </w:rPr>
              <w:t>Integer</w:t>
            </w:r>
          </w:p>
        </w:tc>
        <w:tc>
          <w:tcPr>
            <w:tcW w:w="3709" w:type="dxa"/>
            <w:tcMar>
              <w:top w:w="80" w:type="dxa"/>
              <w:left w:w="100" w:type="dxa"/>
              <w:bottom w:w="80" w:type="dxa"/>
              <w:right w:w="100" w:type="dxa"/>
            </w:tcMar>
          </w:tcPr>
          <w:p w:rsidR="00710BFD" w:rsidRDefault="0010067F">
            <w:r>
              <w:rPr>
                <w:color w:val="1A1A1A"/>
                <w:sz w:val="18"/>
                <w:szCs w:val="18"/>
              </w:rPr>
              <w:t>Customer's age in years at time of purchase</w:t>
            </w:r>
          </w:p>
        </w:tc>
        <w:tc>
          <w:tcPr>
            <w:tcW w:w="3797" w:type="dxa"/>
            <w:tcMar>
              <w:top w:w="80" w:type="dxa"/>
              <w:left w:w="100" w:type="dxa"/>
              <w:bottom w:w="80" w:type="dxa"/>
              <w:right w:w="100" w:type="dxa"/>
            </w:tcMar>
          </w:tcPr>
          <w:p w:rsidR="00710BFD" w:rsidRDefault="0010067F">
            <w:r>
              <w:rPr>
                <w:color w:val="1A1A1A"/>
                <w:sz w:val="18"/>
                <w:szCs w:val="18"/>
              </w:rPr>
              <w:t>Drives demographic segmentation and age-based marketing strategy</w:t>
            </w:r>
          </w:p>
        </w:tc>
      </w:tr>
      <w:tr w:rsidR="00710BFD" w:rsidTr="000A7C46">
        <w:trPr>
          <w:trHeight w:val="435"/>
        </w:trPr>
        <w:tc>
          <w:tcPr>
            <w:tcW w:w="1413" w:type="dxa"/>
            <w:tcMar>
              <w:top w:w="80" w:type="dxa"/>
              <w:left w:w="100" w:type="dxa"/>
              <w:bottom w:w="80" w:type="dxa"/>
              <w:right w:w="100" w:type="dxa"/>
            </w:tcMar>
          </w:tcPr>
          <w:p w:rsidR="00710BFD" w:rsidRDefault="0010067F">
            <w:r>
              <w:rPr>
                <w:color w:val="1A1A1A"/>
                <w:sz w:val="18"/>
                <w:szCs w:val="18"/>
              </w:rPr>
              <w:t>Gender</w:t>
            </w:r>
          </w:p>
        </w:tc>
        <w:tc>
          <w:tcPr>
            <w:tcW w:w="1148" w:type="dxa"/>
            <w:tcMar>
              <w:top w:w="80" w:type="dxa"/>
              <w:left w:w="100" w:type="dxa"/>
              <w:bottom w:w="80" w:type="dxa"/>
              <w:right w:w="100" w:type="dxa"/>
            </w:tcMar>
          </w:tcPr>
          <w:p w:rsidR="00710BFD" w:rsidRDefault="0010067F">
            <w:r>
              <w:rPr>
                <w:color w:val="1A1A1A"/>
                <w:sz w:val="18"/>
                <w:szCs w:val="18"/>
              </w:rPr>
              <w:t>String</w:t>
            </w:r>
          </w:p>
        </w:tc>
        <w:tc>
          <w:tcPr>
            <w:tcW w:w="3709" w:type="dxa"/>
            <w:tcMar>
              <w:top w:w="80" w:type="dxa"/>
              <w:left w:w="100" w:type="dxa"/>
              <w:bottom w:w="80" w:type="dxa"/>
              <w:right w:w="100" w:type="dxa"/>
            </w:tcMar>
          </w:tcPr>
          <w:p w:rsidR="00710BFD" w:rsidRDefault="0010067F">
            <w:r>
              <w:rPr>
                <w:color w:val="1A1A1A"/>
                <w:sz w:val="18"/>
                <w:szCs w:val="18"/>
              </w:rPr>
              <w:t>Customer's stated gender (Male / Female)</w:t>
            </w:r>
          </w:p>
        </w:tc>
        <w:tc>
          <w:tcPr>
            <w:tcW w:w="3797" w:type="dxa"/>
            <w:tcMar>
              <w:top w:w="80" w:type="dxa"/>
              <w:left w:w="100" w:type="dxa"/>
              <w:bottom w:w="80" w:type="dxa"/>
              <w:right w:w="100" w:type="dxa"/>
            </w:tcMar>
          </w:tcPr>
          <w:p w:rsidR="00710BFD" w:rsidRDefault="0010067F">
            <w:r>
              <w:rPr>
                <w:color w:val="1A1A1A"/>
                <w:sz w:val="18"/>
                <w:szCs w:val="18"/>
              </w:rPr>
              <w:t>Supports demographic segmentation and targeted campaign design</w:t>
            </w:r>
          </w:p>
        </w:tc>
      </w:tr>
      <w:tr w:rsidR="00710BFD" w:rsidTr="000A7C46">
        <w:trPr>
          <w:trHeight w:val="435"/>
        </w:trPr>
        <w:tc>
          <w:tcPr>
            <w:tcW w:w="1413" w:type="dxa"/>
            <w:tcMar>
              <w:top w:w="80" w:type="dxa"/>
              <w:left w:w="100" w:type="dxa"/>
              <w:bottom w:w="80" w:type="dxa"/>
              <w:right w:w="100" w:type="dxa"/>
            </w:tcMar>
          </w:tcPr>
          <w:p w:rsidR="00710BFD" w:rsidRDefault="0010067F">
            <w:r>
              <w:rPr>
                <w:color w:val="1A1A1A"/>
                <w:sz w:val="18"/>
                <w:szCs w:val="18"/>
              </w:rPr>
              <w:t>City</w:t>
            </w:r>
          </w:p>
        </w:tc>
        <w:tc>
          <w:tcPr>
            <w:tcW w:w="1148" w:type="dxa"/>
            <w:tcMar>
              <w:top w:w="80" w:type="dxa"/>
              <w:left w:w="100" w:type="dxa"/>
              <w:bottom w:w="80" w:type="dxa"/>
              <w:right w:w="100" w:type="dxa"/>
            </w:tcMar>
          </w:tcPr>
          <w:p w:rsidR="00710BFD" w:rsidRDefault="0010067F">
            <w:r>
              <w:rPr>
                <w:color w:val="1A1A1A"/>
                <w:sz w:val="18"/>
                <w:szCs w:val="18"/>
              </w:rPr>
              <w:t>String</w:t>
            </w:r>
          </w:p>
        </w:tc>
        <w:tc>
          <w:tcPr>
            <w:tcW w:w="3709" w:type="dxa"/>
            <w:tcMar>
              <w:top w:w="80" w:type="dxa"/>
              <w:left w:w="100" w:type="dxa"/>
              <w:bottom w:w="80" w:type="dxa"/>
              <w:right w:w="100" w:type="dxa"/>
            </w:tcMar>
          </w:tcPr>
          <w:p w:rsidR="00710BFD" w:rsidRDefault="0010067F">
            <w:r>
              <w:rPr>
                <w:color w:val="1A1A1A"/>
                <w:sz w:val="18"/>
                <w:szCs w:val="18"/>
              </w:rPr>
              <w:t>City where the order was placed / delivered</w:t>
            </w:r>
          </w:p>
        </w:tc>
        <w:tc>
          <w:tcPr>
            <w:tcW w:w="3797" w:type="dxa"/>
            <w:tcMar>
              <w:top w:w="80" w:type="dxa"/>
              <w:left w:w="100" w:type="dxa"/>
              <w:bottom w:w="80" w:type="dxa"/>
              <w:right w:w="100" w:type="dxa"/>
            </w:tcMar>
          </w:tcPr>
          <w:p w:rsidR="00710BFD" w:rsidRDefault="0010067F">
            <w:r>
              <w:rPr>
                <w:color w:val="1A1A1A"/>
                <w:sz w:val="18"/>
                <w:szCs w:val="18"/>
              </w:rPr>
              <w:t>Enables regional performance comparison and geographic expansion planning</w:t>
            </w:r>
          </w:p>
        </w:tc>
      </w:tr>
      <w:tr w:rsidR="00710BFD" w:rsidTr="000A7C46">
        <w:trPr>
          <w:trHeight w:val="435"/>
        </w:trPr>
        <w:tc>
          <w:tcPr>
            <w:tcW w:w="1413" w:type="dxa"/>
            <w:tcMar>
              <w:top w:w="80" w:type="dxa"/>
              <w:left w:w="100" w:type="dxa"/>
              <w:bottom w:w="80" w:type="dxa"/>
              <w:right w:w="100" w:type="dxa"/>
            </w:tcMar>
          </w:tcPr>
          <w:p w:rsidR="00710BFD" w:rsidRDefault="0010067F">
            <w:r>
              <w:rPr>
                <w:color w:val="1A1A1A"/>
                <w:sz w:val="18"/>
                <w:szCs w:val="18"/>
              </w:rPr>
              <w:t>Product</w:t>
            </w:r>
          </w:p>
        </w:tc>
        <w:tc>
          <w:tcPr>
            <w:tcW w:w="1148" w:type="dxa"/>
            <w:tcMar>
              <w:top w:w="80" w:type="dxa"/>
              <w:left w:w="100" w:type="dxa"/>
              <w:bottom w:w="80" w:type="dxa"/>
              <w:right w:w="100" w:type="dxa"/>
            </w:tcMar>
          </w:tcPr>
          <w:p w:rsidR="00710BFD" w:rsidRDefault="0010067F">
            <w:r>
              <w:rPr>
                <w:color w:val="1A1A1A"/>
                <w:sz w:val="18"/>
                <w:szCs w:val="18"/>
              </w:rPr>
              <w:t>String</w:t>
            </w:r>
          </w:p>
        </w:tc>
        <w:tc>
          <w:tcPr>
            <w:tcW w:w="3709" w:type="dxa"/>
            <w:tcMar>
              <w:top w:w="80" w:type="dxa"/>
              <w:left w:w="100" w:type="dxa"/>
              <w:bottom w:w="80" w:type="dxa"/>
              <w:right w:w="100" w:type="dxa"/>
            </w:tcMar>
          </w:tcPr>
          <w:p w:rsidR="00710BFD" w:rsidRDefault="0010067F">
            <w:r>
              <w:rPr>
                <w:color w:val="1A1A1A"/>
                <w:sz w:val="18"/>
                <w:szCs w:val="18"/>
              </w:rPr>
              <w:t>Name of the product purchased</w:t>
            </w:r>
          </w:p>
        </w:tc>
        <w:tc>
          <w:tcPr>
            <w:tcW w:w="3797" w:type="dxa"/>
            <w:tcMar>
              <w:top w:w="80" w:type="dxa"/>
              <w:left w:w="100" w:type="dxa"/>
              <w:bottom w:w="80" w:type="dxa"/>
              <w:right w:w="100" w:type="dxa"/>
            </w:tcMar>
          </w:tcPr>
          <w:p w:rsidR="00710BFD" w:rsidRDefault="0010067F">
            <w:r>
              <w:rPr>
                <w:color w:val="1A1A1A"/>
                <w:sz w:val="18"/>
                <w:szCs w:val="18"/>
              </w:rPr>
              <w:t>Identifies best- and worst-selling SKUs for inventory and merchandising decisions</w:t>
            </w:r>
          </w:p>
        </w:tc>
      </w:tr>
      <w:tr w:rsidR="00710BFD" w:rsidTr="000A7C46">
        <w:trPr>
          <w:trHeight w:val="435"/>
        </w:trPr>
        <w:tc>
          <w:tcPr>
            <w:tcW w:w="1413" w:type="dxa"/>
            <w:tcMar>
              <w:top w:w="80" w:type="dxa"/>
              <w:left w:w="100" w:type="dxa"/>
              <w:bottom w:w="80" w:type="dxa"/>
              <w:right w:w="100" w:type="dxa"/>
            </w:tcMar>
          </w:tcPr>
          <w:p w:rsidR="00710BFD" w:rsidRDefault="0010067F">
            <w:r>
              <w:rPr>
                <w:color w:val="1A1A1A"/>
                <w:sz w:val="18"/>
                <w:szCs w:val="18"/>
              </w:rPr>
              <w:t>Category</w:t>
            </w:r>
          </w:p>
        </w:tc>
        <w:tc>
          <w:tcPr>
            <w:tcW w:w="1148" w:type="dxa"/>
            <w:tcMar>
              <w:top w:w="80" w:type="dxa"/>
              <w:left w:w="100" w:type="dxa"/>
              <w:bottom w:w="80" w:type="dxa"/>
              <w:right w:w="100" w:type="dxa"/>
            </w:tcMar>
          </w:tcPr>
          <w:p w:rsidR="00710BFD" w:rsidRDefault="0010067F">
            <w:r>
              <w:rPr>
                <w:color w:val="1A1A1A"/>
                <w:sz w:val="18"/>
                <w:szCs w:val="18"/>
              </w:rPr>
              <w:t>String</w:t>
            </w:r>
          </w:p>
        </w:tc>
        <w:tc>
          <w:tcPr>
            <w:tcW w:w="3709" w:type="dxa"/>
            <w:tcMar>
              <w:top w:w="80" w:type="dxa"/>
              <w:left w:w="100" w:type="dxa"/>
              <w:bottom w:w="80" w:type="dxa"/>
              <w:right w:w="100" w:type="dxa"/>
            </w:tcMar>
          </w:tcPr>
          <w:p w:rsidR="00710BFD" w:rsidRDefault="0010067F">
            <w:r>
              <w:rPr>
                <w:color w:val="1A1A1A"/>
                <w:sz w:val="18"/>
                <w:szCs w:val="18"/>
              </w:rPr>
              <w:t>Product category (e.g. Electronics, Grocery, Education)</w:t>
            </w:r>
          </w:p>
        </w:tc>
        <w:tc>
          <w:tcPr>
            <w:tcW w:w="3797" w:type="dxa"/>
            <w:tcMar>
              <w:top w:w="80" w:type="dxa"/>
              <w:left w:w="100" w:type="dxa"/>
              <w:bottom w:w="80" w:type="dxa"/>
              <w:right w:w="100" w:type="dxa"/>
            </w:tcMar>
          </w:tcPr>
          <w:p w:rsidR="00710BFD" w:rsidRDefault="0010067F">
            <w:r>
              <w:rPr>
                <w:color w:val="1A1A1A"/>
                <w:sz w:val="18"/>
                <w:szCs w:val="18"/>
              </w:rPr>
              <w:t>Supports category-level revenue mix and cross-sell analysis</w:t>
            </w:r>
          </w:p>
        </w:tc>
      </w:tr>
      <w:tr w:rsidR="00710BFD" w:rsidTr="000A7C46">
        <w:trPr>
          <w:trHeight w:val="423"/>
        </w:trPr>
        <w:tc>
          <w:tcPr>
            <w:tcW w:w="1413" w:type="dxa"/>
            <w:tcMar>
              <w:top w:w="80" w:type="dxa"/>
              <w:left w:w="100" w:type="dxa"/>
              <w:bottom w:w="80" w:type="dxa"/>
              <w:right w:w="100" w:type="dxa"/>
            </w:tcMar>
          </w:tcPr>
          <w:p w:rsidR="00710BFD" w:rsidRDefault="0010067F">
            <w:r>
              <w:rPr>
                <w:color w:val="1A1A1A"/>
                <w:sz w:val="18"/>
                <w:szCs w:val="18"/>
              </w:rPr>
              <w:t>Quantity</w:t>
            </w:r>
          </w:p>
        </w:tc>
        <w:tc>
          <w:tcPr>
            <w:tcW w:w="1148" w:type="dxa"/>
            <w:tcMar>
              <w:top w:w="80" w:type="dxa"/>
              <w:left w:w="100" w:type="dxa"/>
              <w:bottom w:w="80" w:type="dxa"/>
              <w:right w:w="100" w:type="dxa"/>
            </w:tcMar>
          </w:tcPr>
          <w:p w:rsidR="00710BFD" w:rsidRDefault="0010067F">
            <w:r>
              <w:rPr>
                <w:color w:val="1A1A1A"/>
                <w:sz w:val="18"/>
                <w:szCs w:val="18"/>
              </w:rPr>
              <w:t>Integer</w:t>
            </w:r>
          </w:p>
        </w:tc>
        <w:tc>
          <w:tcPr>
            <w:tcW w:w="3709" w:type="dxa"/>
            <w:tcMar>
              <w:top w:w="80" w:type="dxa"/>
              <w:left w:w="100" w:type="dxa"/>
              <w:bottom w:w="80" w:type="dxa"/>
              <w:right w:w="100" w:type="dxa"/>
            </w:tcMar>
          </w:tcPr>
          <w:p w:rsidR="00710BFD" w:rsidRDefault="0010067F">
            <w:r>
              <w:rPr>
                <w:color w:val="1A1A1A"/>
                <w:sz w:val="18"/>
                <w:szCs w:val="18"/>
              </w:rPr>
              <w:t>Number of units purchased in the order</w:t>
            </w:r>
          </w:p>
        </w:tc>
        <w:tc>
          <w:tcPr>
            <w:tcW w:w="3797" w:type="dxa"/>
            <w:tcMar>
              <w:top w:w="80" w:type="dxa"/>
              <w:left w:w="100" w:type="dxa"/>
              <w:bottom w:w="80" w:type="dxa"/>
              <w:right w:w="100" w:type="dxa"/>
            </w:tcMar>
          </w:tcPr>
          <w:p w:rsidR="00710BFD" w:rsidRDefault="0010067F">
            <w:r>
              <w:rPr>
                <w:color w:val="1A1A1A"/>
                <w:sz w:val="18"/>
                <w:szCs w:val="18"/>
              </w:rPr>
              <w:t>Core input for demand forecasting and inventory planning</w:t>
            </w:r>
          </w:p>
        </w:tc>
      </w:tr>
      <w:tr w:rsidR="00710BFD" w:rsidTr="000A7C46">
        <w:trPr>
          <w:trHeight w:val="217"/>
        </w:trPr>
        <w:tc>
          <w:tcPr>
            <w:tcW w:w="1413" w:type="dxa"/>
            <w:tcMar>
              <w:top w:w="80" w:type="dxa"/>
              <w:left w:w="100" w:type="dxa"/>
              <w:bottom w:w="80" w:type="dxa"/>
              <w:right w:w="100" w:type="dxa"/>
            </w:tcMar>
          </w:tcPr>
          <w:p w:rsidR="00710BFD" w:rsidRDefault="0010067F">
            <w:r>
              <w:rPr>
                <w:color w:val="1A1A1A"/>
                <w:sz w:val="18"/>
                <w:szCs w:val="18"/>
              </w:rPr>
              <w:t>Unit_Price</w:t>
            </w:r>
          </w:p>
        </w:tc>
        <w:tc>
          <w:tcPr>
            <w:tcW w:w="1148" w:type="dxa"/>
            <w:tcMar>
              <w:top w:w="80" w:type="dxa"/>
              <w:left w:w="100" w:type="dxa"/>
              <w:bottom w:w="80" w:type="dxa"/>
              <w:right w:w="100" w:type="dxa"/>
            </w:tcMar>
          </w:tcPr>
          <w:p w:rsidR="00710BFD" w:rsidRDefault="0010067F">
            <w:r>
              <w:rPr>
                <w:color w:val="1A1A1A"/>
                <w:sz w:val="18"/>
                <w:szCs w:val="18"/>
              </w:rPr>
              <w:t>Float</w:t>
            </w:r>
          </w:p>
        </w:tc>
        <w:tc>
          <w:tcPr>
            <w:tcW w:w="3709" w:type="dxa"/>
            <w:tcMar>
              <w:top w:w="80" w:type="dxa"/>
              <w:left w:w="100" w:type="dxa"/>
              <w:bottom w:w="80" w:type="dxa"/>
              <w:right w:w="100" w:type="dxa"/>
            </w:tcMar>
          </w:tcPr>
          <w:p w:rsidR="00710BFD" w:rsidRDefault="0010067F">
            <w:r>
              <w:rPr>
                <w:color w:val="1A1A1A"/>
                <w:sz w:val="18"/>
                <w:szCs w:val="18"/>
              </w:rPr>
              <w:t>Price per single unit of the product (INR)</w:t>
            </w:r>
          </w:p>
        </w:tc>
        <w:tc>
          <w:tcPr>
            <w:tcW w:w="3797" w:type="dxa"/>
            <w:tcMar>
              <w:top w:w="80" w:type="dxa"/>
              <w:left w:w="100" w:type="dxa"/>
              <w:bottom w:w="80" w:type="dxa"/>
              <w:right w:w="100" w:type="dxa"/>
            </w:tcMar>
          </w:tcPr>
          <w:p w:rsidR="00710BFD" w:rsidRDefault="0010067F">
            <w:r>
              <w:rPr>
                <w:color w:val="1A1A1A"/>
                <w:sz w:val="18"/>
                <w:szCs w:val="18"/>
              </w:rPr>
              <w:t>Supports pricing strategy analysis and margin review</w:t>
            </w:r>
          </w:p>
        </w:tc>
      </w:tr>
      <w:tr w:rsidR="00710BFD" w:rsidTr="000A7C46">
        <w:trPr>
          <w:trHeight w:val="423"/>
        </w:trPr>
        <w:tc>
          <w:tcPr>
            <w:tcW w:w="1413" w:type="dxa"/>
            <w:tcMar>
              <w:top w:w="80" w:type="dxa"/>
              <w:left w:w="100" w:type="dxa"/>
              <w:bottom w:w="80" w:type="dxa"/>
              <w:right w:w="100" w:type="dxa"/>
            </w:tcMar>
          </w:tcPr>
          <w:p w:rsidR="00710BFD" w:rsidRDefault="0010067F">
            <w:r>
              <w:rPr>
                <w:color w:val="1A1A1A"/>
                <w:sz w:val="18"/>
                <w:szCs w:val="18"/>
              </w:rPr>
              <w:t>Total_Sales</w:t>
            </w:r>
          </w:p>
        </w:tc>
        <w:tc>
          <w:tcPr>
            <w:tcW w:w="1148" w:type="dxa"/>
            <w:tcMar>
              <w:top w:w="80" w:type="dxa"/>
              <w:left w:w="100" w:type="dxa"/>
              <w:bottom w:w="80" w:type="dxa"/>
              <w:right w:w="100" w:type="dxa"/>
            </w:tcMar>
          </w:tcPr>
          <w:p w:rsidR="00710BFD" w:rsidRDefault="0010067F">
            <w:r>
              <w:rPr>
                <w:color w:val="1A1A1A"/>
                <w:sz w:val="18"/>
                <w:szCs w:val="18"/>
              </w:rPr>
              <w:t>Float</w:t>
            </w:r>
          </w:p>
        </w:tc>
        <w:tc>
          <w:tcPr>
            <w:tcW w:w="3709" w:type="dxa"/>
            <w:tcMar>
              <w:top w:w="80" w:type="dxa"/>
              <w:left w:w="100" w:type="dxa"/>
              <w:bottom w:w="80" w:type="dxa"/>
              <w:right w:w="100" w:type="dxa"/>
            </w:tcMar>
          </w:tcPr>
          <w:p w:rsidR="00710BFD" w:rsidRDefault="0010067F">
            <w:r>
              <w:rPr>
                <w:color w:val="1A1A1A"/>
                <w:sz w:val="18"/>
                <w:szCs w:val="18"/>
              </w:rPr>
              <w:t>Total transaction value (Quantity × Unit_Price)</w:t>
            </w:r>
          </w:p>
        </w:tc>
        <w:tc>
          <w:tcPr>
            <w:tcW w:w="3797" w:type="dxa"/>
            <w:tcMar>
              <w:top w:w="80" w:type="dxa"/>
              <w:left w:w="100" w:type="dxa"/>
              <w:bottom w:w="80" w:type="dxa"/>
              <w:right w:w="100" w:type="dxa"/>
            </w:tcMar>
          </w:tcPr>
          <w:p w:rsidR="00710BFD" w:rsidRDefault="0010067F">
            <w:r>
              <w:rPr>
                <w:color w:val="1A1A1A"/>
                <w:sz w:val="18"/>
                <w:szCs w:val="18"/>
              </w:rPr>
              <w:t>Primary revenue metric; basis for all sales KPIs and dashboards</w:t>
            </w:r>
          </w:p>
        </w:tc>
      </w:tr>
    </w:tbl>
    <w:p w:rsidR="00710BFD" w:rsidRDefault="0010067F">
      <w:r>
        <w:br w:type="page"/>
      </w:r>
    </w:p>
    <w:p w:rsidR="00710BFD" w:rsidRDefault="0010067F">
      <w:pPr>
        <w:pStyle w:val="Heading1"/>
        <w:spacing w:before="300" w:after="150"/>
      </w:pPr>
      <w:r>
        <w:lastRenderedPageBreak/>
        <w:t>Step 2 — Data Quality Assessment</w:t>
      </w:r>
    </w:p>
    <w:p w:rsidR="00710BFD" w:rsidRDefault="0010067F">
      <w:pPr>
        <w:spacing w:after="160"/>
      </w:pPr>
      <w:r>
        <w:t>Before any transformation, the raw dataset was profiled in Jupyter Notebook to surface missing values, duplicate records, formatting inconsistencies, and statistical outliers. The exact profiling code used is reproduced below.</w:t>
      </w:r>
    </w:p>
    <w:p w:rsidR="00710BFD" w:rsidRDefault="0010067F" w:rsidP="00AD72C0">
      <w:pPr>
        <w:pStyle w:val="Heading2"/>
        <w:spacing w:before="240" w:after="120"/>
      </w:pPr>
      <w:r>
        <w:t>Profiling Code</w:t>
      </w:r>
    </w:p>
    <w:tbl>
      <w:tblPr>
        <w:tblW w:w="10112"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12"/>
      </w:tblGrid>
      <w:tr w:rsidR="00AD72C0" w:rsidTr="00AD72C0">
        <w:trPr>
          <w:trHeight w:val="293"/>
        </w:trPr>
        <w:tc>
          <w:tcPr>
            <w:tcW w:w="10112"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AD72C0" w:rsidRDefault="00AD72C0" w:rsidP="00AD72C0">
            <w:pPr>
              <w:shd w:val="clear" w:color="auto" w:fill="F4F4F4"/>
            </w:pPr>
            <w:r>
              <w:rPr>
                <w:rFonts w:ascii="Consolas" w:eastAsia="Consolas" w:hAnsi="Consolas" w:cs="Consolas"/>
                <w:color w:val="1A1A1A"/>
                <w:sz w:val="18"/>
                <w:szCs w:val="18"/>
              </w:rPr>
              <w:t>import pandas as pd</w:t>
            </w:r>
          </w:p>
          <w:p w:rsidR="00AD72C0" w:rsidRDefault="00AD72C0" w:rsidP="00AD72C0">
            <w:pPr>
              <w:shd w:val="clear" w:color="auto" w:fill="F4F4F4"/>
            </w:pPr>
            <w:r>
              <w:rPr>
                <w:rFonts w:ascii="Consolas" w:eastAsia="Consolas" w:hAnsi="Consolas" w:cs="Consolas"/>
                <w:color w:val="1A1A1A"/>
                <w:sz w:val="18"/>
                <w:szCs w:val="18"/>
              </w:rPr>
              <w:t>import numpy as np</w:t>
            </w:r>
          </w:p>
          <w:p w:rsidR="00AD72C0" w:rsidRDefault="00AD72C0" w:rsidP="00AD72C0">
            <w:pPr>
              <w:shd w:val="clear" w:color="auto" w:fill="F4F4F4"/>
            </w:pPr>
            <w:r>
              <w:rPr>
                <w:rFonts w:ascii="Consolas" w:eastAsia="Consolas" w:hAnsi="Consolas" w:cs="Consolas"/>
                <w:color w:val="1A1A1A"/>
                <w:sz w:val="18"/>
                <w:szCs w:val="18"/>
              </w:rPr>
              <w:t xml:space="preserve"> </w:t>
            </w:r>
          </w:p>
          <w:p w:rsidR="00AD72C0" w:rsidRDefault="00AD72C0" w:rsidP="00AD72C0">
            <w:pPr>
              <w:shd w:val="clear" w:color="auto" w:fill="F4F4F4"/>
            </w:pPr>
            <w:r>
              <w:rPr>
                <w:rFonts w:ascii="Consolas" w:eastAsia="Consolas" w:hAnsi="Consolas" w:cs="Consolas"/>
                <w:color w:val="1A1A1A"/>
                <w:sz w:val="18"/>
                <w:szCs w:val="18"/>
              </w:rPr>
              <w:t>RAW_PATH = "ApexPlanet_DataAnalytics_Dataset.xlsx"</w:t>
            </w:r>
          </w:p>
          <w:p w:rsidR="00AD72C0" w:rsidRDefault="00AD72C0" w:rsidP="00AD72C0">
            <w:pPr>
              <w:shd w:val="clear" w:color="auto" w:fill="F4F4F4"/>
            </w:pPr>
            <w:r>
              <w:rPr>
                <w:rFonts w:ascii="Consolas" w:eastAsia="Consolas" w:hAnsi="Consolas" w:cs="Consolas"/>
                <w:color w:val="1A1A1A"/>
                <w:sz w:val="18"/>
                <w:szCs w:val="18"/>
              </w:rPr>
              <w:t>df = pd.read_excel(RAW_PATH, sheet_name="Sales_Dataset")</w:t>
            </w:r>
          </w:p>
          <w:p w:rsidR="00AD72C0" w:rsidRDefault="00AD72C0" w:rsidP="00AD72C0">
            <w:pPr>
              <w:shd w:val="clear" w:color="auto" w:fill="F4F4F4"/>
            </w:pPr>
            <w:r>
              <w:rPr>
                <w:rFonts w:ascii="Consolas" w:eastAsia="Consolas" w:hAnsi="Consolas" w:cs="Consolas"/>
                <w:color w:val="1A1A1A"/>
                <w:sz w:val="18"/>
                <w:szCs w:val="18"/>
              </w:rPr>
              <w:t>print("Shape:", df.shape)</w:t>
            </w:r>
          </w:p>
          <w:p w:rsidR="00AD72C0" w:rsidRDefault="00AD72C0" w:rsidP="00CA27CC">
            <w:pPr>
              <w:shd w:val="clear" w:color="auto" w:fill="F4F4F4"/>
            </w:pPr>
            <w:r>
              <w:rPr>
                <w:rFonts w:ascii="Consolas" w:eastAsia="Consolas" w:hAnsi="Consolas" w:cs="Consolas"/>
                <w:color w:val="1A1A1A"/>
                <w:sz w:val="18"/>
                <w:szCs w:val="18"/>
              </w:rPr>
              <w:t>df.info()</w:t>
            </w:r>
          </w:p>
        </w:tc>
      </w:tr>
      <w:tr w:rsidR="00133A64" w:rsidTr="00AD72C0">
        <w:trPr>
          <w:trHeight w:val="293"/>
        </w:trPr>
        <w:tc>
          <w:tcPr>
            <w:tcW w:w="10112"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133A64" w:rsidRDefault="00133A64" w:rsidP="00133A64">
            <w:pPr>
              <w:shd w:val="clear" w:color="auto" w:fill="F4F4F4"/>
            </w:pPr>
            <w:r>
              <w:rPr>
                <w:rFonts w:ascii="Consolas" w:eastAsia="Consolas" w:hAnsi="Consolas" w:cs="Consolas"/>
                <w:color w:val="1A1A1A"/>
                <w:sz w:val="18"/>
                <w:szCs w:val="18"/>
              </w:rPr>
              <w:t># --- 2.1 Missing values ---</w:t>
            </w:r>
          </w:p>
          <w:p w:rsidR="00133A64" w:rsidRDefault="00133A64" w:rsidP="00133A64">
            <w:pPr>
              <w:shd w:val="clear" w:color="auto" w:fill="F4F4F4"/>
            </w:pPr>
            <w:r>
              <w:rPr>
                <w:rFonts w:ascii="Consolas" w:eastAsia="Consolas" w:hAnsi="Consolas" w:cs="Consolas"/>
                <w:color w:val="1A1A1A"/>
                <w:sz w:val="18"/>
                <w:szCs w:val="18"/>
              </w:rPr>
              <w:t>missing = df.isnull().sum()</w:t>
            </w:r>
          </w:p>
          <w:p w:rsidR="00133A64" w:rsidRDefault="00133A64" w:rsidP="00133A64">
            <w:pPr>
              <w:shd w:val="clear" w:color="auto" w:fill="F4F4F4"/>
            </w:pPr>
            <w:r>
              <w:rPr>
                <w:rFonts w:ascii="Consolas" w:eastAsia="Consolas" w:hAnsi="Consolas" w:cs="Consolas"/>
                <w:color w:val="1A1A1A"/>
                <w:sz w:val="18"/>
                <w:szCs w:val="18"/>
              </w:rPr>
              <w:t>missing_pct = (missing / len(df) * 100).round(2)</w:t>
            </w:r>
          </w:p>
          <w:p w:rsidR="00133A64" w:rsidRDefault="00133A64" w:rsidP="00133A64">
            <w:pPr>
              <w:shd w:val="clear" w:color="auto" w:fill="F4F4F4"/>
            </w:pPr>
            <w:r>
              <w:rPr>
                <w:rFonts w:ascii="Consolas" w:eastAsia="Consolas" w:hAnsi="Consolas" w:cs="Consolas"/>
                <w:color w:val="1A1A1A"/>
                <w:sz w:val="18"/>
                <w:szCs w:val="18"/>
              </w:rPr>
              <w:t>print(pd.DataFrame({"Missing_Count": missing, "Missing_%": missing_pct})</w:t>
            </w:r>
          </w:p>
          <w:p w:rsidR="00133A64" w:rsidRDefault="00133A64" w:rsidP="00AD72C0">
            <w:pPr>
              <w:shd w:val="clear" w:color="auto" w:fill="F4F4F4"/>
              <w:rPr>
                <w:rFonts w:ascii="Consolas" w:eastAsia="Consolas" w:hAnsi="Consolas" w:cs="Consolas"/>
                <w:color w:val="1A1A1A"/>
                <w:sz w:val="18"/>
                <w:szCs w:val="18"/>
              </w:rPr>
            </w:pPr>
            <w:r>
              <w:rPr>
                <w:rFonts w:ascii="Consolas" w:eastAsia="Consolas" w:hAnsi="Consolas" w:cs="Consolas"/>
                <w:color w:val="1A1A1A"/>
                <w:sz w:val="18"/>
                <w:szCs w:val="18"/>
              </w:rPr>
              <w:t xml:space="preserve">      .query("Missing_Count &gt; 0"))</w:t>
            </w:r>
          </w:p>
        </w:tc>
      </w:tr>
      <w:tr w:rsidR="00133A64" w:rsidTr="00AD72C0">
        <w:trPr>
          <w:trHeight w:val="293"/>
        </w:trPr>
        <w:tc>
          <w:tcPr>
            <w:tcW w:w="10112"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133A64" w:rsidRDefault="00133A64" w:rsidP="00133A64">
            <w:pPr>
              <w:shd w:val="clear" w:color="auto" w:fill="F4F4F4"/>
            </w:pPr>
            <w:r>
              <w:rPr>
                <w:rFonts w:ascii="Consolas" w:eastAsia="Consolas" w:hAnsi="Consolas" w:cs="Consolas"/>
                <w:color w:val="1A1A1A"/>
                <w:sz w:val="18"/>
                <w:szCs w:val="18"/>
              </w:rPr>
              <w:t># --- 2.2 Duplicate records ---</w:t>
            </w:r>
          </w:p>
          <w:p w:rsidR="00133A64" w:rsidRDefault="00133A64" w:rsidP="00133A64">
            <w:pPr>
              <w:shd w:val="clear" w:color="auto" w:fill="F4F4F4"/>
            </w:pPr>
            <w:r>
              <w:rPr>
                <w:rFonts w:ascii="Consolas" w:eastAsia="Consolas" w:hAnsi="Consolas" w:cs="Consolas"/>
                <w:color w:val="1A1A1A"/>
                <w:sz w:val="18"/>
                <w:szCs w:val="18"/>
              </w:rPr>
              <w:t>print("Full-row duplicates:", df.duplicated().sum())</w:t>
            </w:r>
          </w:p>
          <w:p w:rsidR="00133A64" w:rsidRDefault="00133A64" w:rsidP="00133A64">
            <w:pPr>
              <w:shd w:val="clear" w:color="auto" w:fill="F4F4F4"/>
            </w:pPr>
            <w:r>
              <w:rPr>
                <w:rFonts w:ascii="Consolas" w:eastAsia="Consolas" w:hAnsi="Consolas" w:cs="Consolas"/>
                <w:color w:val="1A1A1A"/>
                <w:sz w:val="18"/>
                <w:szCs w:val="18"/>
              </w:rPr>
              <w:t>print("Rows sharing a non-unique Order_ID:",</w:t>
            </w:r>
          </w:p>
          <w:p w:rsidR="00133A64" w:rsidRPr="00133A64" w:rsidRDefault="00133A64" w:rsidP="00133A64">
            <w:pPr>
              <w:shd w:val="clear" w:color="auto" w:fill="F4F4F4"/>
            </w:pPr>
            <w:r>
              <w:rPr>
                <w:rFonts w:ascii="Consolas" w:eastAsia="Consolas" w:hAnsi="Consolas" w:cs="Consolas"/>
                <w:color w:val="1A1A1A"/>
                <w:sz w:val="18"/>
                <w:szCs w:val="18"/>
              </w:rPr>
              <w:t xml:space="preserve">      df["Order_ID"].duplicated(keep=False).sum())</w:t>
            </w:r>
          </w:p>
        </w:tc>
      </w:tr>
      <w:tr w:rsidR="00AD72C0" w:rsidTr="00AD72C0">
        <w:trPr>
          <w:trHeight w:val="293"/>
        </w:trPr>
        <w:tc>
          <w:tcPr>
            <w:tcW w:w="10112"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AD72C0" w:rsidRDefault="00AD72C0" w:rsidP="00AD72C0">
            <w:pPr>
              <w:shd w:val="clear" w:color="auto" w:fill="F4F4F4"/>
            </w:pPr>
            <w:r>
              <w:rPr>
                <w:rFonts w:ascii="Consolas" w:eastAsia="Consolas" w:hAnsi="Consolas" w:cs="Consolas"/>
                <w:color w:val="1A1A1A"/>
                <w:sz w:val="18"/>
                <w:szCs w:val="18"/>
              </w:rPr>
              <w:t># --- 2.3 Order_Date format check ---</w:t>
            </w:r>
          </w:p>
          <w:p w:rsidR="00AD72C0" w:rsidRDefault="00AD72C0" w:rsidP="00AD72C0">
            <w:pPr>
              <w:shd w:val="clear" w:color="auto" w:fill="F4F4F4"/>
            </w:pPr>
            <w:r>
              <w:rPr>
                <w:rFonts w:ascii="Consolas" w:eastAsia="Consolas" w:hAnsi="Consolas" w:cs="Consolas"/>
                <w:color w:val="1A1A1A"/>
                <w:sz w:val="18"/>
                <w:szCs w:val="18"/>
              </w:rPr>
              <w:t>print("Current dtype:", df["Order_Date"].dtype)</w:t>
            </w:r>
          </w:p>
          <w:p w:rsidR="00AD72C0" w:rsidRDefault="00AD72C0" w:rsidP="00CA27CC">
            <w:pPr>
              <w:shd w:val="clear" w:color="auto" w:fill="F4F4F4"/>
            </w:pPr>
            <w:r>
              <w:rPr>
                <w:rFonts w:ascii="Consolas" w:eastAsia="Consolas" w:hAnsi="Consolas" w:cs="Consolas"/>
                <w:color w:val="1A1A1A"/>
                <w:sz w:val="18"/>
                <w:szCs w:val="18"/>
              </w:rPr>
              <w:t>print(df["Order_Date"].head())</w:t>
            </w:r>
          </w:p>
        </w:tc>
      </w:tr>
      <w:tr w:rsidR="00AD72C0" w:rsidTr="00AD72C0">
        <w:trPr>
          <w:trHeight w:val="293"/>
        </w:trPr>
        <w:tc>
          <w:tcPr>
            <w:tcW w:w="10112"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AD72C0" w:rsidRDefault="00AD72C0" w:rsidP="00AD72C0">
            <w:pPr>
              <w:shd w:val="clear" w:color="auto" w:fill="F4F4F4"/>
            </w:pPr>
            <w:r>
              <w:rPr>
                <w:rFonts w:ascii="Consolas" w:eastAsia="Consolas" w:hAnsi="Consolas" w:cs="Consolas"/>
                <w:color w:val="1A1A1A"/>
                <w:sz w:val="18"/>
                <w:szCs w:val="18"/>
              </w:rPr>
              <w:t># --- 2.4 Outlier scan (IQR method) ---</w:t>
            </w:r>
          </w:p>
          <w:p w:rsidR="00AD72C0" w:rsidRDefault="00AD72C0" w:rsidP="00AD72C0">
            <w:pPr>
              <w:shd w:val="clear" w:color="auto" w:fill="F4F4F4"/>
            </w:pPr>
            <w:r>
              <w:rPr>
                <w:rFonts w:ascii="Consolas" w:eastAsia="Consolas" w:hAnsi="Consolas" w:cs="Consolas"/>
                <w:color w:val="1A1A1A"/>
                <w:sz w:val="18"/>
                <w:szCs w:val="18"/>
              </w:rPr>
              <w:t>numeric_cols = ["Age", "Quantity", "Unit_Price", "Total_Sales"]</w:t>
            </w:r>
          </w:p>
          <w:p w:rsidR="00AD72C0" w:rsidRDefault="00AD72C0" w:rsidP="00AD72C0">
            <w:pPr>
              <w:shd w:val="clear" w:color="auto" w:fill="F4F4F4"/>
            </w:pPr>
            <w:r>
              <w:rPr>
                <w:rFonts w:ascii="Consolas" w:eastAsia="Consolas" w:hAnsi="Consolas" w:cs="Consolas"/>
                <w:color w:val="1A1A1A"/>
                <w:sz w:val="18"/>
                <w:szCs w:val="18"/>
              </w:rPr>
              <w:t xml:space="preserve"> </w:t>
            </w:r>
          </w:p>
          <w:p w:rsidR="00AD72C0" w:rsidRDefault="00AD72C0" w:rsidP="00AD72C0">
            <w:pPr>
              <w:shd w:val="clear" w:color="auto" w:fill="F4F4F4"/>
            </w:pPr>
            <w:r>
              <w:rPr>
                <w:rFonts w:ascii="Consolas" w:eastAsia="Consolas" w:hAnsi="Consolas" w:cs="Consolas"/>
                <w:color w:val="1A1A1A"/>
                <w:sz w:val="18"/>
                <w:szCs w:val="18"/>
              </w:rPr>
              <w:t>def iqr_outliers(series):</w:t>
            </w:r>
          </w:p>
          <w:p w:rsidR="00AD72C0" w:rsidRDefault="00AD72C0" w:rsidP="00AD72C0">
            <w:pPr>
              <w:shd w:val="clear" w:color="auto" w:fill="F4F4F4"/>
            </w:pPr>
            <w:r>
              <w:rPr>
                <w:rFonts w:ascii="Consolas" w:eastAsia="Consolas" w:hAnsi="Consolas" w:cs="Consolas"/>
                <w:color w:val="1A1A1A"/>
                <w:sz w:val="18"/>
                <w:szCs w:val="18"/>
              </w:rPr>
              <w:t xml:space="preserve">    q1, q3 = series.quantile([0.25, 0.75])</w:t>
            </w:r>
          </w:p>
          <w:p w:rsidR="00AD72C0" w:rsidRDefault="00AD72C0" w:rsidP="00AD72C0">
            <w:pPr>
              <w:shd w:val="clear" w:color="auto" w:fill="F4F4F4"/>
            </w:pPr>
            <w:r>
              <w:rPr>
                <w:rFonts w:ascii="Consolas" w:eastAsia="Consolas" w:hAnsi="Consolas" w:cs="Consolas"/>
                <w:color w:val="1A1A1A"/>
                <w:sz w:val="18"/>
                <w:szCs w:val="18"/>
              </w:rPr>
              <w:t xml:space="preserve">    iqr = q3 - q1</w:t>
            </w:r>
          </w:p>
          <w:p w:rsidR="00AD72C0" w:rsidRDefault="00AD72C0" w:rsidP="00AD72C0">
            <w:pPr>
              <w:shd w:val="clear" w:color="auto" w:fill="F4F4F4"/>
            </w:pPr>
            <w:r>
              <w:rPr>
                <w:rFonts w:ascii="Consolas" w:eastAsia="Consolas" w:hAnsi="Consolas" w:cs="Consolas"/>
                <w:color w:val="1A1A1A"/>
                <w:sz w:val="18"/>
                <w:szCs w:val="18"/>
              </w:rPr>
              <w:t xml:space="preserve">    lower, upper = q1 - 1.5 * iqr, q3 + 1.5 * iqr</w:t>
            </w:r>
          </w:p>
          <w:p w:rsidR="00AD72C0" w:rsidRDefault="00AD72C0" w:rsidP="00AD72C0">
            <w:pPr>
              <w:shd w:val="clear" w:color="auto" w:fill="F4F4F4"/>
              <w:tabs>
                <w:tab w:val="left" w:pos="7152"/>
              </w:tabs>
            </w:pPr>
            <w:r>
              <w:rPr>
                <w:rFonts w:ascii="Consolas" w:eastAsia="Consolas" w:hAnsi="Consolas" w:cs="Consolas"/>
                <w:color w:val="1A1A1A"/>
                <w:sz w:val="18"/>
                <w:szCs w:val="18"/>
              </w:rPr>
              <w:t xml:space="preserve">    return ((series &lt; lower) | (series &gt; upper)).sum()</w:t>
            </w:r>
            <w:r>
              <w:rPr>
                <w:rFonts w:ascii="Consolas" w:eastAsia="Consolas" w:hAnsi="Consolas" w:cs="Consolas"/>
                <w:color w:val="1A1A1A"/>
                <w:sz w:val="18"/>
                <w:szCs w:val="18"/>
              </w:rPr>
              <w:tab/>
            </w:r>
          </w:p>
          <w:p w:rsidR="00AD72C0" w:rsidRDefault="00AD72C0" w:rsidP="00AD72C0">
            <w:pPr>
              <w:shd w:val="clear" w:color="auto" w:fill="F4F4F4"/>
            </w:pPr>
            <w:r>
              <w:rPr>
                <w:rFonts w:ascii="Consolas" w:eastAsia="Consolas" w:hAnsi="Consolas" w:cs="Consolas"/>
                <w:color w:val="1A1A1A"/>
                <w:sz w:val="18"/>
                <w:szCs w:val="18"/>
              </w:rPr>
              <w:t xml:space="preserve"> </w:t>
            </w:r>
          </w:p>
          <w:p w:rsidR="00AD72C0" w:rsidRDefault="00AD72C0" w:rsidP="00AD72C0">
            <w:pPr>
              <w:shd w:val="clear" w:color="auto" w:fill="F4F4F4"/>
            </w:pPr>
            <w:r>
              <w:rPr>
                <w:rFonts w:ascii="Consolas" w:eastAsia="Consolas" w:hAnsi="Consolas" w:cs="Consolas"/>
                <w:color w:val="1A1A1A"/>
                <w:sz w:val="18"/>
                <w:szCs w:val="18"/>
              </w:rPr>
              <w:t>for col in numeric_cols:</w:t>
            </w:r>
          </w:p>
          <w:p w:rsidR="00AD72C0" w:rsidRDefault="00AD72C0" w:rsidP="00CA27CC">
            <w:pPr>
              <w:shd w:val="clear" w:color="auto" w:fill="F4F4F4"/>
            </w:pPr>
            <w:r>
              <w:rPr>
                <w:rFonts w:ascii="Consolas" w:eastAsia="Consolas" w:hAnsi="Consolas" w:cs="Consolas"/>
                <w:color w:val="1A1A1A"/>
                <w:sz w:val="18"/>
                <w:szCs w:val="18"/>
              </w:rPr>
              <w:t xml:space="preserve">    print(col, "outliers:", iqr_outliers(df[col].dropna()))</w:t>
            </w:r>
          </w:p>
        </w:tc>
      </w:tr>
    </w:tbl>
    <w:p w:rsidR="00710BFD" w:rsidRDefault="0010067F">
      <w:pPr>
        <w:spacing w:before="60" w:after="200"/>
      </w:pPr>
      <w:bookmarkStart w:id="0" w:name="_GoBack"/>
      <w:bookmarkEnd w:id="0"/>
      <w:r>
        <w:rPr>
          <w:i/>
          <w:iCs/>
          <w:color w:val="555555"/>
          <w:sz w:val="18"/>
          <w:szCs w:val="18"/>
        </w:rPr>
        <w:t>Run in Jupyter Notebook 7.4.5 against the raw Excel source.</w:t>
      </w:r>
    </w:p>
    <w:p w:rsidR="00710BFD" w:rsidRDefault="0010067F">
      <w:pPr>
        <w:pStyle w:val="Heading2"/>
        <w:spacing w:before="240" w:after="120"/>
      </w:pPr>
      <w:r>
        <w:t>Findings Summary</w:t>
      </w:r>
    </w:p>
    <w:tbl>
      <w:tblPr>
        <w:tblW w:w="10139"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2"/>
        <w:gridCol w:w="4714"/>
        <w:gridCol w:w="3113"/>
      </w:tblGrid>
      <w:tr w:rsidR="00710BFD" w:rsidTr="000A7C46">
        <w:trPr>
          <w:trHeight w:val="202"/>
          <w:tblHeader/>
        </w:trPr>
        <w:tc>
          <w:tcPr>
            <w:tcW w:w="2312" w:type="dxa"/>
            <w:shd w:val="clear" w:color="auto" w:fill="1F4E5F"/>
            <w:tcMar>
              <w:top w:w="80" w:type="dxa"/>
              <w:left w:w="100" w:type="dxa"/>
              <w:bottom w:w="80" w:type="dxa"/>
              <w:right w:w="100" w:type="dxa"/>
            </w:tcMar>
          </w:tcPr>
          <w:p w:rsidR="00710BFD" w:rsidRDefault="0010067F">
            <w:r>
              <w:rPr>
                <w:b/>
                <w:bCs/>
                <w:color w:val="FFFFFF"/>
                <w:sz w:val="18"/>
                <w:szCs w:val="18"/>
              </w:rPr>
              <w:t>Issue Category</w:t>
            </w:r>
          </w:p>
        </w:tc>
        <w:tc>
          <w:tcPr>
            <w:tcW w:w="4714" w:type="dxa"/>
            <w:shd w:val="clear" w:color="auto" w:fill="1F4E5F"/>
            <w:tcMar>
              <w:top w:w="80" w:type="dxa"/>
              <w:left w:w="100" w:type="dxa"/>
              <w:bottom w:w="80" w:type="dxa"/>
              <w:right w:w="100" w:type="dxa"/>
            </w:tcMar>
          </w:tcPr>
          <w:p w:rsidR="00710BFD" w:rsidRDefault="0010067F">
            <w:r>
              <w:rPr>
                <w:b/>
                <w:bCs/>
                <w:color w:val="FFFFFF"/>
                <w:sz w:val="18"/>
                <w:szCs w:val="18"/>
              </w:rPr>
              <w:t>Finding</w:t>
            </w:r>
          </w:p>
        </w:tc>
        <w:tc>
          <w:tcPr>
            <w:tcW w:w="3113" w:type="dxa"/>
            <w:shd w:val="clear" w:color="auto" w:fill="1F4E5F"/>
            <w:tcMar>
              <w:top w:w="80" w:type="dxa"/>
              <w:left w:w="100" w:type="dxa"/>
              <w:bottom w:w="80" w:type="dxa"/>
              <w:right w:w="100" w:type="dxa"/>
            </w:tcMar>
          </w:tcPr>
          <w:p w:rsidR="00710BFD" w:rsidRDefault="0010067F">
            <w:r>
              <w:rPr>
                <w:b/>
                <w:bCs/>
                <w:color w:val="FFFFFF"/>
                <w:sz w:val="18"/>
                <w:szCs w:val="18"/>
              </w:rPr>
              <w:t>Rows Affected</w:t>
            </w:r>
          </w:p>
        </w:tc>
      </w:tr>
      <w:tr w:rsidR="00710BFD" w:rsidTr="000A7C46">
        <w:trPr>
          <w:trHeight w:val="214"/>
        </w:trPr>
        <w:tc>
          <w:tcPr>
            <w:tcW w:w="2312" w:type="dxa"/>
            <w:tcMar>
              <w:top w:w="80" w:type="dxa"/>
              <w:left w:w="100" w:type="dxa"/>
              <w:bottom w:w="80" w:type="dxa"/>
              <w:right w:w="100" w:type="dxa"/>
            </w:tcMar>
          </w:tcPr>
          <w:p w:rsidR="00710BFD" w:rsidRDefault="0010067F">
            <w:r>
              <w:rPr>
                <w:color w:val="1A1A1A"/>
                <w:sz w:val="18"/>
                <w:szCs w:val="18"/>
              </w:rPr>
              <w:t>Missing values</w:t>
            </w:r>
          </w:p>
        </w:tc>
        <w:tc>
          <w:tcPr>
            <w:tcW w:w="4714" w:type="dxa"/>
            <w:tcMar>
              <w:top w:w="80" w:type="dxa"/>
              <w:left w:w="100" w:type="dxa"/>
              <w:bottom w:w="80" w:type="dxa"/>
              <w:right w:w="100" w:type="dxa"/>
            </w:tcMar>
          </w:tcPr>
          <w:p w:rsidR="00710BFD" w:rsidRDefault="0010067F">
            <w:r>
              <w:rPr>
                <w:color w:val="1A1A1A"/>
                <w:sz w:val="18"/>
                <w:szCs w:val="18"/>
              </w:rPr>
              <w:t>Age missing</w:t>
            </w:r>
          </w:p>
        </w:tc>
        <w:tc>
          <w:tcPr>
            <w:tcW w:w="3113" w:type="dxa"/>
            <w:tcMar>
              <w:top w:w="80" w:type="dxa"/>
              <w:left w:w="100" w:type="dxa"/>
              <w:bottom w:w="80" w:type="dxa"/>
              <w:right w:w="100" w:type="dxa"/>
            </w:tcMar>
          </w:tcPr>
          <w:p w:rsidR="00710BFD" w:rsidRDefault="0010067F">
            <w:r>
              <w:rPr>
                <w:color w:val="1A1A1A"/>
                <w:sz w:val="18"/>
                <w:szCs w:val="18"/>
              </w:rPr>
              <w:t>20 rows (2.0%)</w:t>
            </w:r>
          </w:p>
        </w:tc>
      </w:tr>
      <w:tr w:rsidR="00710BFD" w:rsidTr="000A7C46">
        <w:trPr>
          <w:trHeight w:val="202"/>
        </w:trPr>
        <w:tc>
          <w:tcPr>
            <w:tcW w:w="2312" w:type="dxa"/>
            <w:tcMar>
              <w:top w:w="80" w:type="dxa"/>
              <w:left w:w="100" w:type="dxa"/>
              <w:bottom w:w="80" w:type="dxa"/>
              <w:right w:w="100" w:type="dxa"/>
            </w:tcMar>
          </w:tcPr>
          <w:p w:rsidR="00710BFD" w:rsidRDefault="0010067F">
            <w:r>
              <w:rPr>
                <w:color w:val="1A1A1A"/>
                <w:sz w:val="18"/>
                <w:szCs w:val="18"/>
              </w:rPr>
              <w:t>Missing values</w:t>
            </w:r>
          </w:p>
        </w:tc>
        <w:tc>
          <w:tcPr>
            <w:tcW w:w="4714" w:type="dxa"/>
            <w:tcMar>
              <w:top w:w="80" w:type="dxa"/>
              <w:left w:w="100" w:type="dxa"/>
              <w:bottom w:w="80" w:type="dxa"/>
              <w:right w:w="100" w:type="dxa"/>
            </w:tcMar>
          </w:tcPr>
          <w:p w:rsidR="00710BFD" w:rsidRDefault="0010067F">
            <w:r>
              <w:rPr>
                <w:color w:val="1A1A1A"/>
                <w:sz w:val="18"/>
                <w:szCs w:val="18"/>
              </w:rPr>
              <w:t>City missing</w:t>
            </w:r>
          </w:p>
        </w:tc>
        <w:tc>
          <w:tcPr>
            <w:tcW w:w="3113" w:type="dxa"/>
            <w:tcMar>
              <w:top w:w="80" w:type="dxa"/>
              <w:left w:w="100" w:type="dxa"/>
              <w:bottom w:w="80" w:type="dxa"/>
              <w:right w:w="100" w:type="dxa"/>
            </w:tcMar>
          </w:tcPr>
          <w:p w:rsidR="00710BFD" w:rsidRDefault="0010067F">
            <w:r>
              <w:rPr>
                <w:color w:val="1A1A1A"/>
                <w:sz w:val="18"/>
                <w:szCs w:val="18"/>
              </w:rPr>
              <w:t>13 rows (1.3%)</w:t>
            </w:r>
          </w:p>
        </w:tc>
      </w:tr>
      <w:tr w:rsidR="00710BFD" w:rsidTr="000A7C46">
        <w:trPr>
          <w:trHeight w:val="214"/>
        </w:trPr>
        <w:tc>
          <w:tcPr>
            <w:tcW w:w="2312" w:type="dxa"/>
            <w:tcMar>
              <w:top w:w="80" w:type="dxa"/>
              <w:left w:w="100" w:type="dxa"/>
              <w:bottom w:w="80" w:type="dxa"/>
              <w:right w:w="100" w:type="dxa"/>
            </w:tcMar>
          </w:tcPr>
          <w:p w:rsidR="00710BFD" w:rsidRDefault="0010067F">
            <w:r>
              <w:rPr>
                <w:color w:val="1A1A1A"/>
                <w:sz w:val="18"/>
                <w:szCs w:val="18"/>
              </w:rPr>
              <w:t>Duplicates</w:t>
            </w:r>
          </w:p>
        </w:tc>
        <w:tc>
          <w:tcPr>
            <w:tcW w:w="4714" w:type="dxa"/>
            <w:tcMar>
              <w:top w:w="80" w:type="dxa"/>
              <w:left w:w="100" w:type="dxa"/>
              <w:bottom w:w="80" w:type="dxa"/>
              <w:right w:w="100" w:type="dxa"/>
            </w:tcMar>
          </w:tcPr>
          <w:p w:rsidR="00710BFD" w:rsidRDefault="0010067F">
            <w:r>
              <w:rPr>
                <w:color w:val="1A1A1A"/>
                <w:sz w:val="18"/>
                <w:szCs w:val="18"/>
              </w:rPr>
              <w:t>Full-row duplicates</w:t>
            </w:r>
          </w:p>
        </w:tc>
        <w:tc>
          <w:tcPr>
            <w:tcW w:w="3113" w:type="dxa"/>
            <w:tcMar>
              <w:top w:w="80" w:type="dxa"/>
              <w:left w:w="100" w:type="dxa"/>
              <w:bottom w:w="80" w:type="dxa"/>
              <w:right w:w="100" w:type="dxa"/>
            </w:tcMar>
          </w:tcPr>
          <w:p w:rsidR="00710BFD" w:rsidRDefault="0010067F">
            <w:r>
              <w:rPr>
                <w:color w:val="1A1A1A"/>
                <w:sz w:val="18"/>
                <w:szCs w:val="18"/>
              </w:rPr>
              <w:t>0 rows</w:t>
            </w:r>
          </w:p>
        </w:tc>
      </w:tr>
      <w:tr w:rsidR="00710BFD" w:rsidTr="000A7C46">
        <w:trPr>
          <w:trHeight w:val="202"/>
        </w:trPr>
        <w:tc>
          <w:tcPr>
            <w:tcW w:w="2312" w:type="dxa"/>
            <w:tcMar>
              <w:top w:w="80" w:type="dxa"/>
              <w:left w:w="100" w:type="dxa"/>
              <w:bottom w:w="80" w:type="dxa"/>
              <w:right w:w="100" w:type="dxa"/>
            </w:tcMar>
          </w:tcPr>
          <w:p w:rsidR="00710BFD" w:rsidRDefault="0010067F">
            <w:r>
              <w:rPr>
                <w:color w:val="1A1A1A"/>
                <w:sz w:val="18"/>
                <w:szCs w:val="18"/>
              </w:rPr>
              <w:t>Duplicates</w:t>
            </w:r>
          </w:p>
        </w:tc>
        <w:tc>
          <w:tcPr>
            <w:tcW w:w="4714" w:type="dxa"/>
            <w:tcMar>
              <w:top w:w="80" w:type="dxa"/>
              <w:left w:w="100" w:type="dxa"/>
              <w:bottom w:w="80" w:type="dxa"/>
              <w:right w:w="100" w:type="dxa"/>
            </w:tcMar>
          </w:tcPr>
          <w:p w:rsidR="00710BFD" w:rsidRDefault="0010067F">
            <w:r>
              <w:rPr>
                <w:color w:val="1A1A1A"/>
                <w:sz w:val="18"/>
                <w:szCs w:val="18"/>
              </w:rPr>
              <w:t>Order_ID collisions (same ID, different transaction)</w:t>
            </w:r>
          </w:p>
        </w:tc>
        <w:tc>
          <w:tcPr>
            <w:tcW w:w="3113" w:type="dxa"/>
            <w:tcMar>
              <w:top w:w="80" w:type="dxa"/>
              <w:left w:w="100" w:type="dxa"/>
              <w:bottom w:w="80" w:type="dxa"/>
              <w:right w:w="100" w:type="dxa"/>
            </w:tcMar>
          </w:tcPr>
          <w:p w:rsidR="00710BFD" w:rsidRDefault="0010067F">
            <w:r>
              <w:rPr>
                <w:color w:val="1A1A1A"/>
                <w:sz w:val="18"/>
                <w:szCs w:val="18"/>
              </w:rPr>
              <w:t>9 rows (Order_ID = ORD100050)</w:t>
            </w:r>
          </w:p>
        </w:tc>
      </w:tr>
      <w:tr w:rsidR="00710BFD" w:rsidTr="000A7C46">
        <w:trPr>
          <w:trHeight w:val="214"/>
        </w:trPr>
        <w:tc>
          <w:tcPr>
            <w:tcW w:w="2312" w:type="dxa"/>
            <w:tcMar>
              <w:top w:w="80" w:type="dxa"/>
              <w:left w:w="100" w:type="dxa"/>
              <w:bottom w:w="80" w:type="dxa"/>
              <w:right w:w="100" w:type="dxa"/>
            </w:tcMar>
          </w:tcPr>
          <w:p w:rsidR="00710BFD" w:rsidRDefault="0010067F">
            <w:r>
              <w:rPr>
                <w:color w:val="1A1A1A"/>
                <w:sz w:val="18"/>
                <w:szCs w:val="18"/>
              </w:rPr>
              <w:t>Date formatting</w:t>
            </w:r>
          </w:p>
        </w:tc>
        <w:tc>
          <w:tcPr>
            <w:tcW w:w="4714" w:type="dxa"/>
            <w:tcMar>
              <w:top w:w="80" w:type="dxa"/>
              <w:left w:w="100" w:type="dxa"/>
              <w:bottom w:w="80" w:type="dxa"/>
              <w:right w:w="100" w:type="dxa"/>
            </w:tcMar>
          </w:tcPr>
          <w:p w:rsidR="00710BFD" w:rsidRDefault="0010067F">
            <w:r>
              <w:rPr>
                <w:color w:val="1A1A1A"/>
                <w:sz w:val="18"/>
                <w:szCs w:val="18"/>
              </w:rPr>
              <w:t>Order_Date stored as text, not datetime</w:t>
            </w:r>
          </w:p>
        </w:tc>
        <w:tc>
          <w:tcPr>
            <w:tcW w:w="3113" w:type="dxa"/>
            <w:tcMar>
              <w:top w:w="80" w:type="dxa"/>
              <w:left w:w="100" w:type="dxa"/>
              <w:bottom w:w="80" w:type="dxa"/>
              <w:right w:w="100" w:type="dxa"/>
            </w:tcMar>
          </w:tcPr>
          <w:p w:rsidR="00710BFD" w:rsidRDefault="0010067F">
            <w:r>
              <w:rPr>
                <w:color w:val="1A1A1A"/>
                <w:sz w:val="18"/>
                <w:szCs w:val="18"/>
              </w:rPr>
              <w:t>1,000 rows (100%)</w:t>
            </w:r>
          </w:p>
        </w:tc>
      </w:tr>
      <w:tr w:rsidR="00710BFD" w:rsidTr="000A7C46">
        <w:trPr>
          <w:trHeight w:val="416"/>
        </w:trPr>
        <w:tc>
          <w:tcPr>
            <w:tcW w:w="2312" w:type="dxa"/>
            <w:tcMar>
              <w:top w:w="80" w:type="dxa"/>
              <w:left w:w="100" w:type="dxa"/>
              <w:bottom w:w="80" w:type="dxa"/>
              <w:right w:w="100" w:type="dxa"/>
            </w:tcMar>
          </w:tcPr>
          <w:p w:rsidR="00710BFD" w:rsidRDefault="0010067F">
            <w:r>
              <w:rPr>
                <w:color w:val="1A1A1A"/>
                <w:sz w:val="18"/>
                <w:szCs w:val="18"/>
              </w:rPr>
              <w:t>Outliers</w:t>
            </w:r>
          </w:p>
        </w:tc>
        <w:tc>
          <w:tcPr>
            <w:tcW w:w="4714" w:type="dxa"/>
            <w:tcMar>
              <w:top w:w="80" w:type="dxa"/>
              <w:left w:w="100" w:type="dxa"/>
              <w:bottom w:w="80" w:type="dxa"/>
              <w:right w:w="100" w:type="dxa"/>
            </w:tcMar>
          </w:tcPr>
          <w:p w:rsidR="00710BFD" w:rsidRDefault="0010067F">
            <w:r>
              <w:rPr>
                <w:color w:val="1A1A1A"/>
                <w:sz w:val="18"/>
                <w:szCs w:val="18"/>
              </w:rPr>
              <w:t>IQR outliers across Age, Quantity, Unit_Price, Total_Sales</w:t>
            </w:r>
          </w:p>
        </w:tc>
        <w:tc>
          <w:tcPr>
            <w:tcW w:w="3113" w:type="dxa"/>
            <w:tcMar>
              <w:top w:w="80" w:type="dxa"/>
              <w:left w:w="100" w:type="dxa"/>
              <w:bottom w:w="80" w:type="dxa"/>
              <w:right w:w="100" w:type="dxa"/>
            </w:tcMar>
          </w:tcPr>
          <w:p w:rsidR="00710BFD" w:rsidRDefault="0010067F">
            <w:r>
              <w:rPr>
                <w:color w:val="1A1A1A"/>
                <w:sz w:val="18"/>
                <w:szCs w:val="18"/>
              </w:rPr>
              <w:t>0 rows — all values within plausible business ranges</w:t>
            </w:r>
          </w:p>
        </w:tc>
      </w:tr>
    </w:tbl>
    <w:p w:rsidR="00710BFD" w:rsidRDefault="00710BFD">
      <w:pPr>
        <w:spacing w:after="160"/>
      </w:pPr>
    </w:p>
    <w:p w:rsidR="00710BFD" w:rsidRDefault="0010067F">
      <w:pPr>
        <w:spacing w:after="160"/>
      </w:pPr>
      <w:r>
        <w:t>Key observations:</w:t>
      </w:r>
    </w:p>
    <w:p w:rsidR="00710BFD" w:rsidRDefault="0010067F">
      <w:pPr>
        <w:pStyle w:val="ListParagraph"/>
        <w:numPr>
          <w:ilvl w:val="0"/>
          <w:numId w:val="1"/>
        </w:numPr>
        <w:spacing w:after="80"/>
      </w:pPr>
      <w:r>
        <w:t>Age and City are the only columns with missing values (2.0% and 1.3% respectively) — low enough for standard imputation rather than row deletion.</w:t>
      </w:r>
    </w:p>
    <w:p w:rsidR="00710BFD" w:rsidRDefault="0010067F">
      <w:pPr>
        <w:pStyle w:val="ListParagraph"/>
        <w:numPr>
          <w:ilvl w:val="0"/>
          <w:numId w:val="1"/>
        </w:numPr>
        <w:spacing w:after="80"/>
      </w:pPr>
      <w:r>
        <w:t>Order_Date parses as plain text in a consistent YYYY-MM-DD pattern across all 1,000 rows, but pandas reads it as an object/string dtype until explicitly converted.</w:t>
      </w:r>
    </w:p>
    <w:p w:rsidR="00710BFD" w:rsidRDefault="0010067F">
      <w:pPr>
        <w:pStyle w:val="ListParagraph"/>
        <w:numPr>
          <w:ilvl w:val="0"/>
          <w:numId w:val="1"/>
        </w:numPr>
        <w:spacing w:after="80"/>
      </w:pPr>
      <w:r>
        <w:t>Nine rows share Order_ID “ORD100050” but have different customers, products, and dates — this is a primary-key collision from the source system, not a duplicate transaction, so the fix is ID repair, not deletion.</w:t>
      </w:r>
    </w:p>
    <w:p w:rsidR="00710BFD" w:rsidRDefault="0010067F">
      <w:pPr>
        <w:pStyle w:val="ListParagraph"/>
        <w:numPr>
          <w:ilvl w:val="0"/>
          <w:numId w:val="1"/>
        </w:numPr>
        <w:spacing w:after="80"/>
      </w:pPr>
      <w:r>
        <w:t>No IQR-based outliers were found in Age, Quantity, Unit_Price, or Total_Sales; all values sit within expected business ranges (Age 18–65, Quantity 1–10 units, Unit_Price ₹145.78–₹49,997.53).</w:t>
      </w:r>
    </w:p>
    <w:p w:rsidR="00710BFD" w:rsidRDefault="0010067F">
      <w:r>
        <w:br w:type="page"/>
      </w:r>
    </w:p>
    <w:p w:rsidR="00710BFD" w:rsidRDefault="0010067F">
      <w:pPr>
        <w:pStyle w:val="Heading1"/>
        <w:spacing w:before="300" w:after="150"/>
      </w:pPr>
      <w:r>
        <w:lastRenderedPageBreak/>
        <w:t>Step 3 — Data Cleaning &amp; Transformation</w:t>
      </w:r>
    </w:p>
    <w:p w:rsidR="00710BFD" w:rsidRDefault="0010067F">
      <w:pPr>
        <w:spacing w:after="160"/>
      </w:pPr>
      <w:r>
        <w:t>The full cleaning pipeline below is modular, heavily commented, and produces the final analysis-ready dataset. Each stage addresses one of the findings from Step 2.</w:t>
      </w:r>
    </w:p>
    <w:p w:rsidR="00710BFD" w:rsidRDefault="0010067F" w:rsidP="00AD72C0">
      <w:pPr>
        <w:pStyle w:val="Heading2"/>
        <w:spacing w:before="240" w:after="120"/>
      </w:pPr>
      <w:r>
        <w:t>End-to-End Cleaning Script</w:t>
      </w:r>
    </w:p>
    <w:tbl>
      <w:tblPr>
        <w:tblW w:w="10112"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12"/>
      </w:tblGrid>
      <w:tr w:rsidR="00AD72C0" w:rsidTr="00CA27CC">
        <w:trPr>
          <w:trHeight w:val="293"/>
        </w:trPr>
        <w:tc>
          <w:tcPr>
            <w:tcW w:w="10112"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AD72C0" w:rsidRDefault="00AD72C0" w:rsidP="00AD72C0">
            <w:pPr>
              <w:shd w:val="clear" w:color="auto" w:fill="F4F4F4"/>
            </w:pPr>
            <w:r>
              <w:rPr>
                <w:rFonts w:ascii="Consolas" w:eastAsia="Consolas" w:hAnsi="Consolas" w:cs="Consolas"/>
                <w:color w:val="1A1A1A"/>
                <w:sz w:val="18"/>
                <w:szCs w:val="18"/>
              </w:rPr>
              <w:t>import pandas as pd</w:t>
            </w:r>
          </w:p>
          <w:p w:rsidR="00AD72C0" w:rsidRDefault="00AD72C0" w:rsidP="00CA27CC">
            <w:pPr>
              <w:shd w:val="clear" w:color="auto" w:fill="F4F4F4"/>
            </w:pPr>
            <w:r>
              <w:rPr>
                <w:rFonts w:ascii="Consolas" w:eastAsia="Consolas" w:hAnsi="Consolas" w:cs="Consolas"/>
                <w:color w:val="1A1A1A"/>
                <w:sz w:val="18"/>
                <w:szCs w:val="18"/>
              </w:rPr>
              <w:t>import numpy as np</w:t>
            </w:r>
          </w:p>
        </w:tc>
      </w:tr>
      <w:tr w:rsidR="00AD72C0" w:rsidTr="00CA27CC">
        <w:trPr>
          <w:trHeight w:val="293"/>
        </w:trPr>
        <w:tc>
          <w:tcPr>
            <w:tcW w:w="10112"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AD72C0" w:rsidRDefault="00AD72C0" w:rsidP="00AD72C0">
            <w:pPr>
              <w:shd w:val="clear" w:color="auto" w:fill="F4F4F4"/>
            </w:pPr>
            <w:r>
              <w:rPr>
                <w:rFonts w:ascii="Consolas" w:eastAsia="Consolas" w:hAnsi="Consolas" w:cs="Consolas"/>
                <w:color w:val="1A1A1A"/>
                <w:sz w:val="18"/>
                <w:szCs w:val="18"/>
              </w:rPr>
              <w:t># 1. LOAD DATASET</w:t>
            </w:r>
          </w:p>
          <w:p w:rsidR="00AD72C0" w:rsidRDefault="00AD72C0" w:rsidP="00AD72C0">
            <w:pPr>
              <w:shd w:val="clear" w:color="auto" w:fill="F4F4F4"/>
            </w:pPr>
            <w:r>
              <w:rPr>
                <w:rFonts w:ascii="Consolas" w:eastAsia="Consolas" w:hAnsi="Consolas" w:cs="Consolas"/>
                <w:color w:val="1A1A1A"/>
                <w:sz w:val="18"/>
                <w:szCs w:val="18"/>
              </w:rPr>
              <w:t>RAW_PATH = "ApexPlanet_DataAnalytics_Dataset.xlsx"</w:t>
            </w:r>
          </w:p>
          <w:p w:rsidR="00AD72C0" w:rsidRDefault="00AD72C0" w:rsidP="00AD72C0">
            <w:pPr>
              <w:shd w:val="clear" w:color="auto" w:fill="F4F4F4"/>
            </w:pPr>
            <w:r>
              <w:rPr>
                <w:rFonts w:ascii="Consolas" w:eastAsia="Consolas" w:hAnsi="Consolas" w:cs="Consolas"/>
                <w:color w:val="1A1A1A"/>
                <w:sz w:val="18"/>
                <w:szCs w:val="18"/>
              </w:rPr>
              <w:t>df = pd.read_excel(RAW_PATH, sheet_name="Sales_Dataset")</w:t>
            </w:r>
          </w:p>
          <w:p w:rsidR="00AD72C0" w:rsidRPr="00AD72C0" w:rsidRDefault="00AD72C0" w:rsidP="00AD72C0">
            <w:pPr>
              <w:shd w:val="clear" w:color="auto" w:fill="F4F4F4"/>
            </w:pPr>
            <w:r>
              <w:rPr>
                <w:rFonts w:ascii="Consolas" w:eastAsia="Consolas" w:hAnsi="Consolas" w:cs="Consolas"/>
                <w:color w:val="1A1A1A"/>
                <w:sz w:val="18"/>
                <w:szCs w:val="18"/>
              </w:rPr>
              <w:t>print(f"Rows loaded: {df.shape[0]}, Columns loaded: {df.shape[1]}")</w:t>
            </w:r>
          </w:p>
        </w:tc>
      </w:tr>
      <w:tr w:rsidR="00AD72C0" w:rsidTr="00CA27CC">
        <w:trPr>
          <w:trHeight w:val="293"/>
        </w:trPr>
        <w:tc>
          <w:tcPr>
            <w:tcW w:w="10112"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AD72C0" w:rsidRDefault="00AD72C0" w:rsidP="00AD72C0">
            <w:pPr>
              <w:shd w:val="clear" w:color="auto" w:fill="F4F4F4"/>
            </w:pPr>
            <w:r>
              <w:rPr>
                <w:rFonts w:ascii="Consolas" w:eastAsia="Consolas" w:hAnsi="Consolas" w:cs="Consolas"/>
                <w:color w:val="1A1A1A"/>
                <w:sz w:val="18"/>
                <w:szCs w:val="18"/>
              </w:rPr>
              <w:t># 2. HANDLE MISSING VALUES</w:t>
            </w:r>
          </w:p>
          <w:p w:rsidR="00AD72C0" w:rsidRDefault="00AD72C0" w:rsidP="00AD72C0">
            <w:pPr>
              <w:shd w:val="clear" w:color="auto" w:fill="F4F4F4"/>
            </w:pPr>
            <w:r>
              <w:rPr>
                <w:rFonts w:ascii="Consolas" w:eastAsia="Consolas" w:hAnsi="Consolas" w:cs="Consolas"/>
                <w:color w:val="1A1A1A"/>
                <w:sz w:val="18"/>
                <w:szCs w:val="18"/>
              </w:rPr>
              <w:t># Age: median imputation - resistant to outliers, preserves distribution</w:t>
            </w:r>
          </w:p>
          <w:p w:rsidR="00AD72C0" w:rsidRDefault="00AD72C0" w:rsidP="00AD72C0">
            <w:pPr>
              <w:shd w:val="clear" w:color="auto" w:fill="F4F4F4"/>
            </w:pPr>
            <w:r>
              <w:rPr>
                <w:rFonts w:ascii="Consolas" w:eastAsia="Consolas" w:hAnsi="Consolas" w:cs="Consolas"/>
                <w:color w:val="1A1A1A"/>
                <w:sz w:val="18"/>
                <w:szCs w:val="18"/>
              </w:rPr>
              <w:t>df["Age"] = df["Age"].fillna(df["Age"].median())</w:t>
            </w:r>
          </w:p>
          <w:p w:rsidR="00AD72C0" w:rsidRDefault="00AD72C0" w:rsidP="00AD72C0">
            <w:pPr>
              <w:shd w:val="clear" w:color="auto" w:fill="F4F4F4"/>
            </w:pPr>
            <w:r>
              <w:rPr>
                <w:rFonts w:ascii="Consolas" w:eastAsia="Consolas" w:hAnsi="Consolas" w:cs="Consolas"/>
                <w:color w:val="1A1A1A"/>
                <w:sz w:val="18"/>
                <w:szCs w:val="18"/>
              </w:rPr>
              <w:t xml:space="preserve"> </w:t>
            </w:r>
          </w:p>
          <w:p w:rsidR="00AD72C0" w:rsidRDefault="00AD72C0" w:rsidP="00AD72C0">
            <w:pPr>
              <w:shd w:val="clear" w:color="auto" w:fill="F4F4F4"/>
            </w:pPr>
            <w:r>
              <w:rPr>
                <w:rFonts w:ascii="Consolas" w:eastAsia="Consolas" w:hAnsi="Consolas" w:cs="Consolas"/>
                <w:color w:val="1A1A1A"/>
                <w:sz w:val="18"/>
                <w:szCs w:val="18"/>
              </w:rPr>
              <w:t># City: explicit "Unknown" label rather than inventing a location</w:t>
            </w:r>
          </w:p>
          <w:p w:rsidR="00AD72C0" w:rsidRDefault="00AD72C0" w:rsidP="00AD72C0">
            <w:pPr>
              <w:shd w:val="clear" w:color="auto" w:fill="F4F4F4"/>
            </w:pPr>
            <w:r>
              <w:rPr>
                <w:rFonts w:ascii="Consolas" w:eastAsia="Consolas" w:hAnsi="Consolas" w:cs="Consolas"/>
                <w:color w:val="1A1A1A"/>
                <w:sz w:val="18"/>
                <w:szCs w:val="18"/>
              </w:rPr>
              <w:t>df["City"] = df["City"].fillna("Unknown")</w:t>
            </w:r>
          </w:p>
          <w:p w:rsidR="00AD72C0" w:rsidRDefault="00AD72C0" w:rsidP="00AD72C0">
            <w:pPr>
              <w:shd w:val="clear" w:color="auto" w:fill="F4F4F4"/>
              <w:rPr>
                <w:rFonts w:ascii="Consolas" w:eastAsia="Consolas" w:hAnsi="Consolas" w:cs="Consolas"/>
                <w:color w:val="1A1A1A"/>
                <w:sz w:val="18"/>
                <w:szCs w:val="18"/>
              </w:rPr>
            </w:pPr>
          </w:p>
        </w:tc>
      </w:tr>
      <w:tr w:rsidR="00133A64" w:rsidTr="00CA27CC">
        <w:trPr>
          <w:trHeight w:val="293"/>
        </w:trPr>
        <w:tc>
          <w:tcPr>
            <w:tcW w:w="10112"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133A64" w:rsidRDefault="00133A64" w:rsidP="00133A64">
            <w:pPr>
              <w:shd w:val="clear" w:color="auto" w:fill="F4F4F4"/>
            </w:pPr>
            <w:r>
              <w:rPr>
                <w:rFonts w:ascii="Consolas" w:eastAsia="Consolas" w:hAnsi="Consolas" w:cs="Consolas"/>
                <w:color w:val="1A1A1A"/>
                <w:sz w:val="18"/>
                <w:szCs w:val="18"/>
              </w:rPr>
              <w:t># 3. HANDLE DUPLICATES</w:t>
            </w:r>
          </w:p>
          <w:p w:rsidR="00133A64" w:rsidRDefault="00133A64" w:rsidP="00133A64">
            <w:pPr>
              <w:shd w:val="clear" w:color="auto" w:fill="F4F4F4"/>
            </w:pPr>
            <w:r>
              <w:rPr>
                <w:rFonts w:ascii="Consolas" w:eastAsia="Consolas" w:hAnsi="Consolas" w:cs="Consolas"/>
                <w:color w:val="1A1A1A"/>
                <w:sz w:val="18"/>
                <w:szCs w:val="18"/>
              </w:rPr>
              <w:t># a) Drop exact full-row duplicates</w:t>
            </w:r>
          </w:p>
          <w:p w:rsidR="00133A64" w:rsidRDefault="00133A64" w:rsidP="00133A64">
            <w:pPr>
              <w:shd w:val="clear" w:color="auto" w:fill="F4F4F4"/>
            </w:pPr>
            <w:r>
              <w:rPr>
                <w:rFonts w:ascii="Consolas" w:eastAsia="Consolas" w:hAnsi="Consolas" w:cs="Consolas"/>
                <w:color w:val="1A1A1A"/>
                <w:sz w:val="18"/>
                <w:szCs w:val="18"/>
              </w:rPr>
              <w:t>df = df.drop_duplicates()</w:t>
            </w:r>
          </w:p>
          <w:p w:rsidR="00133A64" w:rsidRDefault="00133A64" w:rsidP="00133A64">
            <w:pPr>
              <w:shd w:val="clear" w:color="auto" w:fill="F4F4F4"/>
            </w:pPr>
            <w:r>
              <w:rPr>
                <w:rFonts w:ascii="Consolas" w:eastAsia="Consolas" w:hAnsi="Consolas" w:cs="Consolas"/>
                <w:color w:val="1A1A1A"/>
                <w:sz w:val="18"/>
                <w:szCs w:val="18"/>
              </w:rPr>
              <w:t xml:space="preserve"> </w:t>
            </w:r>
          </w:p>
          <w:p w:rsidR="00133A64" w:rsidRDefault="00133A64" w:rsidP="00133A64">
            <w:pPr>
              <w:shd w:val="clear" w:color="auto" w:fill="F4F4F4"/>
            </w:pPr>
            <w:r>
              <w:rPr>
                <w:rFonts w:ascii="Consolas" w:eastAsia="Consolas" w:hAnsi="Consolas" w:cs="Consolas"/>
                <w:color w:val="1A1A1A"/>
                <w:sz w:val="18"/>
                <w:szCs w:val="18"/>
              </w:rPr>
              <w:t># b) Repair broken Order_ID primary key (same ID, different transactions)</w:t>
            </w:r>
          </w:p>
          <w:p w:rsidR="00133A64" w:rsidRDefault="00133A64" w:rsidP="00133A64">
            <w:pPr>
              <w:shd w:val="clear" w:color="auto" w:fill="F4F4F4"/>
            </w:pPr>
            <w:r>
              <w:rPr>
                <w:rFonts w:ascii="Consolas" w:eastAsia="Consolas" w:hAnsi="Consolas" w:cs="Consolas"/>
                <w:color w:val="1A1A1A"/>
                <w:sz w:val="18"/>
                <w:szCs w:val="18"/>
              </w:rPr>
              <w:t>#    Reassign a unique surrogate suffix instead of deleting real sales</w:t>
            </w:r>
          </w:p>
          <w:p w:rsidR="00133A64" w:rsidRDefault="00133A64" w:rsidP="00133A64">
            <w:pPr>
              <w:shd w:val="clear" w:color="auto" w:fill="F4F4F4"/>
            </w:pPr>
            <w:r>
              <w:rPr>
                <w:rFonts w:ascii="Consolas" w:eastAsia="Consolas" w:hAnsi="Consolas" w:cs="Consolas"/>
                <w:color w:val="1A1A1A"/>
                <w:sz w:val="18"/>
                <w:szCs w:val="18"/>
              </w:rPr>
              <w:t>dupe_id_mask = df["Order_ID"].duplicated(keep=False)</w:t>
            </w:r>
          </w:p>
          <w:p w:rsidR="00133A64" w:rsidRDefault="00133A64" w:rsidP="00133A64">
            <w:pPr>
              <w:shd w:val="clear" w:color="auto" w:fill="F4F4F4"/>
            </w:pPr>
            <w:r>
              <w:rPr>
                <w:rFonts w:ascii="Consolas" w:eastAsia="Consolas" w:hAnsi="Consolas" w:cs="Consolas"/>
                <w:color w:val="1A1A1A"/>
                <w:sz w:val="18"/>
                <w:szCs w:val="18"/>
              </w:rPr>
              <w:t>df = df.reset_index(drop=True)</w:t>
            </w:r>
          </w:p>
          <w:p w:rsidR="00133A64" w:rsidRDefault="00133A64" w:rsidP="00133A64">
            <w:pPr>
              <w:shd w:val="clear" w:color="auto" w:fill="F4F4F4"/>
            </w:pPr>
            <w:r>
              <w:rPr>
                <w:rFonts w:ascii="Consolas" w:eastAsia="Consolas" w:hAnsi="Consolas" w:cs="Consolas"/>
                <w:color w:val="1A1A1A"/>
                <w:sz w:val="18"/>
                <w:szCs w:val="18"/>
              </w:rPr>
              <w:t>df["Order_ID_Original"] = df["Order_ID"]</w:t>
            </w:r>
          </w:p>
          <w:p w:rsidR="00133A64" w:rsidRDefault="00133A64" w:rsidP="00133A64">
            <w:pPr>
              <w:shd w:val="clear" w:color="auto" w:fill="F4F4F4"/>
            </w:pPr>
            <w:r>
              <w:rPr>
                <w:rFonts w:ascii="Consolas" w:eastAsia="Consolas" w:hAnsi="Consolas" w:cs="Consolas"/>
                <w:color w:val="1A1A1A"/>
                <w:sz w:val="18"/>
                <w:szCs w:val="18"/>
              </w:rPr>
              <w:t>df["Order_ID_Flag"] = np.where(dupe_id_mask, "Duplicate_ID_Reassigned", "OK")</w:t>
            </w:r>
          </w:p>
          <w:p w:rsidR="00133A64" w:rsidRDefault="00133A64" w:rsidP="00133A64">
            <w:pPr>
              <w:shd w:val="clear" w:color="auto" w:fill="F4F4F4"/>
            </w:pPr>
            <w:r>
              <w:rPr>
                <w:rFonts w:ascii="Consolas" w:eastAsia="Consolas" w:hAnsi="Consolas" w:cs="Consolas"/>
                <w:color w:val="1A1A1A"/>
                <w:sz w:val="18"/>
                <w:szCs w:val="18"/>
              </w:rPr>
              <w:t>df.loc[dupe_id_mask, "Order_ID"] = [</w:t>
            </w:r>
          </w:p>
          <w:p w:rsidR="00133A64" w:rsidRDefault="00133A64" w:rsidP="00133A64">
            <w:pPr>
              <w:shd w:val="clear" w:color="auto" w:fill="F4F4F4"/>
            </w:pPr>
            <w:r>
              <w:rPr>
                <w:rFonts w:ascii="Consolas" w:eastAsia="Consolas" w:hAnsi="Consolas" w:cs="Consolas"/>
                <w:color w:val="1A1A1A"/>
                <w:sz w:val="18"/>
                <w:szCs w:val="18"/>
              </w:rPr>
              <w:t xml:space="preserve">    f"{oid}-{i+1:02d}" for i, oid in enumerate(df.loc[dupe_id_mask, "Order_ID"])</w:t>
            </w:r>
          </w:p>
          <w:p w:rsidR="00133A64" w:rsidRPr="00133A64" w:rsidRDefault="00133A64" w:rsidP="00AD72C0">
            <w:pPr>
              <w:shd w:val="clear" w:color="auto" w:fill="F4F4F4"/>
            </w:pPr>
            <w:r>
              <w:rPr>
                <w:rFonts w:ascii="Consolas" w:eastAsia="Consolas" w:hAnsi="Consolas" w:cs="Consolas"/>
                <w:color w:val="1A1A1A"/>
                <w:sz w:val="18"/>
                <w:szCs w:val="18"/>
              </w:rPr>
              <w:t>]</w:t>
            </w:r>
          </w:p>
        </w:tc>
      </w:tr>
      <w:tr w:rsidR="00AD72C0" w:rsidTr="00CA27CC">
        <w:trPr>
          <w:trHeight w:val="293"/>
        </w:trPr>
        <w:tc>
          <w:tcPr>
            <w:tcW w:w="10112"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AD72C0" w:rsidRDefault="00AD72C0" w:rsidP="00AD72C0">
            <w:pPr>
              <w:shd w:val="clear" w:color="auto" w:fill="F4F4F4"/>
            </w:pPr>
            <w:r>
              <w:rPr>
                <w:rFonts w:ascii="Consolas" w:eastAsia="Consolas" w:hAnsi="Consolas" w:cs="Consolas"/>
                <w:color w:val="1A1A1A"/>
                <w:sz w:val="18"/>
                <w:szCs w:val="18"/>
              </w:rPr>
              <w:t># 4. STANDARDIZE Order_Date TO DATETIME</w:t>
            </w:r>
          </w:p>
          <w:p w:rsidR="00AD72C0" w:rsidRDefault="00AD72C0" w:rsidP="00AD72C0">
            <w:pPr>
              <w:shd w:val="clear" w:color="auto" w:fill="F4F4F4"/>
            </w:pPr>
            <w:r>
              <w:rPr>
                <w:rFonts w:ascii="Consolas" w:eastAsia="Consolas" w:hAnsi="Consolas" w:cs="Consolas"/>
                <w:color w:val="1A1A1A"/>
                <w:sz w:val="18"/>
                <w:szCs w:val="18"/>
              </w:rPr>
              <w:t>df["Order_Date"] = pd.to_datetime(df["Order_Date"], format="%Y-%m-%d",</w:t>
            </w:r>
          </w:p>
          <w:p w:rsidR="00AD72C0" w:rsidRDefault="00AD72C0" w:rsidP="00CA27CC">
            <w:pPr>
              <w:shd w:val="clear" w:color="auto" w:fill="F4F4F4"/>
            </w:pPr>
            <w:r>
              <w:rPr>
                <w:rFonts w:ascii="Consolas" w:eastAsia="Consolas" w:hAnsi="Consolas" w:cs="Consolas"/>
                <w:color w:val="1A1A1A"/>
                <w:sz w:val="18"/>
                <w:szCs w:val="18"/>
              </w:rPr>
              <w:t xml:space="preserve">                                   errors="coerce")</w:t>
            </w:r>
          </w:p>
        </w:tc>
      </w:tr>
      <w:tr w:rsidR="00AD72C0" w:rsidTr="00CA27CC">
        <w:trPr>
          <w:trHeight w:val="293"/>
        </w:trPr>
        <w:tc>
          <w:tcPr>
            <w:tcW w:w="10112"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AD72C0" w:rsidRDefault="00AD72C0" w:rsidP="00AD72C0">
            <w:pPr>
              <w:shd w:val="clear" w:color="auto" w:fill="F4F4F4"/>
            </w:pPr>
            <w:r>
              <w:rPr>
                <w:rFonts w:ascii="Consolas" w:eastAsia="Consolas" w:hAnsi="Consolas" w:cs="Consolas"/>
                <w:color w:val="1A1A1A"/>
                <w:sz w:val="18"/>
                <w:szCs w:val="18"/>
              </w:rPr>
              <w:t># 5. FEATURE ENGINEERING</w:t>
            </w:r>
          </w:p>
          <w:p w:rsidR="00AD72C0" w:rsidRDefault="00AD72C0" w:rsidP="00AD72C0">
            <w:pPr>
              <w:shd w:val="clear" w:color="auto" w:fill="F4F4F4"/>
            </w:pPr>
            <w:r>
              <w:rPr>
                <w:rFonts w:ascii="Consolas" w:eastAsia="Consolas" w:hAnsi="Consolas" w:cs="Consolas"/>
                <w:color w:val="1A1A1A"/>
                <w:sz w:val="18"/>
                <w:szCs w:val="18"/>
              </w:rPr>
              <w:t>df["Order_Year"] = df["Order_Date"].dt.year</w:t>
            </w:r>
          </w:p>
          <w:p w:rsidR="00AD72C0" w:rsidRDefault="00AD72C0" w:rsidP="00AD72C0">
            <w:pPr>
              <w:shd w:val="clear" w:color="auto" w:fill="F4F4F4"/>
            </w:pPr>
            <w:r>
              <w:rPr>
                <w:rFonts w:ascii="Consolas" w:eastAsia="Consolas" w:hAnsi="Consolas" w:cs="Consolas"/>
                <w:color w:val="1A1A1A"/>
                <w:sz w:val="18"/>
                <w:szCs w:val="18"/>
              </w:rPr>
              <w:t>df["Order_Month"] = df["Order_Date"].dt.month</w:t>
            </w:r>
          </w:p>
          <w:p w:rsidR="00AD72C0" w:rsidRDefault="00AD72C0" w:rsidP="00AD72C0">
            <w:pPr>
              <w:shd w:val="clear" w:color="auto" w:fill="F4F4F4"/>
            </w:pPr>
            <w:r>
              <w:rPr>
                <w:rFonts w:ascii="Consolas" w:eastAsia="Consolas" w:hAnsi="Consolas" w:cs="Consolas"/>
                <w:color w:val="1A1A1A"/>
                <w:sz w:val="18"/>
                <w:szCs w:val="18"/>
              </w:rPr>
              <w:t>df["Order_Month_Name"] = df["Order_Date"].dt.month_name()</w:t>
            </w:r>
          </w:p>
          <w:p w:rsidR="00AD72C0" w:rsidRDefault="00AD72C0" w:rsidP="00AD72C0">
            <w:pPr>
              <w:shd w:val="clear" w:color="auto" w:fill="F4F4F4"/>
            </w:pPr>
            <w:r>
              <w:rPr>
                <w:rFonts w:ascii="Consolas" w:eastAsia="Consolas" w:hAnsi="Consolas" w:cs="Consolas"/>
                <w:color w:val="1A1A1A"/>
                <w:sz w:val="18"/>
                <w:szCs w:val="18"/>
              </w:rPr>
              <w:t xml:space="preserve"> </w:t>
            </w:r>
          </w:p>
          <w:p w:rsidR="00AD72C0" w:rsidRDefault="00AD72C0" w:rsidP="00AD72C0">
            <w:pPr>
              <w:shd w:val="clear" w:color="auto" w:fill="F4F4F4"/>
            </w:pPr>
            <w:r>
              <w:rPr>
                <w:rFonts w:ascii="Consolas" w:eastAsia="Consolas" w:hAnsi="Consolas" w:cs="Consolas"/>
                <w:color w:val="1A1A1A"/>
                <w:sz w:val="18"/>
                <w:szCs w:val="18"/>
              </w:rPr>
              <w:t>age_bins = [17, 25, 35, 45, 55, 65]</w:t>
            </w:r>
          </w:p>
          <w:p w:rsidR="00AD72C0" w:rsidRDefault="00AD72C0" w:rsidP="00AD72C0">
            <w:pPr>
              <w:shd w:val="clear" w:color="auto" w:fill="F4F4F4"/>
            </w:pPr>
            <w:r>
              <w:rPr>
                <w:rFonts w:ascii="Consolas" w:eastAsia="Consolas" w:hAnsi="Consolas" w:cs="Consolas"/>
                <w:color w:val="1A1A1A"/>
                <w:sz w:val="18"/>
                <w:szCs w:val="18"/>
              </w:rPr>
              <w:t>age_labels = ["18-25", "26-35", "36-45", "46-55", "56-65"]</w:t>
            </w:r>
          </w:p>
          <w:p w:rsidR="00AD72C0" w:rsidRDefault="00AD72C0" w:rsidP="00AD72C0">
            <w:pPr>
              <w:shd w:val="clear" w:color="auto" w:fill="F4F4F4"/>
            </w:pPr>
            <w:r>
              <w:rPr>
                <w:rFonts w:ascii="Consolas" w:eastAsia="Consolas" w:hAnsi="Consolas" w:cs="Consolas"/>
                <w:color w:val="1A1A1A"/>
                <w:sz w:val="18"/>
                <w:szCs w:val="18"/>
              </w:rPr>
              <w:t>df["Age_Group"] = pd.cut(df["Age"], bins=age_bins, labels=age_labels,</w:t>
            </w:r>
          </w:p>
          <w:p w:rsidR="00AD72C0" w:rsidRDefault="00AD72C0" w:rsidP="00CA27CC">
            <w:pPr>
              <w:shd w:val="clear" w:color="auto" w:fill="F4F4F4"/>
              <w:rPr>
                <w:rFonts w:ascii="Consolas" w:eastAsia="Consolas" w:hAnsi="Consolas" w:cs="Consolas"/>
                <w:color w:val="1A1A1A"/>
                <w:sz w:val="18"/>
                <w:szCs w:val="18"/>
              </w:rPr>
            </w:pPr>
            <w:r>
              <w:rPr>
                <w:rFonts w:ascii="Consolas" w:eastAsia="Consolas" w:hAnsi="Consolas" w:cs="Consolas"/>
                <w:color w:val="1A1A1A"/>
                <w:sz w:val="18"/>
                <w:szCs w:val="18"/>
              </w:rPr>
              <w:t xml:space="preserve">                          include_lowest=True)</w:t>
            </w:r>
          </w:p>
          <w:p w:rsidR="00AD72C0" w:rsidRDefault="00AD72C0" w:rsidP="00CA27CC">
            <w:pPr>
              <w:shd w:val="clear" w:color="auto" w:fill="F4F4F4"/>
            </w:pPr>
            <w:r>
              <w:rPr>
                <w:rFonts w:ascii="Consolas" w:eastAsia="Consolas" w:hAnsi="Consolas" w:cs="Consolas"/>
                <w:color w:val="1A1A1A"/>
                <w:sz w:val="18"/>
                <w:szCs w:val="18"/>
              </w:rPr>
              <w:t>df["Avg_Price_Check"] = (df["Total_Sales"] / df["Quantity"]).round(2)</w:t>
            </w:r>
          </w:p>
        </w:tc>
      </w:tr>
      <w:tr w:rsidR="00AD72C0" w:rsidTr="00CA27CC">
        <w:trPr>
          <w:trHeight w:val="293"/>
        </w:trPr>
        <w:tc>
          <w:tcPr>
            <w:tcW w:w="10112"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AD72C0" w:rsidRDefault="00AD72C0" w:rsidP="00AD72C0">
            <w:pPr>
              <w:shd w:val="clear" w:color="auto" w:fill="F4F4F4"/>
            </w:pPr>
            <w:r>
              <w:rPr>
                <w:rFonts w:ascii="Consolas" w:eastAsia="Consolas" w:hAnsi="Consolas" w:cs="Consolas"/>
                <w:color w:val="1A1A1A"/>
                <w:sz w:val="18"/>
                <w:szCs w:val="18"/>
              </w:rPr>
              <w:t># 6. EXPORT ANALYSIS-READY DATASET</w:t>
            </w:r>
          </w:p>
          <w:p w:rsidR="00AD72C0" w:rsidRDefault="00AD72C0" w:rsidP="00AD72C0">
            <w:pPr>
              <w:shd w:val="clear" w:color="auto" w:fill="F4F4F4"/>
            </w:pPr>
            <w:r>
              <w:rPr>
                <w:rFonts w:ascii="Consolas" w:eastAsia="Consolas" w:hAnsi="Consolas" w:cs="Consolas"/>
                <w:color w:val="1A1A1A"/>
                <w:sz w:val="18"/>
                <w:szCs w:val="18"/>
              </w:rPr>
              <w:t>df.to_csv("cleaned_sales_dataset.csv", index=False)</w:t>
            </w:r>
          </w:p>
          <w:p w:rsidR="00AD72C0" w:rsidRDefault="00AD72C0" w:rsidP="00CA27CC">
            <w:pPr>
              <w:shd w:val="clear" w:color="auto" w:fill="F4F4F4"/>
            </w:pPr>
            <w:r>
              <w:rPr>
                <w:rFonts w:ascii="Consolas" w:eastAsia="Consolas" w:hAnsi="Consolas" w:cs="Consolas"/>
                <w:color w:val="1A1A1A"/>
                <w:sz w:val="18"/>
                <w:szCs w:val="18"/>
              </w:rPr>
              <w:t>print(f"Cleaned dataset exported. Final shape: {df.shape}")</w:t>
            </w:r>
          </w:p>
        </w:tc>
      </w:tr>
    </w:tbl>
    <w:p w:rsidR="00710BFD" w:rsidRDefault="0010067F">
      <w:pPr>
        <w:spacing w:before="60" w:after="200"/>
      </w:pPr>
      <w:r>
        <w:rPr>
          <w:i/>
          <w:iCs/>
          <w:color w:val="555555"/>
          <w:sz w:val="18"/>
          <w:szCs w:val="18"/>
        </w:rPr>
        <w:t>Companion files: ApexPlanet_Task1_Data_Wrangling.ipynb (executable notebook) and cleaned_sales_dataset.csv (output).</w:t>
      </w:r>
    </w:p>
    <w:p w:rsidR="00710BFD" w:rsidRDefault="0010067F">
      <w:pPr>
        <w:pStyle w:val="Heading2"/>
        <w:spacing w:before="240" w:after="120"/>
      </w:pPr>
      <w:r>
        <w:t>Transformation Decisions &amp; Rationale</w:t>
      </w:r>
    </w:p>
    <w:p w:rsidR="00710BFD" w:rsidRDefault="0010067F">
      <w:pPr>
        <w:pStyle w:val="Heading3"/>
        <w:spacing w:before="200" w:after="100"/>
      </w:pPr>
      <w:r>
        <w:lastRenderedPageBreak/>
        <w:t>Missing values</w:t>
      </w:r>
    </w:p>
    <w:p w:rsidR="00710BFD" w:rsidRDefault="0010067F">
      <w:pPr>
        <w:pStyle w:val="ListParagraph"/>
        <w:numPr>
          <w:ilvl w:val="0"/>
          <w:numId w:val="1"/>
        </w:numPr>
        <w:spacing w:after="80"/>
      </w:pPr>
      <w:r>
        <w:t>Age (numeric): imputed with the column median rather than the mean, since the median is robust to skew and avoids fabricating a value influenced by any extreme ages.</w:t>
      </w:r>
    </w:p>
    <w:p w:rsidR="00710BFD" w:rsidRDefault="0010067F">
      <w:pPr>
        <w:pStyle w:val="ListParagraph"/>
        <w:numPr>
          <w:ilvl w:val="0"/>
          <w:numId w:val="1"/>
        </w:numPr>
        <w:spacing w:after="80"/>
      </w:pPr>
      <w:r>
        <w:t>City (categorical): filled with an explicit “Unknown” label rather than the modal city — imputing a real city would fabricate geographic signal that was never captured.</w:t>
      </w:r>
    </w:p>
    <w:p w:rsidR="00710BFD" w:rsidRDefault="0010067F">
      <w:pPr>
        <w:pStyle w:val="Heading3"/>
        <w:spacing w:before="200" w:after="100"/>
      </w:pPr>
      <w:r>
        <w:t>Duplicates</w:t>
      </w:r>
    </w:p>
    <w:p w:rsidR="00710BFD" w:rsidRDefault="0010067F">
      <w:pPr>
        <w:pStyle w:val="ListParagraph"/>
        <w:numPr>
          <w:ilvl w:val="0"/>
          <w:numId w:val="1"/>
        </w:numPr>
        <w:spacing w:after="80"/>
      </w:pPr>
      <w:r>
        <w:t>Full-row duplicates: none were found, but drop_duplicates() is retained in the pipeline as a defensive standard-practice step for future data loads.</w:t>
      </w:r>
    </w:p>
    <w:p w:rsidR="00710BFD" w:rsidRDefault="0010067F">
      <w:pPr>
        <w:pStyle w:val="ListParagraph"/>
        <w:numPr>
          <w:ilvl w:val="0"/>
          <w:numId w:val="1"/>
        </w:numPr>
        <w:spacing w:after="80"/>
      </w:pPr>
      <w:r>
        <w:t>Order_ID collisions: the 9 affected rows were not deleted. Each was assigned a unique surrogate ID (suffix -01, -02, …) and flagged via a new Order_ID_Flag column, preserving all transaction data while making the anomaly traceable for the source-system owner.</w:t>
      </w:r>
    </w:p>
    <w:p w:rsidR="00710BFD" w:rsidRDefault="0010067F">
      <w:pPr>
        <w:pStyle w:val="Heading3"/>
        <w:spacing w:before="200" w:after="100"/>
      </w:pPr>
      <w:r>
        <w:t>Date standardization</w:t>
      </w:r>
    </w:p>
    <w:p w:rsidR="00710BFD" w:rsidRDefault="0010067F">
      <w:pPr>
        <w:pStyle w:val="ListParagraph"/>
        <w:numPr>
          <w:ilvl w:val="0"/>
          <w:numId w:val="1"/>
        </w:numPr>
        <w:spacing w:after="80"/>
      </w:pPr>
      <w:r>
        <w:t>Order_Date was converted with pd.to_datetime(..., format="%Y-%m-%d", errors="coerce") — specifying the exact format avoids ambiguous day/month parsing and errors="coerce" surfaces any unparseable value as NaT rather than silently failing.</w:t>
      </w:r>
    </w:p>
    <w:p w:rsidR="00710BFD" w:rsidRDefault="0010067F">
      <w:pPr>
        <w:pStyle w:val="Heading3"/>
        <w:spacing w:before="200" w:after="100"/>
      </w:pPr>
      <w:r>
        <w:t>Feature engineering</w:t>
      </w:r>
    </w:p>
    <w:p w:rsidR="00710BFD" w:rsidRDefault="0010067F">
      <w:pPr>
        <w:pStyle w:val="ListParagraph"/>
        <w:numPr>
          <w:ilvl w:val="0"/>
          <w:numId w:val="1"/>
        </w:numPr>
        <w:spacing w:after="80"/>
      </w:pPr>
      <w:r>
        <w:t>Order_Year, Order_Month, and Order_Month_Name were derived from Order_Date to support monthly/yearly trend and seasonality analysis.</w:t>
      </w:r>
    </w:p>
    <w:p w:rsidR="00710BFD" w:rsidRDefault="0010067F">
      <w:pPr>
        <w:pStyle w:val="ListParagraph"/>
        <w:numPr>
          <w:ilvl w:val="0"/>
          <w:numId w:val="1"/>
        </w:numPr>
        <w:spacing w:after="80"/>
      </w:pPr>
      <w:r>
        <w:t>Age_Group bins customers into five 10-year bands (18–25 through 56–65) for demographic segmentation in dashboards.</w:t>
      </w:r>
    </w:p>
    <w:p w:rsidR="00710BFD" w:rsidRDefault="0010067F">
      <w:pPr>
        <w:pStyle w:val="ListParagraph"/>
        <w:numPr>
          <w:ilvl w:val="0"/>
          <w:numId w:val="1"/>
        </w:numPr>
        <w:spacing w:after="80"/>
      </w:pPr>
      <w:r>
        <w:t>Avg_Price_Check (Total_Sales ÷ Quantity) is retained as a QA field to flag any future record where Total_Sales does not reconcile with Quantity × Unit_Price.</w:t>
      </w:r>
    </w:p>
    <w:p w:rsidR="00710BFD" w:rsidRDefault="0010067F">
      <w:pPr>
        <w:pStyle w:val="Heading2"/>
        <w:spacing w:before="240" w:after="120"/>
      </w:pPr>
      <w:r>
        <w:t>Output</w:t>
      </w:r>
    </w:p>
    <w:p w:rsidR="00710BFD" w:rsidRDefault="0010067F">
      <w:pPr>
        <w:spacing w:after="160"/>
      </w:pPr>
      <w:r>
        <w:t>The pipeline exports the final dataset to cleaned_sales_dataset.csv — 1,000 rows × 19 columns, zero missing values, Order_Date as a proper datetime type, and five new analysis-ready fields. This file is ready for exploratory data analysis, visualization, or loading into Tableau/Power BI for Task 2.</w:t>
      </w:r>
    </w:p>
    <w:p w:rsidR="00710BFD" w:rsidRDefault="0010067F">
      <w:pPr>
        <w:pStyle w:val="Heading1"/>
        <w:spacing w:before="300" w:after="150"/>
      </w:pPr>
      <w:r>
        <w:t>Conclusion</w:t>
      </w:r>
    </w:p>
    <w:p w:rsidR="00710BFD" w:rsidRDefault="0010067F">
      <w:pPr>
        <w:spacing w:after="160"/>
      </w:pPr>
      <w:r>
        <w:t>The ApexPlanet Sales_Dataset required lightweight but deliberate cleaning: standard imputation for two sparse fields, a targeted repair for a primary-key collision, datetime standardization, and five engineered features. No rows were discarded solely for convenience — every remediation decision favored preserving legitimate transaction data over blunt deletion. The dataset is now analysis-ready for Task 2 (Exploratory Data Analysis &amp; Visualization).</w:t>
      </w:r>
    </w:p>
    <w:sectPr w:rsidR="00710BF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70F5" w:rsidRDefault="004270F5">
      <w:r>
        <w:separator/>
      </w:r>
    </w:p>
  </w:endnote>
  <w:endnote w:type="continuationSeparator" w:id="0">
    <w:p w:rsidR="004270F5" w:rsidRDefault="00427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0BFD" w:rsidRDefault="0010067F">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133A6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70F5" w:rsidRDefault="004270F5">
      <w:r>
        <w:separator/>
      </w:r>
    </w:p>
  </w:footnote>
  <w:footnote w:type="continuationSeparator" w:id="0">
    <w:p w:rsidR="004270F5" w:rsidRDefault="004270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0BFD" w:rsidRDefault="0010067F">
    <w:pPr>
      <w:jc w:val="right"/>
    </w:pPr>
    <w:r>
      <w:rPr>
        <w:color w:val="888888"/>
        <w:sz w:val="16"/>
        <w:szCs w:val="16"/>
      </w:rPr>
      <w:t>ApexPlanet Software Pvt. Ltd. — Data Analytics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687211"/>
    <w:multiLevelType w:val="hybridMultilevel"/>
    <w:tmpl w:val="7DF806AA"/>
    <w:lvl w:ilvl="0" w:tplc="E16C8DDA">
      <w:start w:val="1"/>
      <w:numFmt w:val="bullet"/>
      <w:lvlText w:val="●"/>
      <w:lvlJc w:val="left"/>
      <w:pPr>
        <w:ind w:left="720" w:hanging="360"/>
      </w:pPr>
    </w:lvl>
    <w:lvl w:ilvl="1" w:tplc="5502AF58">
      <w:start w:val="1"/>
      <w:numFmt w:val="bullet"/>
      <w:lvlText w:val="○"/>
      <w:lvlJc w:val="left"/>
      <w:pPr>
        <w:ind w:left="1440" w:hanging="360"/>
      </w:pPr>
    </w:lvl>
    <w:lvl w:ilvl="2" w:tplc="4A54F6A8">
      <w:start w:val="1"/>
      <w:numFmt w:val="bullet"/>
      <w:lvlText w:val="■"/>
      <w:lvlJc w:val="left"/>
      <w:pPr>
        <w:ind w:left="2160" w:hanging="360"/>
      </w:pPr>
    </w:lvl>
    <w:lvl w:ilvl="3" w:tplc="40DCA49E">
      <w:start w:val="1"/>
      <w:numFmt w:val="bullet"/>
      <w:lvlText w:val="●"/>
      <w:lvlJc w:val="left"/>
      <w:pPr>
        <w:ind w:left="2880" w:hanging="360"/>
      </w:pPr>
    </w:lvl>
    <w:lvl w:ilvl="4" w:tplc="F1480962">
      <w:start w:val="1"/>
      <w:numFmt w:val="bullet"/>
      <w:lvlText w:val="○"/>
      <w:lvlJc w:val="left"/>
      <w:pPr>
        <w:ind w:left="3600" w:hanging="360"/>
      </w:pPr>
    </w:lvl>
    <w:lvl w:ilvl="5" w:tplc="5B147718">
      <w:start w:val="1"/>
      <w:numFmt w:val="bullet"/>
      <w:lvlText w:val="■"/>
      <w:lvlJc w:val="left"/>
      <w:pPr>
        <w:ind w:left="4320" w:hanging="360"/>
      </w:pPr>
    </w:lvl>
    <w:lvl w:ilvl="6" w:tplc="720CCCC8">
      <w:start w:val="1"/>
      <w:numFmt w:val="bullet"/>
      <w:lvlText w:val="●"/>
      <w:lvlJc w:val="left"/>
      <w:pPr>
        <w:ind w:left="5040" w:hanging="360"/>
      </w:pPr>
    </w:lvl>
    <w:lvl w:ilvl="7" w:tplc="93104170">
      <w:start w:val="1"/>
      <w:numFmt w:val="bullet"/>
      <w:lvlText w:val="●"/>
      <w:lvlJc w:val="left"/>
      <w:pPr>
        <w:ind w:left="5760" w:hanging="360"/>
      </w:pPr>
    </w:lvl>
    <w:lvl w:ilvl="8" w:tplc="DE8071E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BFD"/>
    <w:rsid w:val="000A7C46"/>
    <w:rsid w:val="0010067F"/>
    <w:rsid w:val="00133A64"/>
    <w:rsid w:val="00407346"/>
    <w:rsid w:val="004270F5"/>
    <w:rsid w:val="00710BFD"/>
    <w:rsid w:val="00AD72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CF2F4C-C39A-4DFD-9024-5CE8F679D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outlineLvl w:val="0"/>
    </w:pPr>
    <w:rPr>
      <w:b/>
      <w:bCs/>
      <w:color w:val="1F4E5F"/>
      <w:sz w:val="32"/>
      <w:szCs w:val="32"/>
    </w:rPr>
  </w:style>
  <w:style w:type="paragraph" w:styleId="Heading2">
    <w:name w:val="heading 2"/>
    <w:pPr>
      <w:outlineLvl w:val="1"/>
    </w:pPr>
    <w:rPr>
      <w:b/>
      <w:bCs/>
      <w:color w:val="1F4E5F"/>
      <w:sz w:val="26"/>
      <w:szCs w:val="26"/>
    </w:rPr>
  </w:style>
  <w:style w:type="paragraph" w:styleId="Heading3">
    <w:name w:val="heading 3"/>
    <w:pPr>
      <w:outlineLvl w:val="2"/>
    </w:pPr>
    <w:rPr>
      <w:b/>
      <w:bCs/>
      <w:color w:val="333333"/>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1497</Words>
  <Characters>8534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2026-08-04T20:19:00Z</dcterms:created>
  <dcterms:modified xsi:type="dcterms:W3CDTF">2026-08-04T20:19:00Z</dcterms:modified>
</cp:coreProperties>
</file>