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088"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6"/>
        <w:gridCol w:w="2690"/>
        <w:gridCol w:w="2270"/>
        <w:gridCol w:w="2142"/>
      </w:tblGrid>
      <w:tr w:rsidR="000F54EE" w:rsidTr="00A9406A">
        <w:tblPrEx>
          <w:tblCellMar>
            <w:top w:w="0" w:type="dxa"/>
            <w:bottom w:w="0" w:type="dxa"/>
          </w:tblCellMar>
        </w:tblPrEx>
        <w:tc>
          <w:tcPr>
            <w:tcW w:w="0" w:type="auto"/>
            <w:gridSpan w:val="4"/>
            <w:tcBorders>
              <w:top w:val="none" w:sz="0" w:space="0" w:color="FFFFFF"/>
              <w:left w:val="none" w:sz="0" w:space="0" w:color="FFFFFF"/>
              <w:bottom w:val="none" w:sz="0" w:space="0" w:color="FFFFFF"/>
              <w:right w:val="none" w:sz="0" w:space="0" w:color="FFFFFF"/>
            </w:tcBorders>
            <w:shd w:val="clear" w:color="auto" w:fill="4D88FF"/>
            <w:tcMar>
              <w:top w:w="400" w:type="dxa"/>
              <w:left w:w="400" w:type="dxa"/>
              <w:bottom w:w="400" w:type="dxa"/>
              <w:right w:w="400" w:type="dxa"/>
            </w:tcMar>
          </w:tcPr>
          <w:p w:rsidR="000F54EE" w:rsidRDefault="00A9406A" w:rsidP="00013DA3">
            <w:pPr>
              <w:spacing w:before="100" w:after="80"/>
              <w:jc w:val="center"/>
            </w:pPr>
            <w:r>
              <w:rPr>
                <w:rFonts w:ascii="Arial" w:eastAsia="Arial" w:hAnsi="Arial" w:cs="Arial"/>
                <w:b/>
                <w:bCs/>
                <w:noProof/>
                <w:color w:val="FFFFFF"/>
                <w:sz w:val="40"/>
                <w:szCs w:val="40"/>
              </w:rPr>
              <w:drawing>
                <wp:anchor distT="0" distB="0" distL="114300" distR="114300" simplePos="0" relativeHeight="251658240" behindDoc="0" locked="0" layoutInCell="1" allowOverlap="1" wp14:anchorId="54C735CD" wp14:editId="7967E6F1">
                  <wp:simplePos x="0" y="0"/>
                  <wp:positionH relativeFrom="column">
                    <wp:posOffset>-67945</wp:posOffset>
                  </wp:positionH>
                  <wp:positionV relativeFrom="paragraph">
                    <wp:posOffset>81280</wp:posOffset>
                  </wp:positionV>
                  <wp:extent cx="781288" cy="777240"/>
                  <wp:effectExtent l="0" t="0" r="0"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nnotation 2026-09-25 151402.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81288" cy="777240"/>
                          </a:xfrm>
                          <a:prstGeom prst="rect">
                            <a:avLst/>
                          </a:prstGeom>
                        </pic:spPr>
                      </pic:pic>
                    </a:graphicData>
                  </a:graphic>
                  <wp14:sizeRelH relativeFrom="margin">
                    <wp14:pctWidth>0</wp14:pctWidth>
                  </wp14:sizeRelH>
                  <wp14:sizeRelV relativeFrom="margin">
                    <wp14:pctHeight>0</wp14:pctHeight>
                  </wp14:sizeRelV>
                </wp:anchor>
              </w:drawing>
            </w:r>
            <w:r w:rsidR="000F54EE">
              <w:rPr>
                <w:rFonts w:ascii="Arial" w:eastAsia="Arial" w:hAnsi="Arial" w:cs="Arial"/>
                <w:b/>
                <w:bCs/>
                <w:color w:val="FFFFFF"/>
                <w:sz w:val="40"/>
                <w:szCs w:val="40"/>
              </w:rPr>
              <w:t xml:space="preserve"> </w:t>
            </w:r>
            <w:proofErr w:type="spellStart"/>
            <w:r w:rsidR="00D92CB3" w:rsidRPr="00D92CB3">
              <w:rPr>
                <w:rFonts w:ascii="Arial" w:eastAsia="Arial" w:hAnsi="Arial" w:cs="Arial"/>
                <w:b/>
                <w:bCs/>
                <w:color w:val="FFFFFF"/>
                <w:sz w:val="40"/>
                <w:szCs w:val="40"/>
              </w:rPr>
              <w:t>Olist</w:t>
            </w:r>
            <w:proofErr w:type="spellEnd"/>
            <w:r w:rsidR="00D92CB3" w:rsidRPr="00D92CB3">
              <w:rPr>
                <w:rFonts w:ascii="Arial" w:eastAsia="Arial" w:hAnsi="Arial" w:cs="Arial"/>
                <w:b/>
                <w:bCs/>
                <w:color w:val="FFFFFF"/>
                <w:sz w:val="40"/>
                <w:szCs w:val="40"/>
              </w:rPr>
              <w:t>-Ecommerce-Analytics</w:t>
            </w:r>
          </w:p>
          <w:p w:rsidR="00D92CB3" w:rsidRPr="00525971" w:rsidRDefault="00D92CB3" w:rsidP="00D92CB3">
            <w:pPr>
              <w:spacing w:after="60"/>
              <w:jc w:val="center"/>
              <w:rPr>
                <w:rFonts w:ascii="Arial" w:eastAsia="Arial" w:hAnsi="Arial" w:cs="Arial"/>
                <w:b/>
                <w:color w:val="D0E8FF"/>
                <w:sz w:val="28"/>
                <w:szCs w:val="30"/>
              </w:rPr>
            </w:pPr>
            <w:r w:rsidRPr="00525971">
              <w:rPr>
                <w:rFonts w:ascii="Arial" w:eastAsia="Arial" w:hAnsi="Arial" w:cs="Arial"/>
                <w:b/>
                <w:color w:val="D0E8FF"/>
                <w:sz w:val="28"/>
                <w:szCs w:val="30"/>
              </w:rPr>
              <w:t>E-COMMERCE BUSINESS INTELLIGENCE &amp;</w:t>
            </w:r>
          </w:p>
          <w:p w:rsidR="00D92CB3" w:rsidRPr="00525971" w:rsidRDefault="00D92CB3" w:rsidP="00D92CB3">
            <w:pPr>
              <w:spacing w:after="60"/>
              <w:jc w:val="center"/>
              <w:rPr>
                <w:rFonts w:ascii="Arial" w:eastAsia="Arial" w:hAnsi="Arial" w:cs="Arial"/>
                <w:b/>
                <w:color w:val="D0E8FF"/>
                <w:sz w:val="28"/>
                <w:szCs w:val="30"/>
              </w:rPr>
            </w:pPr>
            <w:r w:rsidRPr="00525971">
              <w:rPr>
                <w:rFonts w:ascii="Arial" w:eastAsia="Arial" w:hAnsi="Arial" w:cs="Arial"/>
                <w:b/>
                <w:color w:val="D0E8FF"/>
                <w:sz w:val="28"/>
                <w:szCs w:val="30"/>
              </w:rPr>
              <w:t>CUSTOMER EXPERIENCE ANALYTICS PLATFORM</w:t>
            </w:r>
          </w:p>
          <w:p w:rsidR="000F54EE" w:rsidRPr="00525971" w:rsidRDefault="00D92CB3" w:rsidP="00D92CB3">
            <w:pPr>
              <w:spacing w:after="60"/>
              <w:jc w:val="center"/>
              <w:rPr>
                <w:b/>
              </w:rPr>
            </w:pPr>
            <w:r w:rsidRPr="00525971">
              <w:rPr>
                <w:rFonts w:ascii="Arial" w:eastAsia="Arial" w:hAnsi="Arial" w:cs="Arial"/>
                <w:b/>
                <w:i/>
                <w:iCs/>
                <w:color w:val="1F3864" w:themeColor="accent5" w:themeShade="80"/>
              </w:rPr>
              <w:t>Capstone Project Report</w:t>
            </w:r>
          </w:p>
        </w:tc>
        <w:bookmarkStart w:id="0" w:name="_GoBack"/>
        <w:bookmarkEnd w:id="0"/>
      </w:tr>
      <w:tr w:rsidR="00A9406A" w:rsidTr="00D92CB3">
        <w:tblPrEx>
          <w:tblCellMar>
            <w:top w:w="0" w:type="dxa"/>
            <w:bottom w:w="0" w:type="dxa"/>
          </w:tblCellMar>
        </w:tblPrEx>
        <w:tc>
          <w:tcPr>
            <w:tcW w:w="2986" w:type="dxa"/>
            <w:tcBorders>
              <w:top w:val="single" w:sz="1" w:space="0" w:color="DDDDDD"/>
              <w:left w:val="single" w:sz="1" w:space="0" w:color="DDDDDD"/>
              <w:bottom w:val="single" w:sz="1" w:space="0" w:color="DDDDDD"/>
              <w:right w:val="single" w:sz="1" w:space="0" w:color="DDDDDD"/>
            </w:tcBorders>
            <w:shd w:val="clear" w:color="auto" w:fill="1A56A5"/>
            <w:tcMar>
              <w:top w:w="80" w:type="dxa"/>
              <w:left w:w="100" w:type="dxa"/>
              <w:bottom w:w="80" w:type="dxa"/>
              <w:right w:w="100" w:type="dxa"/>
            </w:tcMar>
          </w:tcPr>
          <w:p w:rsidR="000F54EE" w:rsidRDefault="00D92CB3" w:rsidP="00013DA3">
            <w:pPr>
              <w:jc w:val="center"/>
            </w:pPr>
            <w:r>
              <w:rPr>
                <w:rFonts w:ascii="Arial" w:eastAsia="Arial" w:hAnsi="Arial" w:cs="Arial"/>
                <w:b/>
                <w:bCs/>
                <w:color w:val="FFFFFF"/>
                <w:sz w:val="18"/>
                <w:szCs w:val="18"/>
              </w:rPr>
              <w:t>Python / Pandas</w:t>
            </w:r>
          </w:p>
        </w:tc>
        <w:tc>
          <w:tcPr>
            <w:tcW w:w="2690" w:type="dxa"/>
            <w:tcBorders>
              <w:top w:val="single" w:sz="1" w:space="0" w:color="DDDDDD"/>
              <w:left w:val="single" w:sz="1" w:space="0" w:color="DDDDDD"/>
              <w:bottom w:val="single" w:sz="1" w:space="0" w:color="DDDDDD"/>
              <w:right w:val="single" w:sz="1" w:space="0" w:color="DDDDDD"/>
            </w:tcBorders>
            <w:shd w:val="clear" w:color="auto" w:fill="E6820E"/>
            <w:tcMar>
              <w:top w:w="80" w:type="dxa"/>
              <w:left w:w="100" w:type="dxa"/>
              <w:bottom w:w="80" w:type="dxa"/>
              <w:right w:w="100" w:type="dxa"/>
            </w:tcMar>
          </w:tcPr>
          <w:p w:rsidR="000F54EE" w:rsidRDefault="00D92CB3" w:rsidP="00013DA3">
            <w:pPr>
              <w:jc w:val="center"/>
            </w:pPr>
            <w:proofErr w:type="spellStart"/>
            <w:r>
              <w:rPr>
                <w:rFonts w:ascii="Arial" w:eastAsia="Arial" w:hAnsi="Arial" w:cs="Arial"/>
                <w:b/>
                <w:bCs/>
                <w:color w:val="FFFFFF"/>
                <w:sz w:val="18"/>
                <w:szCs w:val="18"/>
              </w:rPr>
              <w:t>Streamlit</w:t>
            </w:r>
            <w:proofErr w:type="spellEnd"/>
          </w:p>
        </w:tc>
        <w:tc>
          <w:tcPr>
            <w:tcW w:w="2270" w:type="dxa"/>
            <w:tcBorders>
              <w:top w:val="single" w:sz="1" w:space="0" w:color="DDDDDD"/>
              <w:left w:val="single" w:sz="1" w:space="0" w:color="DDDDDD"/>
              <w:bottom w:val="single" w:sz="1" w:space="0" w:color="DDDDDD"/>
              <w:right w:val="single" w:sz="1" w:space="0" w:color="DDDDDD"/>
            </w:tcBorders>
            <w:shd w:val="clear" w:color="auto" w:fill="1E88E5"/>
            <w:tcMar>
              <w:top w:w="80" w:type="dxa"/>
              <w:left w:w="100" w:type="dxa"/>
              <w:bottom w:w="80" w:type="dxa"/>
              <w:right w:w="100" w:type="dxa"/>
            </w:tcMar>
          </w:tcPr>
          <w:p w:rsidR="000F54EE" w:rsidRDefault="001C341E" w:rsidP="00013DA3">
            <w:pPr>
              <w:jc w:val="center"/>
            </w:pPr>
            <w:proofErr w:type="spellStart"/>
            <w:r>
              <w:rPr>
                <w:rFonts w:ascii="Arial" w:eastAsia="Arial" w:hAnsi="Arial" w:cs="Arial"/>
                <w:b/>
                <w:bCs/>
                <w:color w:val="FFFFFF"/>
                <w:sz w:val="18"/>
                <w:szCs w:val="18"/>
              </w:rPr>
              <w:t>Plotly</w:t>
            </w:r>
            <w:proofErr w:type="spellEnd"/>
          </w:p>
        </w:tc>
        <w:tc>
          <w:tcPr>
            <w:tcW w:w="2142" w:type="dxa"/>
            <w:tcBorders>
              <w:top w:val="single" w:sz="1" w:space="0" w:color="DDDDDD"/>
              <w:left w:val="single" w:sz="1" w:space="0" w:color="DDDDDD"/>
              <w:bottom w:val="single" w:sz="1" w:space="0" w:color="DDDDDD"/>
              <w:right w:val="single" w:sz="1" w:space="0" w:color="DDDDDD"/>
            </w:tcBorders>
            <w:shd w:val="clear" w:color="auto" w:fill="2E7D32"/>
            <w:tcMar>
              <w:top w:w="80" w:type="dxa"/>
              <w:left w:w="100" w:type="dxa"/>
              <w:bottom w:w="80" w:type="dxa"/>
              <w:right w:w="100" w:type="dxa"/>
            </w:tcMar>
          </w:tcPr>
          <w:p w:rsidR="000F54EE" w:rsidRDefault="001C341E" w:rsidP="00013DA3">
            <w:pPr>
              <w:jc w:val="center"/>
            </w:pPr>
            <w:proofErr w:type="spellStart"/>
            <w:r>
              <w:rPr>
                <w:rFonts w:ascii="Arial" w:eastAsia="Arial" w:hAnsi="Arial" w:cs="Arial"/>
                <w:b/>
                <w:bCs/>
                <w:color w:val="FFFFFF"/>
                <w:sz w:val="18"/>
                <w:szCs w:val="18"/>
              </w:rPr>
              <w:t>Scikit</w:t>
            </w:r>
            <w:proofErr w:type="spellEnd"/>
            <w:r>
              <w:rPr>
                <w:rFonts w:ascii="Arial" w:eastAsia="Arial" w:hAnsi="Arial" w:cs="Arial"/>
                <w:b/>
                <w:bCs/>
                <w:color w:val="FFFFFF"/>
                <w:sz w:val="18"/>
                <w:szCs w:val="18"/>
              </w:rPr>
              <w:t>-Learn</w:t>
            </w:r>
          </w:p>
        </w:tc>
      </w:tr>
    </w:tbl>
    <w:p w:rsidR="000F54EE" w:rsidRDefault="000F54EE" w:rsidP="000F54EE">
      <w:pPr>
        <w:spacing w:before="40" w:after="40"/>
      </w:pPr>
    </w:p>
    <w:tbl>
      <w:tblPr>
        <w:tblW w:w="1008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3"/>
        <w:gridCol w:w="5059"/>
        <w:gridCol w:w="1958"/>
      </w:tblGrid>
      <w:tr w:rsidR="00D92CB3" w:rsidTr="00013DA3">
        <w:tblPrEx>
          <w:tblCellMar>
            <w:top w:w="0" w:type="dxa"/>
            <w:bottom w:w="0" w:type="dxa"/>
          </w:tblCellMar>
        </w:tblPrEx>
        <w:tc>
          <w:tcPr>
            <w:tcW w:w="0" w:type="auto"/>
            <w:tcBorders>
              <w:top w:val="single" w:sz="1" w:space="0" w:color="DDDDDD"/>
              <w:left w:val="single" w:sz="1" w:space="0" w:color="DDDDDD"/>
              <w:bottom w:val="single" w:sz="1" w:space="0" w:color="DDDDDD"/>
              <w:right w:val="single" w:sz="1" w:space="0" w:color="DDDDDD"/>
            </w:tcBorders>
            <w:shd w:val="clear" w:color="auto" w:fill="EBF3FB"/>
            <w:tcMar>
              <w:top w:w="100" w:type="dxa"/>
              <w:left w:w="140" w:type="dxa"/>
              <w:bottom w:w="100" w:type="dxa"/>
              <w:right w:w="80" w:type="dxa"/>
            </w:tcMar>
          </w:tcPr>
          <w:p w:rsidR="000F54EE" w:rsidRDefault="000F54EE" w:rsidP="00013DA3">
            <w:r>
              <w:rPr>
                <w:rFonts w:ascii="Arial" w:eastAsia="Arial" w:hAnsi="Arial" w:cs="Arial"/>
                <w:b/>
                <w:bCs/>
                <w:color w:val="1A56A5"/>
                <w:sz w:val="18"/>
                <w:szCs w:val="18"/>
              </w:rPr>
              <w:t>Analyst</w:t>
            </w:r>
          </w:p>
          <w:p w:rsidR="000F54EE" w:rsidRDefault="00D92CB3" w:rsidP="00013DA3">
            <w:proofErr w:type="spellStart"/>
            <w:r>
              <w:rPr>
                <w:rFonts w:ascii="Arial" w:eastAsia="Arial" w:hAnsi="Arial" w:cs="Arial"/>
                <w:color w:val="333333"/>
                <w:sz w:val="18"/>
                <w:szCs w:val="18"/>
              </w:rPr>
              <w:t>Brojo</w:t>
            </w:r>
            <w:proofErr w:type="spellEnd"/>
            <w:r>
              <w:rPr>
                <w:rFonts w:ascii="Arial" w:eastAsia="Arial" w:hAnsi="Arial" w:cs="Arial"/>
                <w:color w:val="333333"/>
                <w:sz w:val="18"/>
                <w:szCs w:val="18"/>
              </w:rPr>
              <w:t xml:space="preserve"> Mohan Dutta</w:t>
            </w:r>
          </w:p>
        </w:tc>
        <w:tc>
          <w:tcPr>
            <w:tcW w:w="0" w:type="auto"/>
            <w:tcBorders>
              <w:top w:val="single" w:sz="1" w:space="0" w:color="DDDDDD"/>
              <w:left w:val="single" w:sz="1" w:space="0" w:color="DDDDDD"/>
              <w:bottom w:val="single" w:sz="1" w:space="0" w:color="DDDDDD"/>
              <w:right w:val="single" w:sz="1" w:space="0" w:color="DDDDDD"/>
            </w:tcBorders>
            <w:shd w:val="clear" w:color="auto" w:fill="EBF3FB"/>
            <w:tcMar>
              <w:top w:w="100" w:type="dxa"/>
              <w:left w:w="140" w:type="dxa"/>
              <w:bottom w:w="100" w:type="dxa"/>
              <w:right w:w="80" w:type="dxa"/>
            </w:tcMar>
          </w:tcPr>
          <w:p w:rsidR="000F54EE" w:rsidRDefault="000F54EE" w:rsidP="00013DA3">
            <w:r>
              <w:rPr>
                <w:rFonts w:ascii="Arial" w:eastAsia="Arial" w:hAnsi="Arial" w:cs="Arial"/>
                <w:b/>
                <w:bCs/>
                <w:color w:val="1A56A5"/>
                <w:sz w:val="18"/>
                <w:szCs w:val="18"/>
              </w:rPr>
              <w:t>Period</w:t>
            </w:r>
          </w:p>
          <w:p w:rsidR="000F54EE" w:rsidRDefault="00D92CB3" w:rsidP="00013DA3">
            <w:r>
              <w:rPr>
                <w:rFonts w:ascii="Arial" w:eastAsia="Arial" w:hAnsi="Arial" w:cs="Arial"/>
                <w:color w:val="333333"/>
                <w:sz w:val="18"/>
                <w:szCs w:val="18"/>
              </w:rPr>
              <w:t>September 2016 – October 2018</w:t>
            </w:r>
          </w:p>
        </w:tc>
        <w:tc>
          <w:tcPr>
            <w:tcW w:w="0" w:type="auto"/>
            <w:tcBorders>
              <w:top w:val="single" w:sz="1" w:space="0" w:color="DDDDDD"/>
              <w:left w:val="single" w:sz="1" w:space="0" w:color="DDDDDD"/>
              <w:bottom w:val="single" w:sz="1" w:space="0" w:color="DDDDDD"/>
              <w:right w:val="single" w:sz="1" w:space="0" w:color="DDDDDD"/>
            </w:tcBorders>
            <w:shd w:val="clear" w:color="auto" w:fill="EBF3FB"/>
            <w:tcMar>
              <w:top w:w="100" w:type="dxa"/>
              <w:left w:w="140" w:type="dxa"/>
              <w:bottom w:w="100" w:type="dxa"/>
              <w:right w:w="80" w:type="dxa"/>
            </w:tcMar>
          </w:tcPr>
          <w:p w:rsidR="000F54EE" w:rsidRDefault="000F54EE" w:rsidP="00013DA3">
            <w:r>
              <w:rPr>
                <w:rFonts w:ascii="Arial" w:eastAsia="Arial" w:hAnsi="Arial" w:cs="Arial"/>
                <w:b/>
                <w:bCs/>
                <w:color w:val="1A56A5"/>
                <w:sz w:val="18"/>
                <w:szCs w:val="18"/>
              </w:rPr>
              <w:t>Submitted</w:t>
            </w:r>
          </w:p>
          <w:p w:rsidR="000F54EE" w:rsidRDefault="000F54EE" w:rsidP="00013DA3">
            <w:r>
              <w:rPr>
                <w:rFonts w:ascii="Arial" w:eastAsia="Arial" w:hAnsi="Arial" w:cs="Arial"/>
                <w:color w:val="333333"/>
                <w:sz w:val="18"/>
                <w:szCs w:val="18"/>
              </w:rPr>
              <w:t>2026</w:t>
            </w:r>
          </w:p>
        </w:tc>
      </w:tr>
    </w:tbl>
    <w:p w:rsidR="001C341E" w:rsidRDefault="001C341E" w:rsidP="001C341E">
      <w:pPr>
        <w:spacing w:after="800"/>
      </w:pPr>
    </w:p>
    <w:p w:rsidR="00752959" w:rsidRDefault="00C41226" w:rsidP="001C341E">
      <w:pPr>
        <w:spacing w:after="800"/>
        <w:jc w:val="center"/>
      </w:pPr>
      <w:r>
        <w:rPr>
          <w:b/>
          <w:bCs/>
          <w:sz w:val="24"/>
          <w:szCs w:val="24"/>
        </w:rPr>
        <w:t xml:space="preserve">AICTE | IBM </w:t>
      </w:r>
      <w:proofErr w:type="spellStart"/>
      <w:r>
        <w:rPr>
          <w:b/>
          <w:bCs/>
          <w:sz w:val="24"/>
          <w:szCs w:val="24"/>
        </w:rPr>
        <w:t>SkillsBuild</w:t>
      </w:r>
      <w:proofErr w:type="spellEnd"/>
      <w:r>
        <w:rPr>
          <w:b/>
          <w:bCs/>
          <w:sz w:val="24"/>
          <w:szCs w:val="24"/>
        </w:rPr>
        <w:t xml:space="preserve"> Data Analytics with AI Internship 2026</w:t>
      </w:r>
    </w:p>
    <w:tbl>
      <w:tblPr>
        <w:tblW w:w="10069"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4"/>
        <w:gridCol w:w="7485"/>
      </w:tblGrid>
      <w:tr w:rsidR="00752959" w:rsidTr="00525971">
        <w:tblPrEx>
          <w:tblCellMar>
            <w:top w:w="0" w:type="dxa"/>
            <w:bottom w:w="0" w:type="dxa"/>
          </w:tblCellMar>
        </w:tblPrEx>
        <w:trPr>
          <w:trHeight w:val="236"/>
          <w:tblHeader/>
        </w:trPr>
        <w:tc>
          <w:tcPr>
            <w:tcW w:w="2584" w:type="dxa"/>
            <w:shd w:val="clear" w:color="auto" w:fill="1F4E78"/>
            <w:tcMar>
              <w:top w:w="80" w:type="dxa"/>
              <w:left w:w="100" w:type="dxa"/>
              <w:bottom w:w="80" w:type="dxa"/>
              <w:right w:w="100" w:type="dxa"/>
            </w:tcMar>
          </w:tcPr>
          <w:p w:rsidR="00752959" w:rsidRDefault="00C41226">
            <w:r>
              <w:rPr>
                <w:b/>
                <w:bCs/>
                <w:color w:val="FFFFFF"/>
                <w:sz w:val="20"/>
                <w:szCs w:val="20"/>
              </w:rPr>
              <w:t>Field</w:t>
            </w:r>
          </w:p>
        </w:tc>
        <w:tc>
          <w:tcPr>
            <w:tcW w:w="7485" w:type="dxa"/>
            <w:shd w:val="clear" w:color="auto" w:fill="1F4E78"/>
            <w:tcMar>
              <w:top w:w="80" w:type="dxa"/>
              <w:left w:w="100" w:type="dxa"/>
              <w:bottom w:w="80" w:type="dxa"/>
              <w:right w:w="100" w:type="dxa"/>
            </w:tcMar>
          </w:tcPr>
          <w:p w:rsidR="00752959" w:rsidRDefault="00C41226">
            <w:r>
              <w:rPr>
                <w:b/>
                <w:bCs/>
                <w:color w:val="FFFFFF"/>
                <w:sz w:val="20"/>
                <w:szCs w:val="20"/>
              </w:rPr>
              <w:t>Detail</w:t>
            </w:r>
          </w:p>
        </w:tc>
      </w:tr>
      <w:tr w:rsidR="00752959" w:rsidTr="00525971">
        <w:tblPrEx>
          <w:tblCellMar>
            <w:top w:w="0" w:type="dxa"/>
            <w:bottom w:w="0" w:type="dxa"/>
          </w:tblCellMar>
        </w:tblPrEx>
        <w:trPr>
          <w:trHeight w:val="224"/>
        </w:trPr>
        <w:tc>
          <w:tcPr>
            <w:tcW w:w="2584" w:type="dxa"/>
            <w:shd w:val="clear" w:color="auto" w:fill="FFFFFF"/>
            <w:tcMar>
              <w:top w:w="70" w:type="dxa"/>
              <w:left w:w="100" w:type="dxa"/>
              <w:bottom w:w="70" w:type="dxa"/>
              <w:right w:w="100" w:type="dxa"/>
            </w:tcMar>
          </w:tcPr>
          <w:p w:rsidR="00752959" w:rsidRDefault="00C41226">
            <w:r>
              <w:rPr>
                <w:sz w:val="20"/>
                <w:szCs w:val="20"/>
              </w:rPr>
              <w:t>Project Title</w:t>
            </w:r>
          </w:p>
        </w:tc>
        <w:tc>
          <w:tcPr>
            <w:tcW w:w="7485" w:type="dxa"/>
            <w:shd w:val="clear" w:color="auto" w:fill="FFFFFF"/>
            <w:tcMar>
              <w:top w:w="70" w:type="dxa"/>
              <w:left w:w="100" w:type="dxa"/>
              <w:bottom w:w="70" w:type="dxa"/>
              <w:right w:w="100" w:type="dxa"/>
            </w:tcMar>
          </w:tcPr>
          <w:p w:rsidR="00752959" w:rsidRDefault="00A9406A">
            <w:proofErr w:type="spellStart"/>
            <w:r w:rsidRPr="00A9406A">
              <w:rPr>
                <w:sz w:val="20"/>
                <w:szCs w:val="20"/>
              </w:rPr>
              <w:t>Olist</w:t>
            </w:r>
            <w:proofErr w:type="spellEnd"/>
            <w:r w:rsidRPr="00A9406A">
              <w:rPr>
                <w:sz w:val="20"/>
                <w:szCs w:val="20"/>
              </w:rPr>
              <w:t>-Ecommerce-Analytics</w:t>
            </w:r>
          </w:p>
        </w:tc>
      </w:tr>
      <w:tr w:rsidR="00752959" w:rsidTr="00525971">
        <w:tblPrEx>
          <w:tblCellMar>
            <w:top w:w="0" w:type="dxa"/>
            <w:bottom w:w="0" w:type="dxa"/>
          </w:tblCellMar>
        </w:tblPrEx>
        <w:trPr>
          <w:trHeight w:val="236"/>
        </w:trPr>
        <w:tc>
          <w:tcPr>
            <w:tcW w:w="2584" w:type="dxa"/>
            <w:shd w:val="clear" w:color="auto" w:fill="F2F2F2"/>
            <w:tcMar>
              <w:top w:w="70" w:type="dxa"/>
              <w:left w:w="100" w:type="dxa"/>
              <w:bottom w:w="70" w:type="dxa"/>
              <w:right w:w="100" w:type="dxa"/>
            </w:tcMar>
          </w:tcPr>
          <w:p w:rsidR="00752959" w:rsidRDefault="00C41226">
            <w:r>
              <w:rPr>
                <w:sz w:val="20"/>
                <w:szCs w:val="20"/>
              </w:rPr>
              <w:t>Domain</w:t>
            </w:r>
          </w:p>
        </w:tc>
        <w:tc>
          <w:tcPr>
            <w:tcW w:w="7485" w:type="dxa"/>
            <w:shd w:val="clear" w:color="auto" w:fill="F2F2F2"/>
            <w:tcMar>
              <w:top w:w="70" w:type="dxa"/>
              <w:left w:w="100" w:type="dxa"/>
              <w:bottom w:w="70" w:type="dxa"/>
              <w:right w:w="100" w:type="dxa"/>
            </w:tcMar>
          </w:tcPr>
          <w:p w:rsidR="00752959" w:rsidRDefault="00C41226">
            <w:r>
              <w:rPr>
                <w:sz w:val="20"/>
                <w:szCs w:val="20"/>
              </w:rPr>
              <w:t>E-Commerce Analytics / Business Intelligence / Data Analytics / Machine Learning</w:t>
            </w:r>
          </w:p>
        </w:tc>
      </w:tr>
      <w:tr w:rsidR="00752959" w:rsidTr="00525971">
        <w:tblPrEx>
          <w:tblCellMar>
            <w:top w:w="0" w:type="dxa"/>
            <w:bottom w:w="0" w:type="dxa"/>
          </w:tblCellMar>
        </w:tblPrEx>
        <w:trPr>
          <w:trHeight w:val="236"/>
        </w:trPr>
        <w:tc>
          <w:tcPr>
            <w:tcW w:w="2584" w:type="dxa"/>
            <w:shd w:val="clear" w:color="auto" w:fill="FFFFFF"/>
            <w:tcMar>
              <w:top w:w="70" w:type="dxa"/>
              <w:left w:w="100" w:type="dxa"/>
              <w:bottom w:w="70" w:type="dxa"/>
              <w:right w:w="100" w:type="dxa"/>
            </w:tcMar>
          </w:tcPr>
          <w:p w:rsidR="00752959" w:rsidRDefault="00C41226">
            <w:r>
              <w:rPr>
                <w:sz w:val="20"/>
                <w:szCs w:val="20"/>
              </w:rPr>
              <w:t>Dataset</w:t>
            </w:r>
          </w:p>
        </w:tc>
        <w:tc>
          <w:tcPr>
            <w:tcW w:w="7485" w:type="dxa"/>
            <w:shd w:val="clear" w:color="auto" w:fill="FFFFFF"/>
            <w:tcMar>
              <w:top w:w="70" w:type="dxa"/>
              <w:left w:w="100" w:type="dxa"/>
              <w:bottom w:w="70" w:type="dxa"/>
              <w:right w:w="100" w:type="dxa"/>
            </w:tcMar>
          </w:tcPr>
          <w:p w:rsidR="00752959" w:rsidRDefault="00A9406A">
            <w:hyperlink r:id="rId6" w:history="1">
              <w:proofErr w:type="spellStart"/>
              <w:r w:rsidR="00C41226" w:rsidRPr="00A9406A">
                <w:rPr>
                  <w:rStyle w:val="Hyperlink"/>
                  <w:sz w:val="20"/>
                  <w:szCs w:val="20"/>
                </w:rPr>
                <w:t>Olist</w:t>
              </w:r>
              <w:proofErr w:type="spellEnd"/>
              <w:r w:rsidR="00C41226" w:rsidRPr="00A9406A">
                <w:rPr>
                  <w:rStyle w:val="Hyperlink"/>
                  <w:sz w:val="20"/>
                  <w:szCs w:val="20"/>
                </w:rPr>
                <w:t xml:space="preserve"> Brazilian E-Commerce Public Dataset</w:t>
              </w:r>
            </w:hyperlink>
          </w:p>
        </w:tc>
      </w:tr>
      <w:tr w:rsidR="00752959" w:rsidTr="00525971">
        <w:tblPrEx>
          <w:tblCellMar>
            <w:top w:w="0" w:type="dxa"/>
            <w:bottom w:w="0" w:type="dxa"/>
          </w:tblCellMar>
        </w:tblPrEx>
        <w:trPr>
          <w:trHeight w:val="236"/>
        </w:trPr>
        <w:tc>
          <w:tcPr>
            <w:tcW w:w="2584" w:type="dxa"/>
            <w:shd w:val="clear" w:color="auto" w:fill="F2F2F2"/>
            <w:tcMar>
              <w:top w:w="70" w:type="dxa"/>
              <w:left w:w="100" w:type="dxa"/>
              <w:bottom w:w="70" w:type="dxa"/>
              <w:right w:w="100" w:type="dxa"/>
            </w:tcMar>
          </w:tcPr>
          <w:p w:rsidR="00752959" w:rsidRDefault="00C41226">
            <w:r>
              <w:rPr>
                <w:sz w:val="20"/>
                <w:szCs w:val="20"/>
              </w:rPr>
              <w:t>Author</w:t>
            </w:r>
          </w:p>
        </w:tc>
        <w:tc>
          <w:tcPr>
            <w:tcW w:w="7485" w:type="dxa"/>
            <w:shd w:val="clear" w:color="auto" w:fill="F2F2F2"/>
            <w:tcMar>
              <w:top w:w="70" w:type="dxa"/>
              <w:left w:w="100" w:type="dxa"/>
              <w:bottom w:w="70" w:type="dxa"/>
              <w:right w:w="100" w:type="dxa"/>
            </w:tcMar>
          </w:tcPr>
          <w:p w:rsidR="00752959" w:rsidRDefault="00C41226">
            <w:proofErr w:type="spellStart"/>
            <w:r>
              <w:rPr>
                <w:sz w:val="20"/>
                <w:szCs w:val="20"/>
              </w:rPr>
              <w:t>Brojo</w:t>
            </w:r>
            <w:proofErr w:type="spellEnd"/>
            <w:r>
              <w:rPr>
                <w:sz w:val="20"/>
                <w:szCs w:val="20"/>
              </w:rPr>
              <w:t xml:space="preserve"> Mohan Dutta</w:t>
            </w:r>
          </w:p>
        </w:tc>
      </w:tr>
      <w:tr w:rsidR="00752959" w:rsidTr="00525971">
        <w:tblPrEx>
          <w:tblCellMar>
            <w:top w:w="0" w:type="dxa"/>
            <w:bottom w:w="0" w:type="dxa"/>
          </w:tblCellMar>
        </w:tblPrEx>
        <w:trPr>
          <w:trHeight w:val="236"/>
        </w:trPr>
        <w:tc>
          <w:tcPr>
            <w:tcW w:w="2584" w:type="dxa"/>
            <w:shd w:val="clear" w:color="auto" w:fill="FFFFFF"/>
            <w:tcMar>
              <w:top w:w="70" w:type="dxa"/>
              <w:left w:w="100" w:type="dxa"/>
              <w:bottom w:w="70" w:type="dxa"/>
              <w:right w:w="100" w:type="dxa"/>
            </w:tcMar>
          </w:tcPr>
          <w:p w:rsidR="00752959" w:rsidRDefault="00C41226">
            <w:r>
              <w:rPr>
                <w:sz w:val="20"/>
                <w:szCs w:val="20"/>
              </w:rPr>
              <w:t>Education</w:t>
            </w:r>
          </w:p>
        </w:tc>
        <w:tc>
          <w:tcPr>
            <w:tcW w:w="7485" w:type="dxa"/>
            <w:shd w:val="clear" w:color="auto" w:fill="FFFFFF"/>
            <w:tcMar>
              <w:top w:w="70" w:type="dxa"/>
              <w:left w:w="100" w:type="dxa"/>
              <w:bottom w:w="70" w:type="dxa"/>
              <w:right w:w="100" w:type="dxa"/>
            </w:tcMar>
          </w:tcPr>
          <w:p w:rsidR="00752959" w:rsidRDefault="00C41226">
            <w:r>
              <w:rPr>
                <w:sz w:val="20"/>
                <w:szCs w:val="20"/>
              </w:rPr>
              <w:t xml:space="preserve">B.Sc. (Honours) Mathematics, </w:t>
            </w:r>
            <w:proofErr w:type="spellStart"/>
            <w:r>
              <w:rPr>
                <w:sz w:val="20"/>
                <w:szCs w:val="20"/>
              </w:rPr>
              <w:t>Serampore</w:t>
            </w:r>
            <w:proofErr w:type="spellEnd"/>
            <w:r>
              <w:rPr>
                <w:sz w:val="20"/>
                <w:szCs w:val="20"/>
              </w:rPr>
              <w:t xml:space="preserve"> College, University of Calcutta, 2025</w:t>
            </w:r>
          </w:p>
        </w:tc>
      </w:tr>
      <w:tr w:rsidR="00752959" w:rsidTr="00525971">
        <w:tblPrEx>
          <w:tblCellMar>
            <w:top w:w="0" w:type="dxa"/>
            <w:bottom w:w="0" w:type="dxa"/>
          </w:tblCellMar>
        </w:tblPrEx>
        <w:trPr>
          <w:trHeight w:val="236"/>
        </w:trPr>
        <w:tc>
          <w:tcPr>
            <w:tcW w:w="2584" w:type="dxa"/>
            <w:shd w:val="clear" w:color="auto" w:fill="F2F2F2"/>
            <w:tcMar>
              <w:top w:w="70" w:type="dxa"/>
              <w:left w:w="100" w:type="dxa"/>
              <w:bottom w:w="70" w:type="dxa"/>
              <w:right w:w="100" w:type="dxa"/>
            </w:tcMar>
          </w:tcPr>
          <w:p w:rsidR="00752959" w:rsidRDefault="00C41226">
            <w:r>
              <w:rPr>
                <w:sz w:val="20"/>
                <w:szCs w:val="20"/>
              </w:rPr>
              <w:t>Repository</w:t>
            </w:r>
          </w:p>
        </w:tc>
        <w:tc>
          <w:tcPr>
            <w:tcW w:w="7485" w:type="dxa"/>
            <w:shd w:val="clear" w:color="auto" w:fill="F2F2F2"/>
            <w:tcMar>
              <w:top w:w="70" w:type="dxa"/>
              <w:left w:w="100" w:type="dxa"/>
              <w:bottom w:w="70" w:type="dxa"/>
              <w:right w:w="100" w:type="dxa"/>
            </w:tcMar>
          </w:tcPr>
          <w:p w:rsidR="00752959" w:rsidRDefault="00A9406A">
            <w:hyperlink r:id="rId7" w:history="1">
              <w:r w:rsidR="00C41226" w:rsidRPr="00A9406A">
                <w:rPr>
                  <w:rStyle w:val="Hyperlink"/>
                  <w:sz w:val="20"/>
                  <w:szCs w:val="20"/>
                </w:rPr>
                <w:t>https://github.com/brojomohan58-boop/Olist-Ecommerce-Analytics</w:t>
              </w:r>
            </w:hyperlink>
          </w:p>
        </w:tc>
      </w:tr>
      <w:tr w:rsidR="00752959" w:rsidTr="00525971">
        <w:tblPrEx>
          <w:tblCellMar>
            <w:top w:w="0" w:type="dxa"/>
            <w:bottom w:w="0" w:type="dxa"/>
          </w:tblCellMar>
        </w:tblPrEx>
        <w:trPr>
          <w:trHeight w:val="224"/>
        </w:trPr>
        <w:tc>
          <w:tcPr>
            <w:tcW w:w="2584" w:type="dxa"/>
            <w:shd w:val="clear" w:color="auto" w:fill="FFFFFF"/>
            <w:tcMar>
              <w:top w:w="70" w:type="dxa"/>
              <w:left w:w="100" w:type="dxa"/>
              <w:bottom w:w="70" w:type="dxa"/>
              <w:right w:w="100" w:type="dxa"/>
            </w:tcMar>
          </w:tcPr>
          <w:p w:rsidR="00752959" w:rsidRDefault="00C41226">
            <w:r>
              <w:rPr>
                <w:sz w:val="20"/>
                <w:szCs w:val="20"/>
              </w:rPr>
              <w:t>Submission Context</w:t>
            </w:r>
          </w:p>
        </w:tc>
        <w:tc>
          <w:tcPr>
            <w:tcW w:w="7485" w:type="dxa"/>
            <w:shd w:val="clear" w:color="auto" w:fill="FFFFFF"/>
            <w:tcMar>
              <w:top w:w="70" w:type="dxa"/>
              <w:left w:w="100" w:type="dxa"/>
              <w:bottom w:w="70" w:type="dxa"/>
              <w:right w:w="100" w:type="dxa"/>
            </w:tcMar>
          </w:tcPr>
          <w:p w:rsidR="00752959" w:rsidRDefault="00C41226">
            <w:r>
              <w:rPr>
                <w:sz w:val="20"/>
                <w:szCs w:val="20"/>
              </w:rPr>
              <w:t xml:space="preserve">AICTE | IBM </w:t>
            </w:r>
            <w:proofErr w:type="spellStart"/>
            <w:r>
              <w:rPr>
                <w:sz w:val="20"/>
                <w:szCs w:val="20"/>
              </w:rPr>
              <w:t>SkillsBuild</w:t>
            </w:r>
            <w:proofErr w:type="spellEnd"/>
            <w:r>
              <w:rPr>
                <w:sz w:val="20"/>
                <w:szCs w:val="20"/>
              </w:rPr>
              <w:t xml:space="preserve"> Data Analytics with AI Internship 2026</w:t>
            </w:r>
          </w:p>
        </w:tc>
      </w:tr>
    </w:tbl>
    <w:p w:rsidR="00752959" w:rsidRDefault="00C41226">
      <w:r>
        <w:br w:type="page"/>
      </w:r>
    </w:p>
    <w:p w:rsidR="00752959" w:rsidRDefault="00C41226">
      <w:pPr>
        <w:pStyle w:val="Heading1"/>
        <w:pBdr>
          <w:bottom w:val="single" w:sz="8" w:space="4" w:color="1F4E78"/>
        </w:pBdr>
        <w:spacing w:before="400" w:after="200"/>
      </w:pPr>
      <w:r>
        <w:rPr>
          <w:b/>
          <w:bCs/>
          <w:color w:val="1F4E78"/>
          <w:sz w:val="30"/>
          <w:szCs w:val="30"/>
        </w:rPr>
        <w:lastRenderedPageBreak/>
        <w:t>Table of Contents</w:t>
      </w:r>
    </w:p>
    <w:p w:rsidR="00752959" w:rsidRDefault="00C41226">
      <w:pPr>
        <w:spacing w:after="60"/>
      </w:pPr>
      <w:r>
        <w:t>1. Executive Summary</w:t>
      </w:r>
    </w:p>
    <w:p w:rsidR="00752959" w:rsidRDefault="00C41226">
      <w:pPr>
        <w:spacing w:after="60"/>
      </w:pPr>
      <w:r>
        <w:t>2. Introduction</w:t>
      </w:r>
    </w:p>
    <w:p w:rsidR="00752959" w:rsidRDefault="00C41226">
      <w:pPr>
        <w:spacing w:after="60"/>
      </w:pPr>
      <w:r>
        <w:t>3. Project Background</w:t>
      </w:r>
    </w:p>
    <w:p w:rsidR="00752959" w:rsidRDefault="00C41226">
      <w:pPr>
        <w:spacing w:after="60"/>
      </w:pPr>
      <w:r>
        <w:t>4. Problem Statement</w:t>
      </w:r>
    </w:p>
    <w:p w:rsidR="00752959" w:rsidRDefault="00C41226">
      <w:pPr>
        <w:spacing w:after="60"/>
      </w:pPr>
      <w:r>
        <w:t>5. Project Objectives</w:t>
      </w:r>
    </w:p>
    <w:p w:rsidR="00752959" w:rsidRDefault="00C41226">
      <w:pPr>
        <w:spacing w:after="60"/>
      </w:pPr>
      <w:r>
        <w:t>6. Dataset Description</w:t>
      </w:r>
    </w:p>
    <w:p w:rsidR="00752959" w:rsidRDefault="00C41226">
      <w:pPr>
        <w:spacing w:after="60"/>
      </w:pPr>
      <w:r>
        <w:t>7. Data Architecture</w:t>
      </w:r>
    </w:p>
    <w:p w:rsidR="00752959" w:rsidRDefault="00C41226">
      <w:pPr>
        <w:spacing w:after="60"/>
      </w:pPr>
      <w:r>
        <w:t>8. Data Preparation and Processing</w:t>
      </w:r>
    </w:p>
    <w:p w:rsidR="00752959" w:rsidRDefault="00C41226">
      <w:pPr>
        <w:spacing w:after="60"/>
      </w:pPr>
      <w:r>
        <w:t>9. Technology Stack</w:t>
      </w:r>
    </w:p>
    <w:p w:rsidR="00752959" w:rsidRDefault="00C41226">
      <w:pPr>
        <w:spacing w:after="60"/>
      </w:pPr>
      <w:r>
        <w:t>10. Application Architecture</w:t>
      </w:r>
    </w:p>
    <w:p w:rsidR="00752959" w:rsidRDefault="00C41226">
      <w:pPr>
        <w:spacing w:after="60"/>
      </w:pPr>
      <w:r>
        <w:t>11. Dashboard Modules</w:t>
      </w:r>
    </w:p>
    <w:p w:rsidR="00752959" w:rsidRDefault="00C41226">
      <w:pPr>
        <w:spacing w:after="60"/>
      </w:pPr>
      <w:r>
        <w:t>12. Business Questions Addressed</w:t>
      </w:r>
    </w:p>
    <w:p w:rsidR="00752959" w:rsidRDefault="00C41226">
      <w:pPr>
        <w:spacing w:after="60"/>
      </w:pPr>
      <w:r>
        <w:t>13. Machine Learning – Delay Predictor</w:t>
      </w:r>
    </w:p>
    <w:p w:rsidR="00752959" w:rsidRDefault="00C41226">
      <w:pPr>
        <w:spacing w:after="60"/>
      </w:pPr>
      <w:r>
        <w:t>14. Interactive Filtering</w:t>
      </w:r>
    </w:p>
    <w:p w:rsidR="00752959" w:rsidRDefault="00C41226">
      <w:pPr>
        <w:spacing w:after="60"/>
      </w:pPr>
      <w:r>
        <w:t>15. Analytical Methodology</w:t>
      </w:r>
    </w:p>
    <w:p w:rsidR="00752959" w:rsidRDefault="00C41226">
      <w:pPr>
        <w:spacing w:after="60"/>
      </w:pPr>
      <w:r>
        <w:t>16. Validation and Testing</w:t>
      </w:r>
    </w:p>
    <w:p w:rsidR="00752959" w:rsidRDefault="00C41226">
      <w:pPr>
        <w:spacing w:after="60"/>
      </w:pPr>
      <w:r>
        <w:t>17. Project Structure</w:t>
      </w:r>
    </w:p>
    <w:p w:rsidR="00752959" w:rsidRDefault="00C41226">
      <w:pPr>
        <w:spacing w:after="60"/>
      </w:pPr>
      <w:r>
        <w:t>18. Installation and Execution</w:t>
      </w:r>
    </w:p>
    <w:p w:rsidR="00752959" w:rsidRDefault="00C41226">
      <w:pPr>
        <w:spacing w:after="60"/>
      </w:pPr>
      <w:r>
        <w:t xml:space="preserve">19. </w:t>
      </w:r>
      <w:proofErr w:type="spellStart"/>
      <w:r>
        <w:t>GitHub</w:t>
      </w:r>
      <w:proofErr w:type="spellEnd"/>
      <w:r>
        <w:t xml:space="preserve"> Repository</w:t>
      </w:r>
    </w:p>
    <w:p w:rsidR="00752959" w:rsidRDefault="00C41226">
      <w:pPr>
        <w:spacing w:after="60"/>
      </w:pPr>
      <w:r>
        <w:t>20. Key Insights and Business Value</w:t>
      </w:r>
    </w:p>
    <w:p w:rsidR="00752959" w:rsidRDefault="00C41226">
      <w:pPr>
        <w:spacing w:after="60"/>
      </w:pPr>
      <w:r>
        <w:t>21. Limitations</w:t>
      </w:r>
    </w:p>
    <w:p w:rsidR="00752959" w:rsidRDefault="00C41226">
      <w:pPr>
        <w:spacing w:after="60"/>
      </w:pPr>
      <w:r>
        <w:t>22. Future Improvements</w:t>
      </w:r>
    </w:p>
    <w:p w:rsidR="00752959" w:rsidRDefault="00C41226">
      <w:pPr>
        <w:spacing w:after="60"/>
      </w:pPr>
      <w:r>
        <w:t>23. Project Outcome</w:t>
      </w:r>
    </w:p>
    <w:p w:rsidR="00752959" w:rsidRDefault="00C41226">
      <w:pPr>
        <w:spacing w:after="60"/>
      </w:pPr>
      <w:r>
        <w:t>24. Conclusion</w:t>
      </w:r>
    </w:p>
    <w:p w:rsidR="00752959" w:rsidRDefault="00C41226">
      <w:pPr>
        <w:spacing w:after="60"/>
      </w:pPr>
      <w:r>
        <w:t>25. Author Information</w:t>
      </w:r>
    </w:p>
    <w:p w:rsidR="00752959" w:rsidRDefault="00C41226">
      <w:r>
        <w:br w:type="page"/>
      </w:r>
    </w:p>
    <w:p w:rsidR="00752959" w:rsidRDefault="00C41226">
      <w:pPr>
        <w:pStyle w:val="Heading1"/>
        <w:pBdr>
          <w:bottom w:val="single" w:sz="8" w:space="4" w:color="1F4E78"/>
        </w:pBdr>
        <w:spacing w:before="400" w:after="200"/>
      </w:pPr>
      <w:r>
        <w:rPr>
          <w:b/>
          <w:bCs/>
          <w:color w:val="1F4E78"/>
          <w:sz w:val="30"/>
          <w:szCs w:val="30"/>
        </w:rPr>
        <w:lastRenderedPageBreak/>
        <w:t>1. Executive Summary</w:t>
      </w:r>
    </w:p>
    <w:p w:rsidR="00752959" w:rsidRDefault="00C41226">
      <w:pPr>
        <w:spacing w:after="160" w:line="276" w:lineRule="auto"/>
        <w:jc w:val="both"/>
      </w:pPr>
      <w:r>
        <w:t xml:space="preserve">This report documents the design, engineering, and validation of an end-to-end </w:t>
      </w:r>
      <w:r>
        <w:rPr>
          <w:b/>
          <w:bCs/>
        </w:rPr>
        <w:t>Business Intelligence and Customer Experience Analytics Platform</w:t>
      </w:r>
      <w:r>
        <w:t xml:space="preserve"> built on the </w:t>
      </w:r>
      <w:proofErr w:type="spellStart"/>
      <w:r>
        <w:rPr>
          <w:b/>
          <w:bCs/>
        </w:rPr>
        <w:t>Olist</w:t>
      </w:r>
      <w:proofErr w:type="spellEnd"/>
      <w:r>
        <w:rPr>
          <w:b/>
          <w:bCs/>
        </w:rPr>
        <w:t xml:space="preserve"> Brazilian E-Commerce Public Dataset</w:t>
      </w:r>
      <w:r>
        <w:t xml:space="preserve">. The platform converts nine raw, relationally linked marketplace tables — customers, orders, order items, products, sellers, payments, reviews, and </w:t>
      </w:r>
      <w:proofErr w:type="spellStart"/>
      <w:r>
        <w:t>geolocation</w:t>
      </w:r>
      <w:proofErr w:type="spellEnd"/>
      <w:r>
        <w:t xml:space="preserve"> — into a governed analytical layer capable of supporting operational and strategic business decisions.</w:t>
      </w:r>
    </w:p>
    <w:p w:rsidR="00752959" w:rsidRDefault="00C41226">
      <w:pPr>
        <w:spacing w:after="160" w:line="276" w:lineRule="auto"/>
        <w:jc w:val="both"/>
      </w:pPr>
      <w:r>
        <w:t xml:space="preserve">The delivered </w:t>
      </w:r>
      <w:proofErr w:type="spellStart"/>
      <w:r>
        <w:t>artifact</w:t>
      </w:r>
      <w:proofErr w:type="spellEnd"/>
      <w:r>
        <w:t xml:space="preserve"> is a production-style, multi-page </w:t>
      </w:r>
      <w:proofErr w:type="spellStart"/>
      <w:r>
        <w:rPr>
          <w:b/>
          <w:bCs/>
        </w:rPr>
        <w:t>Streamlit</w:t>
      </w:r>
      <w:proofErr w:type="spellEnd"/>
      <w:r>
        <w:t xml:space="preserve"> application exposing eight analytical modules: Executive Overview, Products &amp; Categories, Delivery &amp; Operations, Customer Experience, Payments, Regional Analysis, Seller Intelligence, and a machine-learning-driven </w:t>
      </w:r>
      <w:r>
        <w:rPr>
          <w:b/>
          <w:bCs/>
        </w:rPr>
        <w:t>Delay Predictor</w:t>
      </w:r>
      <w:r>
        <w:t xml:space="preserve">. Each module is powered by interactive </w:t>
      </w:r>
      <w:proofErr w:type="spellStart"/>
      <w:r>
        <w:rPr>
          <w:b/>
          <w:bCs/>
        </w:rPr>
        <w:t>Plotly</w:t>
      </w:r>
      <w:proofErr w:type="spellEnd"/>
      <w:r>
        <w:t xml:space="preserve"> visualizations and a </w:t>
      </w:r>
      <w:r>
        <w:rPr>
          <w:b/>
          <w:bCs/>
        </w:rPr>
        <w:t>centralized filtering engine</w:t>
      </w:r>
      <w:r>
        <w:t xml:space="preserve"> that guarantees cross-page metric consistency.</w:t>
      </w:r>
    </w:p>
    <w:p w:rsidR="00752959" w:rsidRDefault="00C41226">
      <w:pPr>
        <w:spacing w:after="160" w:line="276" w:lineRule="auto"/>
        <w:jc w:val="both"/>
      </w:pPr>
      <w:r>
        <w:t xml:space="preserve">The engineering approach followed six disciplined stages: (1) systematic data auditing, (2) cleaning and type correction, (3) construction of two purpose-built analytical grains, (4) KPI design and validation, (5) structured exploratory data analysis (EDA), and (6) leakage-controlled predictive </w:t>
      </w:r>
      <w:proofErr w:type="spellStart"/>
      <w:r>
        <w:t>modeling</w:t>
      </w:r>
      <w:proofErr w:type="spellEnd"/>
      <w:r>
        <w:t xml:space="preserve">. A dedicated regression-test suite of </w:t>
      </w:r>
      <w:r>
        <w:rPr>
          <w:b/>
          <w:bCs/>
        </w:rPr>
        <w:t>eleven validation scripts</w:t>
      </w:r>
      <w:r>
        <w:t xml:space="preserve"> was executed across the data pipeline and every dashboard module prior to submission, returning </w:t>
      </w:r>
      <w:r>
        <w:rPr>
          <w:b/>
          <w:bCs/>
        </w:rPr>
        <w:t>zero failures</w:t>
      </w:r>
      <w:r>
        <w:t xml:space="preserve"> across all reported checks (see Section 16).</w:t>
      </w:r>
    </w:p>
    <w:p w:rsidR="00752959" w:rsidRDefault="00C41226">
      <w:pPr>
        <w:spacing w:after="160" w:line="276" w:lineRule="auto"/>
        <w:jc w:val="both"/>
      </w:pPr>
      <w:r>
        <w:t xml:space="preserve">Analytical integrity was treated as a first-class constraint throughout the build: sales and freight values are never represented as profit in the absence of Cost of Goods Sold (COGS) data; statistical associations (e.g., delivery delay vs. review score) are never asserted as causal; and machine-learning outputs are surfaced strictly as </w:t>
      </w:r>
      <w:r>
        <w:rPr>
          <w:b/>
          <w:bCs/>
        </w:rPr>
        <w:t>probability estimates</w:t>
      </w:r>
      <w:r>
        <w:t xml:space="preserve">, never as deterministic guarantees. This discipline is what elevates the project from a technical demonstration to a </w:t>
      </w:r>
      <w:r>
        <w:rPr>
          <w:b/>
          <w:bCs/>
        </w:rPr>
        <w:t>defensible, decision-support-grade analytics platform</w:t>
      </w:r>
      <w:r>
        <w:t>, suitable for real operational use by a marketplace business.</w:t>
      </w:r>
    </w:p>
    <w:p w:rsidR="00752959" w:rsidRDefault="00C41226">
      <w:pPr>
        <w:spacing w:after="160" w:line="276" w:lineRule="auto"/>
        <w:jc w:val="both"/>
      </w:pPr>
      <w:r>
        <w:t xml:space="preserve">The result is a reproducible, version-controlled, fully tested analytics application that demonstrates applied proficiency across the full data analyst lifecycle: data engineering, data </w:t>
      </w:r>
      <w:proofErr w:type="spellStart"/>
      <w:r>
        <w:t>modeling</w:t>
      </w:r>
      <w:proofErr w:type="spellEnd"/>
      <w:r>
        <w:t>, KPI governance, exploratory analysis, BI dashboard development, applied machine learning, and software validation.</w:t>
      </w:r>
    </w:p>
    <w:p w:rsidR="00752959" w:rsidRDefault="00C41226">
      <w:pPr>
        <w:pStyle w:val="Heading1"/>
        <w:pBdr>
          <w:bottom w:val="single" w:sz="8" w:space="4" w:color="1F4E78"/>
        </w:pBdr>
        <w:spacing w:before="400" w:after="200"/>
      </w:pPr>
      <w:r>
        <w:rPr>
          <w:b/>
          <w:bCs/>
          <w:color w:val="1F4E78"/>
          <w:sz w:val="30"/>
          <w:szCs w:val="30"/>
        </w:rPr>
        <w:t>2. Introduction</w:t>
      </w:r>
    </w:p>
    <w:p w:rsidR="00752959" w:rsidRDefault="00C41226">
      <w:pPr>
        <w:spacing w:after="160" w:line="276" w:lineRule="auto"/>
        <w:jc w:val="both"/>
      </w:pPr>
      <w:r>
        <w:t xml:space="preserve">Modern e-commerce marketplaces generate high-volume, high-dimensional transactional data spanning multiple interdependent domains: customer acquisition and geography, product </w:t>
      </w:r>
      <w:proofErr w:type="spellStart"/>
      <w:r>
        <w:t>catalog</w:t>
      </w:r>
      <w:proofErr w:type="spellEnd"/>
      <w:r>
        <w:t xml:space="preserve"> structure, order </w:t>
      </w:r>
      <w:proofErr w:type="spellStart"/>
      <w:r>
        <w:t>fulfillment</w:t>
      </w:r>
      <w:proofErr w:type="spellEnd"/>
      <w:r>
        <w:t xml:space="preserve"> and logistics, payment processing, and post-purchase satisfaction signals. The business value locked inside this data is rarely accessible through raw tables alone — it requires a structured analytical translation layer that connects granular records to well-defined business questions, governed KPIs, and interpretable, decision-ready insights.</w:t>
      </w:r>
    </w:p>
    <w:p w:rsidR="00752959" w:rsidRDefault="00C41226">
      <w:pPr>
        <w:spacing w:after="160" w:line="276" w:lineRule="auto"/>
        <w:jc w:val="both"/>
      </w:pPr>
      <w:r>
        <w:t xml:space="preserve">This project was undertaken as the capstone deliverable of the </w:t>
      </w:r>
      <w:r>
        <w:rPr>
          <w:b/>
          <w:bCs/>
        </w:rPr>
        <w:t xml:space="preserve">AICTE | IBM </w:t>
      </w:r>
      <w:proofErr w:type="spellStart"/>
      <w:r>
        <w:rPr>
          <w:b/>
          <w:bCs/>
        </w:rPr>
        <w:t>SkillsBuild</w:t>
      </w:r>
      <w:proofErr w:type="spellEnd"/>
      <w:r>
        <w:rPr>
          <w:b/>
          <w:bCs/>
        </w:rPr>
        <w:t xml:space="preserve"> Data Analytics with AI Internship 2026</w:t>
      </w:r>
      <w:r>
        <w:t xml:space="preserve">, a program that explicitly emphasizes the responsible use of AI-assisted development tooling — in this case, </w:t>
      </w:r>
      <w:r>
        <w:rPr>
          <w:b/>
          <w:bCs/>
        </w:rPr>
        <w:t>IBM Bob</w:t>
      </w:r>
      <w:r>
        <w:t xml:space="preserve"> — in combination with sound, independently verifiable analytical judgment. A central premise of the internship curriculum is that AI-assisted tools accelerate implementation velocity but do not, and cannot, substitute for the analyst's accountability over correct business logic, rigorous data validation, and honest interpretation of statistical results. This report reflects that principle throughout: every analytical claim made by the platform is scoped to what the underlying data can actually support.</w:t>
      </w:r>
    </w:p>
    <w:p w:rsidR="00752959" w:rsidRDefault="00C41226">
      <w:pPr>
        <w:spacing w:after="160" w:line="276" w:lineRule="auto"/>
        <w:jc w:val="both"/>
      </w:pPr>
      <w:r>
        <w:lastRenderedPageBreak/>
        <w:t xml:space="preserve">The </w:t>
      </w:r>
      <w:proofErr w:type="spellStart"/>
      <w:r>
        <w:rPr>
          <w:b/>
          <w:bCs/>
        </w:rPr>
        <w:t>Olist</w:t>
      </w:r>
      <w:proofErr w:type="spellEnd"/>
      <w:r>
        <w:rPr>
          <w:b/>
          <w:bCs/>
        </w:rPr>
        <w:t xml:space="preserve"> Brazilian E-Commerce Public Dataset</w:t>
      </w:r>
      <w:r>
        <w:t xml:space="preserve"> was selected as the analytical foundation for this capstone because it offers a realistic, multi-table view of marketplace operations — order lifecycle timestamps, item-level transaction detail, seller and customer geography, granular payment structures, and customer review scores — providing sufficient breadth and relational complexity to justify a genuine, multi-module BI platform rather than a single-table dashboard exercise.</w:t>
      </w:r>
    </w:p>
    <w:p w:rsidR="00752959" w:rsidRDefault="00C41226">
      <w:pPr>
        <w:pStyle w:val="Heading1"/>
        <w:pBdr>
          <w:bottom w:val="single" w:sz="8" w:space="4" w:color="1F4E78"/>
        </w:pBdr>
        <w:spacing w:before="400" w:after="200"/>
      </w:pPr>
      <w:r>
        <w:rPr>
          <w:b/>
          <w:bCs/>
          <w:color w:val="1F4E78"/>
          <w:sz w:val="30"/>
          <w:szCs w:val="30"/>
        </w:rPr>
        <w:t>3. Project Background</w:t>
      </w:r>
    </w:p>
    <w:p w:rsidR="00752959" w:rsidRDefault="00C41226">
      <w:pPr>
        <w:spacing w:after="160" w:line="276" w:lineRule="auto"/>
        <w:jc w:val="both"/>
      </w:pPr>
      <w:r>
        <w:t xml:space="preserve">The </w:t>
      </w:r>
      <w:proofErr w:type="spellStart"/>
      <w:r>
        <w:t>Olist</w:t>
      </w:r>
      <w:proofErr w:type="spellEnd"/>
      <w:r>
        <w:t xml:space="preserve"> dataset contains </w:t>
      </w:r>
      <w:proofErr w:type="spellStart"/>
      <w:r>
        <w:t>anonymized</w:t>
      </w:r>
      <w:proofErr w:type="spellEnd"/>
      <w:r>
        <w:t xml:space="preserve"> order records from a real Brazilian e-commerce marketplace that connects small and medium-sized sellers to major online sales channels. The data spans orders placed between late 2016 and late 2018, structured across </w:t>
      </w:r>
      <w:r>
        <w:rPr>
          <w:b/>
          <w:bCs/>
        </w:rPr>
        <w:t>nine relational tables</w:t>
      </w:r>
      <w:r>
        <w:t xml:space="preserve"> describing customers, orders, order items, products, sellers, payments, reviews, </w:t>
      </w:r>
      <w:proofErr w:type="spellStart"/>
      <w:r>
        <w:t>geolocation</w:t>
      </w:r>
      <w:proofErr w:type="spellEnd"/>
      <w:r>
        <w:t>, and a Portuguese-to-English product category translation table.</w:t>
      </w:r>
    </w:p>
    <w:p w:rsidR="00752959" w:rsidRDefault="00C41226">
      <w:pPr>
        <w:spacing w:after="160" w:line="276" w:lineRule="auto"/>
        <w:jc w:val="both"/>
      </w:pPr>
      <w:r>
        <w:t>Because this dataset reflects genuine production marketplace operations rather than a synthetic, single-purpose teaching sample, it exhibits characteristics typical of real-world operational data:</w:t>
      </w:r>
    </w:p>
    <w:p w:rsidR="00752959" w:rsidRDefault="00C41226">
      <w:pPr>
        <w:pStyle w:val="ListParagraph"/>
        <w:numPr>
          <w:ilvl w:val="0"/>
          <w:numId w:val="1"/>
        </w:numPr>
        <w:spacing w:after="100"/>
      </w:pPr>
      <w:r>
        <w:rPr>
          <w:b/>
          <w:bCs/>
        </w:rPr>
        <w:t>Inconsistent completeness across tables</w:t>
      </w:r>
      <w:r>
        <w:t xml:space="preserve"> — some fields (e.g., product dimensions, review comment text) are populated inconsistently.</w:t>
      </w:r>
    </w:p>
    <w:p w:rsidR="00752959" w:rsidRDefault="00C41226">
      <w:pPr>
        <w:pStyle w:val="ListParagraph"/>
        <w:numPr>
          <w:ilvl w:val="0"/>
          <w:numId w:val="1"/>
        </w:numPr>
        <w:spacing w:after="100"/>
      </w:pPr>
      <w:r>
        <w:rPr>
          <w:b/>
          <w:bCs/>
        </w:rPr>
        <w:t>Unresolved order statuses</w:t>
      </w:r>
      <w:r>
        <w:t xml:space="preserve"> — not every order resolves to a final delivered state within the observed window; some remain shipped, </w:t>
      </w:r>
      <w:proofErr w:type="spellStart"/>
      <w:r>
        <w:t>canceled</w:t>
      </w:r>
      <w:proofErr w:type="spellEnd"/>
      <w:r>
        <w:t>, unavailable, or processing.</w:t>
      </w:r>
    </w:p>
    <w:p w:rsidR="00752959" w:rsidRDefault="00C41226">
      <w:pPr>
        <w:pStyle w:val="ListParagraph"/>
        <w:numPr>
          <w:ilvl w:val="0"/>
          <w:numId w:val="1"/>
        </w:numPr>
        <w:spacing w:after="100"/>
      </w:pPr>
      <w:r>
        <w:rPr>
          <w:b/>
          <w:bCs/>
        </w:rPr>
        <w:t>A partial initial period</w:t>
      </w:r>
      <w:r>
        <w:t xml:space="preserve"> — the final quarter of 2016 shows very low order volume relative to 2017–2018, indicating platform ramp-up rather than a mature, representative operating baseline.</w:t>
      </w:r>
    </w:p>
    <w:p w:rsidR="00752959" w:rsidRDefault="00C41226">
      <w:pPr>
        <w:pStyle w:val="ListParagraph"/>
        <w:numPr>
          <w:ilvl w:val="0"/>
          <w:numId w:val="1"/>
        </w:numPr>
        <w:spacing w:after="100"/>
      </w:pPr>
      <w:r>
        <w:rPr>
          <w:b/>
          <w:bCs/>
        </w:rPr>
        <w:t>Structural field gaps</w:t>
      </w:r>
      <w:r>
        <w:t xml:space="preserve"> — no cost-of-goods-sold (COGS) field exists anywhere in the schema, which permanently constrains any attempt at true profitability analysis.</w:t>
      </w:r>
    </w:p>
    <w:p w:rsidR="00752959" w:rsidRDefault="00C41226">
      <w:pPr>
        <w:spacing w:after="160" w:line="276" w:lineRule="auto"/>
        <w:jc w:val="both"/>
      </w:pPr>
      <w:r>
        <w:t>This background directly shaped the analytical approach adopted in this project. Before any dashboard or model was constructed, every one of the nine source tables was audited individually — row counts, null distributions, duplicate keys, and referential integrity across joins were all inspected — and the analytical scope of the platform was deliberately and explicitly narrowed to what the dataset could honestly support. Where the data could not support a claim (e.g., profit, guaranteed causation), the platform does not make that claim.</w:t>
      </w:r>
    </w:p>
    <w:p w:rsidR="00752959" w:rsidRDefault="00C41226">
      <w:pPr>
        <w:pStyle w:val="Heading1"/>
        <w:pBdr>
          <w:bottom w:val="single" w:sz="8" w:space="4" w:color="1F4E78"/>
        </w:pBdr>
        <w:spacing w:before="400" w:after="200"/>
      </w:pPr>
      <w:r>
        <w:rPr>
          <w:b/>
          <w:bCs/>
          <w:color w:val="1F4E78"/>
          <w:sz w:val="30"/>
          <w:szCs w:val="30"/>
        </w:rPr>
        <w:t>4. Problem Statement</w:t>
      </w:r>
    </w:p>
    <w:p w:rsidR="00752959" w:rsidRDefault="00C41226">
      <w:pPr>
        <w:spacing w:after="160" w:line="276" w:lineRule="auto"/>
        <w:jc w:val="both"/>
      </w:pPr>
      <w:r>
        <w:t xml:space="preserve">Marketplace operators </w:t>
      </w:r>
      <w:proofErr w:type="spellStart"/>
      <w:r>
        <w:t>modeled</w:t>
      </w:r>
      <w:proofErr w:type="spellEnd"/>
      <w:r>
        <w:t xml:space="preserve"> on the </w:t>
      </w:r>
      <w:proofErr w:type="spellStart"/>
      <w:r>
        <w:t>Olist</w:t>
      </w:r>
      <w:proofErr w:type="spellEnd"/>
      <w:r>
        <w:t xml:space="preserve"> structure require integrated visibility into how </w:t>
      </w:r>
      <w:r>
        <w:rPr>
          <w:b/>
          <w:bCs/>
        </w:rPr>
        <w:t>sales performance, delivery reliability, and customer satisfaction</w:t>
      </w:r>
      <w:r>
        <w:t xml:space="preserve"> interact across product categories, geographic regions, and individual sellers. This visibility does not exist by default within raw relational transaction data: order, item, payment, and review records are distributed across separate tables at different natural levels of granularity (order-level vs. item-level), making it structurally difficult — and analytically risky — to answer even basic operational questions without a purpose-built analytical layer that correctly respects those grains.</w:t>
      </w:r>
    </w:p>
    <w:p w:rsidR="00752959" w:rsidRDefault="00C41226">
      <w:pPr>
        <w:spacing w:after="160" w:line="276" w:lineRule="auto"/>
        <w:jc w:val="both"/>
      </w:pPr>
      <w:r>
        <w:t>This project addresses that gap directly. It delivers a unified, validated analytics platform capable of answering, with defensible rigor:</w:t>
      </w:r>
    </w:p>
    <w:p w:rsidR="00752959" w:rsidRDefault="00C41226">
      <w:pPr>
        <w:pStyle w:val="ListParagraph"/>
        <w:numPr>
          <w:ilvl w:val="0"/>
          <w:numId w:val="1"/>
        </w:numPr>
        <w:spacing w:after="100"/>
      </w:pPr>
      <w:r>
        <w:rPr>
          <w:b/>
          <w:bCs/>
        </w:rPr>
        <w:t>Where</w:t>
      </w:r>
      <w:r>
        <w:t xml:space="preserve"> does the business generate sales, and how has that evolved over time?</w:t>
      </w:r>
    </w:p>
    <w:p w:rsidR="00752959" w:rsidRDefault="00C41226">
      <w:pPr>
        <w:pStyle w:val="ListParagraph"/>
        <w:numPr>
          <w:ilvl w:val="0"/>
          <w:numId w:val="1"/>
        </w:numPr>
        <w:spacing w:after="100"/>
      </w:pPr>
      <w:r>
        <w:rPr>
          <w:b/>
          <w:bCs/>
        </w:rPr>
        <w:t>How reliably</w:t>
      </w:r>
      <w:r>
        <w:t xml:space="preserve"> are orders delivered relative to their estimated delivery date?</w:t>
      </w:r>
    </w:p>
    <w:p w:rsidR="00752959" w:rsidRDefault="00C41226">
      <w:pPr>
        <w:pStyle w:val="ListParagraph"/>
        <w:numPr>
          <w:ilvl w:val="0"/>
          <w:numId w:val="1"/>
        </w:numPr>
        <w:spacing w:after="100"/>
      </w:pPr>
      <w:r>
        <w:rPr>
          <w:b/>
          <w:bCs/>
        </w:rPr>
        <w:lastRenderedPageBreak/>
        <w:t>How does delivery performance relate to</w:t>
      </w:r>
      <w:r>
        <w:t xml:space="preserve"> customer satisfaction — understood as an association, not a proven cause?</w:t>
      </w:r>
    </w:p>
    <w:p w:rsidR="00752959" w:rsidRDefault="00C41226">
      <w:pPr>
        <w:pStyle w:val="ListParagraph"/>
        <w:numPr>
          <w:ilvl w:val="0"/>
          <w:numId w:val="1"/>
        </w:numPr>
        <w:spacing w:after="100"/>
      </w:pPr>
      <w:r>
        <w:rPr>
          <w:b/>
          <w:bCs/>
        </w:rPr>
        <w:t>How do customers pay</w:t>
      </w:r>
      <w:r>
        <w:t xml:space="preserve">, and how does </w:t>
      </w:r>
      <w:proofErr w:type="spellStart"/>
      <w:r>
        <w:t>installment</w:t>
      </w:r>
      <w:proofErr w:type="spellEnd"/>
      <w:r>
        <w:t xml:space="preserve"> </w:t>
      </w:r>
      <w:proofErr w:type="spellStart"/>
      <w:r>
        <w:t>behavior</w:t>
      </w:r>
      <w:proofErr w:type="spellEnd"/>
      <w:r>
        <w:t xml:space="preserve"> vary?</w:t>
      </w:r>
    </w:p>
    <w:p w:rsidR="00752959" w:rsidRDefault="00C41226">
      <w:pPr>
        <w:pStyle w:val="ListParagraph"/>
        <w:numPr>
          <w:ilvl w:val="0"/>
          <w:numId w:val="1"/>
        </w:numPr>
        <w:spacing w:after="100"/>
      </w:pPr>
      <w:r>
        <w:rPr>
          <w:b/>
          <w:bCs/>
        </w:rPr>
        <w:t>Which regions and sellers</w:t>
      </w:r>
      <w:r>
        <w:t xml:space="preserve"> drive marketplace activity and scale?</w:t>
      </w:r>
    </w:p>
    <w:p w:rsidR="00752959" w:rsidRDefault="00C41226">
      <w:pPr>
        <w:pStyle w:val="ListParagraph"/>
        <w:numPr>
          <w:ilvl w:val="0"/>
          <w:numId w:val="1"/>
        </w:numPr>
        <w:spacing w:after="100"/>
      </w:pPr>
      <w:r>
        <w:rPr>
          <w:b/>
          <w:bCs/>
        </w:rPr>
        <w:t>Can delivery-delay risk be estimated</w:t>
      </w:r>
      <w:r>
        <w:t xml:space="preserve"> before an order's final outcome is known, using only information available at or near order placement?</w:t>
      </w:r>
    </w:p>
    <w:p w:rsidR="00752959" w:rsidRDefault="00C41226">
      <w:pPr>
        <w:spacing w:after="160" w:line="276" w:lineRule="auto"/>
        <w:jc w:val="both"/>
      </w:pPr>
      <w:r>
        <w:t>Every one of these questions is answered without overstating what the available data can prove — a constraint that governs every downstream design decision in this report.</w:t>
      </w:r>
    </w:p>
    <w:p w:rsidR="00752959" w:rsidRDefault="00C41226">
      <w:pPr>
        <w:pStyle w:val="Heading1"/>
        <w:pBdr>
          <w:bottom w:val="single" w:sz="8" w:space="4" w:color="1F4E78"/>
        </w:pBdr>
        <w:spacing w:before="400" w:after="200"/>
      </w:pPr>
      <w:r>
        <w:rPr>
          <w:b/>
          <w:bCs/>
          <w:color w:val="1F4E78"/>
          <w:sz w:val="30"/>
          <w:szCs w:val="30"/>
        </w:rPr>
        <w:t>5. Project Objectives</w:t>
      </w:r>
    </w:p>
    <w:p w:rsidR="00752959" w:rsidRDefault="00C41226">
      <w:pPr>
        <w:spacing w:after="160" w:line="276" w:lineRule="auto"/>
        <w:jc w:val="both"/>
      </w:pPr>
      <w:r>
        <w:t>The project was scoped and executed against the following nine objectives:</w:t>
      </w:r>
    </w:p>
    <w:p w:rsidR="00752959" w:rsidRDefault="00C41226">
      <w:pPr>
        <w:pStyle w:val="ListParagraph"/>
        <w:numPr>
          <w:ilvl w:val="0"/>
          <w:numId w:val="2"/>
        </w:numPr>
        <w:spacing w:after="100"/>
      </w:pPr>
      <w:r>
        <w:rPr>
          <w:b/>
          <w:bCs/>
        </w:rPr>
        <w:t>Audit and clean</w:t>
      </w:r>
      <w:r>
        <w:t xml:space="preserve"> the nine raw </w:t>
      </w:r>
      <w:proofErr w:type="spellStart"/>
      <w:r>
        <w:t>Olist</w:t>
      </w:r>
      <w:proofErr w:type="spellEnd"/>
      <w:r>
        <w:t xml:space="preserve"> datasets into analysis-ready, type-correct, </w:t>
      </w:r>
      <w:proofErr w:type="spellStart"/>
      <w:r>
        <w:t>deduplicated</w:t>
      </w:r>
      <w:proofErr w:type="spellEnd"/>
      <w:r>
        <w:t xml:space="preserve"> form.</w:t>
      </w:r>
    </w:p>
    <w:p w:rsidR="00752959" w:rsidRDefault="00C41226">
      <w:pPr>
        <w:pStyle w:val="ListParagraph"/>
        <w:numPr>
          <w:ilvl w:val="0"/>
          <w:numId w:val="2"/>
        </w:numPr>
        <w:spacing w:after="100"/>
      </w:pPr>
      <w:r>
        <w:rPr>
          <w:b/>
          <w:bCs/>
        </w:rPr>
        <w:t>Establish a data architecture</w:t>
      </w:r>
      <w:r>
        <w:t xml:space="preserve"> appropriate to the two distinct natural grains present in the data — order-level and order-item-level — rather than forcing a single flattened table.</w:t>
      </w:r>
    </w:p>
    <w:p w:rsidR="00752959" w:rsidRDefault="00C41226">
      <w:pPr>
        <w:pStyle w:val="ListParagraph"/>
        <w:numPr>
          <w:ilvl w:val="0"/>
          <w:numId w:val="2"/>
        </w:numPr>
        <w:spacing w:after="100"/>
      </w:pPr>
      <w:r>
        <w:rPr>
          <w:b/>
          <w:bCs/>
        </w:rPr>
        <w:t>Define business-relevant KPIs</w:t>
      </w:r>
      <w:r>
        <w:t xml:space="preserve"> that can be correctly and consistently calculated from the fields actually available in the schema.</w:t>
      </w:r>
    </w:p>
    <w:p w:rsidR="00752959" w:rsidRDefault="00C41226">
      <w:pPr>
        <w:pStyle w:val="ListParagraph"/>
        <w:numPr>
          <w:ilvl w:val="0"/>
          <w:numId w:val="2"/>
        </w:numPr>
        <w:spacing w:after="100"/>
      </w:pPr>
      <w:r>
        <w:rPr>
          <w:b/>
          <w:bCs/>
        </w:rPr>
        <w:t>Conduct structured exploratory data analysis (EDA)</w:t>
      </w:r>
      <w:r>
        <w:t xml:space="preserve"> to surface observations, insights, and testable hypotheses across the sales, delivery, and customer-experience domains.</w:t>
      </w:r>
    </w:p>
    <w:p w:rsidR="00752959" w:rsidRDefault="00C41226">
      <w:pPr>
        <w:pStyle w:val="ListParagraph"/>
        <w:numPr>
          <w:ilvl w:val="0"/>
          <w:numId w:val="2"/>
        </w:numPr>
        <w:spacing w:after="100"/>
      </w:pPr>
      <w:r>
        <w:rPr>
          <w:b/>
          <w:bCs/>
        </w:rPr>
        <w:t>Develop a delivery-delay risk prediction component</w:t>
      </w:r>
      <w:r>
        <w:t xml:space="preserve"> using strictly leakage-safe features and probability-based outputs.</w:t>
      </w:r>
    </w:p>
    <w:p w:rsidR="00752959" w:rsidRDefault="00C41226">
      <w:pPr>
        <w:pStyle w:val="ListParagraph"/>
        <w:numPr>
          <w:ilvl w:val="0"/>
          <w:numId w:val="2"/>
        </w:numPr>
        <w:spacing w:after="100"/>
      </w:pPr>
      <w:r>
        <w:rPr>
          <w:b/>
          <w:bCs/>
        </w:rPr>
        <w:t xml:space="preserve">Build an interactive, multi-page </w:t>
      </w:r>
      <w:proofErr w:type="spellStart"/>
      <w:r>
        <w:rPr>
          <w:b/>
          <w:bCs/>
        </w:rPr>
        <w:t>Streamlit</w:t>
      </w:r>
      <w:proofErr w:type="spellEnd"/>
      <w:r>
        <w:rPr>
          <w:b/>
          <w:bCs/>
        </w:rPr>
        <w:t xml:space="preserve"> application</w:t>
      </w:r>
      <w:r>
        <w:t xml:space="preserve"> that presents the full analysis to a business-stakeholder audience.</w:t>
      </w:r>
    </w:p>
    <w:p w:rsidR="00752959" w:rsidRDefault="00C41226">
      <w:pPr>
        <w:pStyle w:val="ListParagraph"/>
        <w:numPr>
          <w:ilvl w:val="0"/>
          <w:numId w:val="2"/>
        </w:numPr>
        <w:spacing w:after="100"/>
      </w:pPr>
      <w:r>
        <w:rPr>
          <w:b/>
          <w:bCs/>
        </w:rPr>
        <w:t>Apply centralized, consistent filtering</w:t>
      </w:r>
      <w:r>
        <w:t xml:space="preserve"> across all eight dashboard pages, eliminating the risk of cross-page metric drift.</w:t>
      </w:r>
    </w:p>
    <w:p w:rsidR="00752959" w:rsidRDefault="00C41226">
      <w:pPr>
        <w:pStyle w:val="ListParagraph"/>
        <w:numPr>
          <w:ilvl w:val="0"/>
          <w:numId w:val="2"/>
        </w:numPr>
        <w:spacing w:after="100"/>
      </w:pPr>
      <w:r>
        <w:rPr>
          <w:b/>
          <w:bCs/>
        </w:rPr>
        <w:t>Validate the correctness</w:t>
      </w:r>
      <w:r>
        <w:t xml:space="preserve"> of the data pipeline, every KPI calculation, every chart, and overall application </w:t>
      </w:r>
      <w:proofErr w:type="spellStart"/>
      <w:r>
        <w:t>behavior</w:t>
      </w:r>
      <w:proofErr w:type="spellEnd"/>
      <w:r>
        <w:t xml:space="preserve"> through structured, automated test scripts.</w:t>
      </w:r>
    </w:p>
    <w:p w:rsidR="00752959" w:rsidRDefault="00C41226">
      <w:pPr>
        <w:pStyle w:val="ListParagraph"/>
        <w:numPr>
          <w:ilvl w:val="0"/>
          <w:numId w:val="2"/>
        </w:numPr>
        <w:spacing w:after="100"/>
      </w:pPr>
      <w:r>
        <w:rPr>
          <w:b/>
          <w:bCs/>
        </w:rPr>
        <w:t>Document the platform's methodology, architecture, and limitations transparently</w:t>
      </w:r>
      <w:r>
        <w:t>, so that evaluators and future maintainers understand exactly what the platform can and cannot claim.</w:t>
      </w:r>
    </w:p>
    <w:p w:rsidR="00752959" w:rsidRDefault="00C41226">
      <w:pPr>
        <w:pStyle w:val="Heading1"/>
        <w:pBdr>
          <w:bottom w:val="single" w:sz="8" w:space="4" w:color="1F4E78"/>
        </w:pBdr>
        <w:spacing w:before="400" w:after="200"/>
      </w:pPr>
      <w:r>
        <w:rPr>
          <w:b/>
          <w:bCs/>
          <w:color w:val="1F4E78"/>
          <w:sz w:val="30"/>
          <w:szCs w:val="30"/>
        </w:rPr>
        <w:t>6. Dataset Description</w:t>
      </w:r>
    </w:p>
    <w:p w:rsidR="00752959" w:rsidRDefault="00C41226">
      <w:pPr>
        <w:spacing w:after="160" w:line="276" w:lineRule="auto"/>
        <w:jc w:val="both"/>
      </w:pPr>
      <w:r>
        <w:t xml:space="preserve">The project uses the </w:t>
      </w:r>
      <w:proofErr w:type="spellStart"/>
      <w:r>
        <w:rPr>
          <w:b/>
          <w:bCs/>
        </w:rPr>
        <w:t>Olist</w:t>
      </w:r>
      <w:proofErr w:type="spellEnd"/>
      <w:r>
        <w:rPr>
          <w:b/>
          <w:bCs/>
        </w:rPr>
        <w:t xml:space="preserve"> Brazilian E-Commerce Public Dataset</w:t>
      </w:r>
      <w:r>
        <w:t>, composed of the following nine source files: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
        <w:gridCol w:w="3493"/>
        <w:gridCol w:w="5371"/>
      </w:tblGrid>
      <w:tr w:rsidR="00752959">
        <w:tblPrEx>
          <w:tblCellMar>
            <w:top w:w="0" w:type="dxa"/>
            <w:bottom w:w="0" w:type="dxa"/>
          </w:tblCellMar>
        </w:tblPrEx>
        <w:trPr>
          <w:tblHeader/>
        </w:trPr>
        <w:tc>
          <w:tcPr>
            <w:tcW w:w="500" w:type="dxa"/>
            <w:shd w:val="clear" w:color="auto" w:fill="1F4E78"/>
            <w:tcMar>
              <w:top w:w="80" w:type="dxa"/>
              <w:left w:w="100" w:type="dxa"/>
              <w:bottom w:w="80" w:type="dxa"/>
              <w:right w:w="100" w:type="dxa"/>
            </w:tcMar>
          </w:tcPr>
          <w:p w:rsidR="00752959" w:rsidRDefault="00C41226">
            <w:r>
              <w:rPr>
                <w:b/>
                <w:bCs/>
                <w:color w:val="FFFFFF"/>
                <w:sz w:val="20"/>
                <w:szCs w:val="20"/>
              </w:rPr>
              <w:t>#</w:t>
            </w:r>
          </w:p>
        </w:tc>
        <w:tc>
          <w:tcPr>
            <w:tcW w:w="3200" w:type="dxa"/>
            <w:shd w:val="clear" w:color="auto" w:fill="1F4E78"/>
            <w:tcMar>
              <w:top w:w="80" w:type="dxa"/>
              <w:left w:w="100" w:type="dxa"/>
              <w:bottom w:w="80" w:type="dxa"/>
              <w:right w:w="100" w:type="dxa"/>
            </w:tcMar>
          </w:tcPr>
          <w:p w:rsidR="00752959" w:rsidRDefault="00C41226">
            <w:r>
              <w:rPr>
                <w:b/>
                <w:bCs/>
                <w:color w:val="FFFFFF"/>
                <w:sz w:val="20"/>
                <w:szCs w:val="20"/>
              </w:rPr>
              <w:t>File</w:t>
            </w:r>
          </w:p>
        </w:tc>
        <w:tc>
          <w:tcPr>
            <w:tcW w:w="5650" w:type="dxa"/>
            <w:shd w:val="clear" w:color="auto" w:fill="1F4E78"/>
            <w:tcMar>
              <w:top w:w="80" w:type="dxa"/>
              <w:left w:w="100" w:type="dxa"/>
              <w:bottom w:w="80" w:type="dxa"/>
              <w:right w:w="100" w:type="dxa"/>
            </w:tcMar>
          </w:tcPr>
          <w:p w:rsidR="00752959" w:rsidRDefault="00C41226">
            <w:r>
              <w:rPr>
                <w:b/>
                <w:bCs/>
                <w:color w:val="FFFFFF"/>
                <w:sz w:val="20"/>
                <w:szCs w:val="20"/>
              </w:rPr>
              <w:t>Description</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t>1</w:t>
            </w:r>
          </w:p>
        </w:tc>
        <w:tc>
          <w:tcPr>
            <w:tcW w:w="3200" w:type="dxa"/>
            <w:shd w:val="clear" w:color="auto" w:fill="FFFFFF"/>
            <w:tcMar>
              <w:top w:w="70" w:type="dxa"/>
              <w:left w:w="100" w:type="dxa"/>
              <w:bottom w:w="70" w:type="dxa"/>
              <w:right w:w="100" w:type="dxa"/>
            </w:tcMar>
          </w:tcPr>
          <w:p w:rsidR="00752959" w:rsidRDefault="00C41226">
            <w:r>
              <w:rPr>
                <w:sz w:val="20"/>
                <w:szCs w:val="20"/>
              </w:rPr>
              <w:t>olist_customers_dataset.csv</w:t>
            </w:r>
          </w:p>
        </w:tc>
        <w:tc>
          <w:tcPr>
            <w:tcW w:w="5650" w:type="dxa"/>
            <w:shd w:val="clear" w:color="auto" w:fill="FFFFFF"/>
            <w:tcMar>
              <w:top w:w="70" w:type="dxa"/>
              <w:left w:w="100" w:type="dxa"/>
              <w:bottom w:w="70" w:type="dxa"/>
              <w:right w:w="100" w:type="dxa"/>
            </w:tcMar>
          </w:tcPr>
          <w:p w:rsidR="00752959" w:rsidRDefault="00C41226">
            <w:r>
              <w:rPr>
                <w:sz w:val="20"/>
                <w:szCs w:val="20"/>
              </w:rPr>
              <w:t>Customer identifiers and location (city, state, zip code prefix)</w:t>
            </w:r>
          </w:p>
        </w:tc>
      </w:tr>
      <w:tr w:rsidR="00752959">
        <w:tblPrEx>
          <w:tblCellMar>
            <w:top w:w="0" w:type="dxa"/>
            <w:bottom w:w="0" w:type="dxa"/>
          </w:tblCellMar>
        </w:tblPrEx>
        <w:tc>
          <w:tcPr>
            <w:tcW w:w="500" w:type="dxa"/>
            <w:shd w:val="clear" w:color="auto" w:fill="F2F2F2"/>
            <w:tcMar>
              <w:top w:w="70" w:type="dxa"/>
              <w:left w:w="100" w:type="dxa"/>
              <w:bottom w:w="70" w:type="dxa"/>
              <w:right w:w="100" w:type="dxa"/>
            </w:tcMar>
          </w:tcPr>
          <w:p w:rsidR="00752959" w:rsidRDefault="00C41226">
            <w:r>
              <w:rPr>
                <w:sz w:val="20"/>
                <w:szCs w:val="20"/>
              </w:rPr>
              <w:t>2</w:t>
            </w:r>
          </w:p>
        </w:tc>
        <w:tc>
          <w:tcPr>
            <w:tcW w:w="3200" w:type="dxa"/>
            <w:shd w:val="clear" w:color="auto" w:fill="F2F2F2"/>
            <w:tcMar>
              <w:top w:w="70" w:type="dxa"/>
              <w:left w:w="100" w:type="dxa"/>
              <w:bottom w:w="70" w:type="dxa"/>
              <w:right w:w="100" w:type="dxa"/>
            </w:tcMar>
          </w:tcPr>
          <w:p w:rsidR="00752959" w:rsidRDefault="00C41226">
            <w:r>
              <w:rPr>
                <w:sz w:val="20"/>
                <w:szCs w:val="20"/>
              </w:rPr>
              <w:t>olist_geolocation_dataset.csv</w:t>
            </w:r>
          </w:p>
        </w:tc>
        <w:tc>
          <w:tcPr>
            <w:tcW w:w="5650" w:type="dxa"/>
            <w:shd w:val="clear" w:color="auto" w:fill="F2F2F2"/>
            <w:tcMar>
              <w:top w:w="70" w:type="dxa"/>
              <w:left w:w="100" w:type="dxa"/>
              <w:bottom w:w="70" w:type="dxa"/>
              <w:right w:w="100" w:type="dxa"/>
            </w:tcMar>
          </w:tcPr>
          <w:p w:rsidR="00752959" w:rsidRDefault="00C41226">
            <w:r>
              <w:rPr>
                <w:sz w:val="20"/>
                <w:szCs w:val="20"/>
              </w:rPr>
              <w:t>Latitude/longitude reference data indexed by zip code prefix</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t>3</w:t>
            </w:r>
          </w:p>
        </w:tc>
        <w:tc>
          <w:tcPr>
            <w:tcW w:w="3200" w:type="dxa"/>
            <w:shd w:val="clear" w:color="auto" w:fill="FFFFFF"/>
            <w:tcMar>
              <w:top w:w="70" w:type="dxa"/>
              <w:left w:w="100" w:type="dxa"/>
              <w:bottom w:w="70" w:type="dxa"/>
              <w:right w:w="100" w:type="dxa"/>
            </w:tcMar>
          </w:tcPr>
          <w:p w:rsidR="00752959" w:rsidRDefault="00C41226">
            <w:r>
              <w:rPr>
                <w:sz w:val="20"/>
                <w:szCs w:val="20"/>
              </w:rPr>
              <w:t>olist_order_items_dataset.csv</w:t>
            </w:r>
          </w:p>
        </w:tc>
        <w:tc>
          <w:tcPr>
            <w:tcW w:w="5650" w:type="dxa"/>
            <w:shd w:val="clear" w:color="auto" w:fill="FFFFFF"/>
            <w:tcMar>
              <w:top w:w="70" w:type="dxa"/>
              <w:left w:w="100" w:type="dxa"/>
              <w:bottom w:w="70" w:type="dxa"/>
              <w:right w:w="100" w:type="dxa"/>
            </w:tcMar>
          </w:tcPr>
          <w:p w:rsidR="00752959" w:rsidRDefault="00C41226">
            <w:r>
              <w:rPr>
                <w:sz w:val="20"/>
                <w:szCs w:val="20"/>
              </w:rPr>
              <w:t>Line-item detail per order: product, seller, price, freight value</w:t>
            </w:r>
          </w:p>
        </w:tc>
      </w:tr>
      <w:tr w:rsidR="00752959">
        <w:tblPrEx>
          <w:tblCellMar>
            <w:top w:w="0" w:type="dxa"/>
            <w:bottom w:w="0" w:type="dxa"/>
          </w:tblCellMar>
        </w:tblPrEx>
        <w:tc>
          <w:tcPr>
            <w:tcW w:w="500" w:type="dxa"/>
            <w:shd w:val="clear" w:color="auto" w:fill="F2F2F2"/>
            <w:tcMar>
              <w:top w:w="70" w:type="dxa"/>
              <w:left w:w="100" w:type="dxa"/>
              <w:bottom w:w="70" w:type="dxa"/>
              <w:right w:w="100" w:type="dxa"/>
            </w:tcMar>
          </w:tcPr>
          <w:p w:rsidR="00752959" w:rsidRDefault="00C41226">
            <w:r>
              <w:rPr>
                <w:sz w:val="20"/>
                <w:szCs w:val="20"/>
              </w:rPr>
              <w:t>4</w:t>
            </w:r>
          </w:p>
        </w:tc>
        <w:tc>
          <w:tcPr>
            <w:tcW w:w="3200" w:type="dxa"/>
            <w:shd w:val="clear" w:color="auto" w:fill="F2F2F2"/>
            <w:tcMar>
              <w:top w:w="70" w:type="dxa"/>
              <w:left w:w="100" w:type="dxa"/>
              <w:bottom w:w="70" w:type="dxa"/>
              <w:right w:w="100" w:type="dxa"/>
            </w:tcMar>
          </w:tcPr>
          <w:p w:rsidR="00752959" w:rsidRDefault="00C41226">
            <w:r>
              <w:rPr>
                <w:sz w:val="20"/>
                <w:szCs w:val="20"/>
              </w:rPr>
              <w:t>olist_order_payments_dataset.csv</w:t>
            </w:r>
          </w:p>
        </w:tc>
        <w:tc>
          <w:tcPr>
            <w:tcW w:w="5650" w:type="dxa"/>
            <w:shd w:val="clear" w:color="auto" w:fill="F2F2F2"/>
            <w:tcMar>
              <w:top w:w="70" w:type="dxa"/>
              <w:left w:w="100" w:type="dxa"/>
              <w:bottom w:w="70" w:type="dxa"/>
              <w:right w:w="100" w:type="dxa"/>
            </w:tcMar>
          </w:tcPr>
          <w:p w:rsidR="00752959" w:rsidRDefault="00C41226">
            <w:r>
              <w:rPr>
                <w:sz w:val="20"/>
                <w:szCs w:val="20"/>
              </w:rPr>
              <w:t xml:space="preserve">Payment type, number of </w:t>
            </w:r>
            <w:proofErr w:type="spellStart"/>
            <w:r>
              <w:rPr>
                <w:sz w:val="20"/>
                <w:szCs w:val="20"/>
              </w:rPr>
              <w:t>installments</w:t>
            </w:r>
            <w:proofErr w:type="spellEnd"/>
            <w:r>
              <w:rPr>
                <w:sz w:val="20"/>
                <w:szCs w:val="20"/>
              </w:rPr>
              <w:t>, and payment value per order</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lastRenderedPageBreak/>
              <w:t>5</w:t>
            </w:r>
          </w:p>
        </w:tc>
        <w:tc>
          <w:tcPr>
            <w:tcW w:w="3200" w:type="dxa"/>
            <w:shd w:val="clear" w:color="auto" w:fill="FFFFFF"/>
            <w:tcMar>
              <w:top w:w="70" w:type="dxa"/>
              <w:left w:w="100" w:type="dxa"/>
              <w:bottom w:w="70" w:type="dxa"/>
              <w:right w:w="100" w:type="dxa"/>
            </w:tcMar>
          </w:tcPr>
          <w:p w:rsidR="00752959" w:rsidRDefault="00C41226">
            <w:r>
              <w:rPr>
                <w:sz w:val="20"/>
                <w:szCs w:val="20"/>
              </w:rPr>
              <w:t>olist_order_reviews_dataset.csv</w:t>
            </w:r>
          </w:p>
        </w:tc>
        <w:tc>
          <w:tcPr>
            <w:tcW w:w="5650" w:type="dxa"/>
            <w:shd w:val="clear" w:color="auto" w:fill="FFFFFF"/>
            <w:tcMar>
              <w:top w:w="70" w:type="dxa"/>
              <w:left w:w="100" w:type="dxa"/>
              <w:bottom w:w="70" w:type="dxa"/>
              <w:right w:w="100" w:type="dxa"/>
            </w:tcMar>
          </w:tcPr>
          <w:p w:rsidR="00752959" w:rsidRDefault="00C41226">
            <w:r>
              <w:rPr>
                <w:sz w:val="20"/>
                <w:szCs w:val="20"/>
              </w:rPr>
              <w:t>Customer review score and review timestamps per order</w:t>
            </w:r>
          </w:p>
        </w:tc>
      </w:tr>
      <w:tr w:rsidR="00752959">
        <w:tblPrEx>
          <w:tblCellMar>
            <w:top w:w="0" w:type="dxa"/>
            <w:bottom w:w="0" w:type="dxa"/>
          </w:tblCellMar>
        </w:tblPrEx>
        <w:tc>
          <w:tcPr>
            <w:tcW w:w="500" w:type="dxa"/>
            <w:shd w:val="clear" w:color="auto" w:fill="F2F2F2"/>
            <w:tcMar>
              <w:top w:w="70" w:type="dxa"/>
              <w:left w:w="100" w:type="dxa"/>
              <w:bottom w:w="70" w:type="dxa"/>
              <w:right w:w="100" w:type="dxa"/>
            </w:tcMar>
          </w:tcPr>
          <w:p w:rsidR="00752959" w:rsidRDefault="00C41226">
            <w:r>
              <w:rPr>
                <w:sz w:val="20"/>
                <w:szCs w:val="20"/>
              </w:rPr>
              <w:t>6</w:t>
            </w:r>
          </w:p>
        </w:tc>
        <w:tc>
          <w:tcPr>
            <w:tcW w:w="3200" w:type="dxa"/>
            <w:shd w:val="clear" w:color="auto" w:fill="F2F2F2"/>
            <w:tcMar>
              <w:top w:w="70" w:type="dxa"/>
              <w:left w:w="100" w:type="dxa"/>
              <w:bottom w:w="70" w:type="dxa"/>
              <w:right w:w="100" w:type="dxa"/>
            </w:tcMar>
          </w:tcPr>
          <w:p w:rsidR="00752959" w:rsidRDefault="00C41226">
            <w:r>
              <w:rPr>
                <w:sz w:val="20"/>
                <w:szCs w:val="20"/>
              </w:rPr>
              <w:t>olist_orders_dataset.csv</w:t>
            </w:r>
          </w:p>
        </w:tc>
        <w:tc>
          <w:tcPr>
            <w:tcW w:w="5650" w:type="dxa"/>
            <w:shd w:val="clear" w:color="auto" w:fill="F2F2F2"/>
            <w:tcMar>
              <w:top w:w="70" w:type="dxa"/>
              <w:left w:w="100" w:type="dxa"/>
              <w:bottom w:w="70" w:type="dxa"/>
              <w:right w:w="100" w:type="dxa"/>
            </w:tcMar>
          </w:tcPr>
          <w:p w:rsidR="00752959" w:rsidRDefault="00C41226">
            <w:r>
              <w:rPr>
                <w:sz w:val="20"/>
                <w:szCs w:val="20"/>
              </w:rPr>
              <w:t>Order status and full lifecycle timestamps</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t>7</w:t>
            </w:r>
          </w:p>
        </w:tc>
        <w:tc>
          <w:tcPr>
            <w:tcW w:w="3200" w:type="dxa"/>
            <w:shd w:val="clear" w:color="auto" w:fill="FFFFFF"/>
            <w:tcMar>
              <w:top w:w="70" w:type="dxa"/>
              <w:left w:w="100" w:type="dxa"/>
              <w:bottom w:w="70" w:type="dxa"/>
              <w:right w:w="100" w:type="dxa"/>
            </w:tcMar>
          </w:tcPr>
          <w:p w:rsidR="00752959" w:rsidRDefault="00C41226">
            <w:r>
              <w:rPr>
                <w:sz w:val="20"/>
                <w:szCs w:val="20"/>
              </w:rPr>
              <w:t>olist_products_dataset.csv</w:t>
            </w:r>
          </w:p>
        </w:tc>
        <w:tc>
          <w:tcPr>
            <w:tcW w:w="5650" w:type="dxa"/>
            <w:shd w:val="clear" w:color="auto" w:fill="FFFFFF"/>
            <w:tcMar>
              <w:top w:w="70" w:type="dxa"/>
              <w:left w:w="100" w:type="dxa"/>
              <w:bottom w:w="70" w:type="dxa"/>
              <w:right w:w="100" w:type="dxa"/>
            </w:tcMar>
          </w:tcPr>
          <w:p w:rsidR="00752959" w:rsidRDefault="00C41226">
            <w:r>
              <w:rPr>
                <w:sz w:val="20"/>
                <w:szCs w:val="20"/>
              </w:rPr>
              <w:t>Product category and physical dimension attributes</w:t>
            </w:r>
          </w:p>
        </w:tc>
      </w:tr>
      <w:tr w:rsidR="00752959">
        <w:tblPrEx>
          <w:tblCellMar>
            <w:top w:w="0" w:type="dxa"/>
            <w:bottom w:w="0" w:type="dxa"/>
          </w:tblCellMar>
        </w:tblPrEx>
        <w:tc>
          <w:tcPr>
            <w:tcW w:w="500" w:type="dxa"/>
            <w:shd w:val="clear" w:color="auto" w:fill="F2F2F2"/>
            <w:tcMar>
              <w:top w:w="70" w:type="dxa"/>
              <w:left w:w="100" w:type="dxa"/>
              <w:bottom w:w="70" w:type="dxa"/>
              <w:right w:w="100" w:type="dxa"/>
            </w:tcMar>
          </w:tcPr>
          <w:p w:rsidR="00752959" w:rsidRDefault="00C41226">
            <w:r>
              <w:rPr>
                <w:sz w:val="20"/>
                <w:szCs w:val="20"/>
              </w:rPr>
              <w:t>8</w:t>
            </w:r>
          </w:p>
        </w:tc>
        <w:tc>
          <w:tcPr>
            <w:tcW w:w="3200" w:type="dxa"/>
            <w:shd w:val="clear" w:color="auto" w:fill="F2F2F2"/>
            <w:tcMar>
              <w:top w:w="70" w:type="dxa"/>
              <w:left w:w="100" w:type="dxa"/>
              <w:bottom w:w="70" w:type="dxa"/>
              <w:right w:w="100" w:type="dxa"/>
            </w:tcMar>
          </w:tcPr>
          <w:p w:rsidR="00752959" w:rsidRDefault="00C41226">
            <w:r>
              <w:rPr>
                <w:sz w:val="20"/>
                <w:szCs w:val="20"/>
              </w:rPr>
              <w:t>olist_sellers_dataset.csv</w:t>
            </w:r>
          </w:p>
        </w:tc>
        <w:tc>
          <w:tcPr>
            <w:tcW w:w="5650" w:type="dxa"/>
            <w:shd w:val="clear" w:color="auto" w:fill="F2F2F2"/>
            <w:tcMar>
              <w:top w:w="70" w:type="dxa"/>
              <w:left w:w="100" w:type="dxa"/>
              <w:bottom w:w="70" w:type="dxa"/>
              <w:right w:w="100" w:type="dxa"/>
            </w:tcMar>
          </w:tcPr>
          <w:p w:rsidR="00752959" w:rsidRDefault="00C41226">
            <w:r>
              <w:rPr>
                <w:sz w:val="20"/>
                <w:szCs w:val="20"/>
              </w:rPr>
              <w:t>Seller identifiers and seller location</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t>9</w:t>
            </w:r>
          </w:p>
        </w:tc>
        <w:tc>
          <w:tcPr>
            <w:tcW w:w="3200" w:type="dxa"/>
            <w:shd w:val="clear" w:color="auto" w:fill="FFFFFF"/>
            <w:tcMar>
              <w:top w:w="70" w:type="dxa"/>
              <w:left w:w="100" w:type="dxa"/>
              <w:bottom w:w="70" w:type="dxa"/>
              <w:right w:w="100" w:type="dxa"/>
            </w:tcMar>
          </w:tcPr>
          <w:p w:rsidR="00752959" w:rsidRDefault="00C41226">
            <w:r>
              <w:rPr>
                <w:sz w:val="20"/>
                <w:szCs w:val="20"/>
              </w:rPr>
              <w:t>product_category_name_translation.csv</w:t>
            </w:r>
          </w:p>
        </w:tc>
        <w:tc>
          <w:tcPr>
            <w:tcW w:w="5650" w:type="dxa"/>
            <w:shd w:val="clear" w:color="auto" w:fill="FFFFFF"/>
            <w:tcMar>
              <w:top w:w="70" w:type="dxa"/>
              <w:left w:w="100" w:type="dxa"/>
              <w:bottom w:w="70" w:type="dxa"/>
              <w:right w:w="100" w:type="dxa"/>
            </w:tcMar>
          </w:tcPr>
          <w:p w:rsidR="00752959" w:rsidRDefault="00C41226">
            <w:r>
              <w:rPr>
                <w:sz w:val="20"/>
                <w:szCs w:val="20"/>
              </w:rPr>
              <w:t>Mapping from Portuguese to English product category names</w:t>
            </w:r>
          </w:p>
        </w:tc>
      </w:tr>
    </w:tbl>
    <w:p w:rsidR="00752959" w:rsidRDefault="00C41226">
      <w:pPr>
        <w:spacing w:after="160" w:line="276" w:lineRule="auto"/>
        <w:jc w:val="both"/>
      </w:pPr>
      <w:r>
        <w:t xml:space="preserve">These nine tables were joined, cleaned, and transformed into the analytical datasets described in Section 7. Each source table was profiled independently prior to any join operation, confirming primary-key uniqueness where applicable (e.g., </w:t>
      </w:r>
      <w:proofErr w:type="spellStart"/>
      <w:r>
        <w:t>order_id</w:t>
      </w:r>
      <w:proofErr w:type="spellEnd"/>
      <w:r>
        <w:t xml:space="preserve"> in olist_orders_dataset.csv) and cardinality on foreign-key relationships (e.g., the one-to-many relationship between orders and </w:t>
      </w:r>
      <w:proofErr w:type="spellStart"/>
      <w:r>
        <w:t>order_items</w:t>
      </w:r>
      <w:proofErr w:type="spellEnd"/>
      <w:r>
        <w:t>).</w:t>
      </w:r>
    </w:p>
    <w:p w:rsidR="00752959" w:rsidRDefault="00C41226">
      <w:pPr>
        <w:pStyle w:val="Heading1"/>
        <w:pBdr>
          <w:bottom w:val="single" w:sz="8" w:space="4" w:color="1F4E78"/>
        </w:pBdr>
        <w:spacing w:before="400" w:after="200"/>
      </w:pPr>
      <w:r>
        <w:rPr>
          <w:b/>
          <w:bCs/>
          <w:color w:val="1F4E78"/>
          <w:sz w:val="30"/>
          <w:szCs w:val="30"/>
        </w:rPr>
        <w:t>7. Data Architecture</w:t>
      </w:r>
    </w:p>
    <w:p w:rsidR="00752959" w:rsidRDefault="00C41226">
      <w:pPr>
        <w:spacing w:after="160" w:line="276" w:lineRule="auto"/>
        <w:jc w:val="both"/>
      </w:pPr>
      <w:r>
        <w:t xml:space="preserve">A central architectural decision in this project is the deliberate use of </w:t>
      </w:r>
      <w:r>
        <w:rPr>
          <w:b/>
          <w:bCs/>
        </w:rPr>
        <w:t>two distinct analytical grains</w:t>
      </w:r>
      <w:r>
        <w:t xml:space="preserve"> rather than a single flattened, </w:t>
      </w:r>
      <w:proofErr w:type="spellStart"/>
      <w:r>
        <w:t>denormalized</w:t>
      </w:r>
      <w:proofErr w:type="spellEnd"/>
      <w:r>
        <w:t xml:space="preserve"> table. This decision underpins the correctness of every KPI in the platform.</w:t>
      </w:r>
    </w:p>
    <w:p w:rsidR="00752959" w:rsidRDefault="00C41226">
      <w:pPr>
        <w:pStyle w:val="Heading2"/>
        <w:spacing w:before="300" w:after="150"/>
      </w:pPr>
      <w:r>
        <w:rPr>
          <w:b/>
          <w:bCs/>
          <w:color w:val="2E75B6"/>
          <w:sz w:val="25"/>
          <w:szCs w:val="25"/>
        </w:rPr>
        <w:t xml:space="preserve">7.1 Order-Level Dataset — </w:t>
      </w:r>
      <w:proofErr w:type="spellStart"/>
      <w:r>
        <w:rPr>
          <w:b/>
          <w:bCs/>
          <w:color w:val="2E75B6"/>
          <w:sz w:val="25"/>
          <w:szCs w:val="25"/>
        </w:rPr>
        <w:t>master_df</w:t>
      </w:r>
      <w:proofErr w:type="spellEnd"/>
    </w:p>
    <w:p w:rsidR="00752959" w:rsidRDefault="00C41226">
      <w:pPr>
        <w:pStyle w:val="ListParagraph"/>
        <w:numPr>
          <w:ilvl w:val="0"/>
          <w:numId w:val="1"/>
        </w:numPr>
        <w:spacing w:after="100"/>
      </w:pPr>
      <w:r>
        <w:rPr>
          <w:b/>
          <w:bCs/>
        </w:rPr>
        <w:t>Grain:</w:t>
      </w:r>
      <w:r>
        <w:t xml:space="preserve"> One row per order</w:t>
      </w:r>
    </w:p>
    <w:p w:rsidR="00752959" w:rsidRDefault="00C41226">
      <w:pPr>
        <w:pStyle w:val="ListParagraph"/>
        <w:numPr>
          <w:ilvl w:val="0"/>
          <w:numId w:val="1"/>
        </w:numPr>
        <w:spacing w:after="100"/>
      </w:pPr>
      <w:r>
        <w:rPr>
          <w:b/>
          <w:bCs/>
        </w:rPr>
        <w:t>Validated shape:</w:t>
      </w:r>
      <w:r>
        <w:t xml:space="preserve"> 99,441 rows × 42 columns</w:t>
      </w:r>
    </w:p>
    <w:p w:rsidR="00752959" w:rsidRDefault="00C41226">
      <w:pPr>
        <w:pStyle w:val="ListParagraph"/>
        <w:numPr>
          <w:ilvl w:val="0"/>
          <w:numId w:val="1"/>
        </w:numPr>
        <w:spacing w:after="100"/>
      </w:pPr>
      <w:r>
        <w:rPr>
          <w:b/>
          <w:bCs/>
        </w:rPr>
        <w:t>Used for:</w:t>
      </w:r>
      <w:r>
        <w:t xml:space="preserve"> order-count KPIs, sales and order-level metrics, delivery analysis, customer experience, review analysis, payment analysis, regional analysis, and order-status analysis</w:t>
      </w:r>
    </w:p>
    <w:p w:rsidR="00752959" w:rsidRDefault="00C41226">
      <w:pPr>
        <w:pStyle w:val="Heading2"/>
        <w:spacing w:before="300" w:after="150"/>
      </w:pPr>
      <w:r>
        <w:rPr>
          <w:b/>
          <w:bCs/>
          <w:color w:val="2E75B6"/>
          <w:sz w:val="25"/>
          <w:szCs w:val="25"/>
        </w:rPr>
        <w:t xml:space="preserve">7.2 Order-Item-Level Dataset — </w:t>
      </w:r>
      <w:proofErr w:type="spellStart"/>
      <w:r>
        <w:rPr>
          <w:b/>
          <w:bCs/>
          <w:color w:val="2E75B6"/>
          <w:sz w:val="25"/>
          <w:szCs w:val="25"/>
        </w:rPr>
        <w:t>order_item_master</w:t>
      </w:r>
      <w:proofErr w:type="spellEnd"/>
    </w:p>
    <w:p w:rsidR="00752959" w:rsidRDefault="00C41226">
      <w:pPr>
        <w:pStyle w:val="ListParagraph"/>
        <w:numPr>
          <w:ilvl w:val="0"/>
          <w:numId w:val="1"/>
        </w:numPr>
        <w:spacing w:after="100"/>
      </w:pPr>
      <w:r>
        <w:rPr>
          <w:b/>
          <w:bCs/>
        </w:rPr>
        <w:t>Grain:</w:t>
      </w:r>
      <w:r>
        <w:t xml:space="preserve"> One row per order item</w:t>
      </w:r>
    </w:p>
    <w:p w:rsidR="00752959" w:rsidRDefault="00C41226">
      <w:pPr>
        <w:pStyle w:val="ListParagraph"/>
        <w:numPr>
          <w:ilvl w:val="0"/>
          <w:numId w:val="1"/>
        </w:numPr>
        <w:spacing w:after="100"/>
      </w:pPr>
      <w:r>
        <w:rPr>
          <w:b/>
          <w:bCs/>
        </w:rPr>
        <w:t>Validated shape:</w:t>
      </w:r>
      <w:r>
        <w:t xml:space="preserve"> 112,650 rows × 35 columns</w:t>
      </w:r>
    </w:p>
    <w:p w:rsidR="00752959" w:rsidRDefault="00C41226">
      <w:pPr>
        <w:pStyle w:val="ListParagraph"/>
        <w:numPr>
          <w:ilvl w:val="0"/>
          <w:numId w:val="1"/>
        </w:numPr>
        <w:spacing w:after="100"/>
      </w:pPr>
      <w:r>
        <w:rPr>
          <w:b/>
          <w:bCs/>
        </w:rPr>
        <w:t>Used for:</w:t>
      </w:r>
      <w:r>
        <w:t xml:space="preserve"> product analysis, category analysis, seller analysis, item-level sales, item quantity, freight analysis, and product/category trend analysis</w:t>
      </w:r>
    </w:p>
    <w:p w:rsidR="00752959" w:rsidRDefault="00C41226">
      <w:pPr>
        <w:pStyle w:val="Heading2"/>
        <w:spacing w:before="300" w:after="150"/>
      </w:pPr>
      <w:r>
        <w:rPr>
          <w:b/>
          <w:bCs/>
          <w:color w:val="2E75B6"/>
          <w:sz w:val="25"/>
          <w:szCs w:val="25"/>
        </w:rPr>
        <w:t>7.3 Why Two Grains Are Structurally Necessary</w:t>
      </w:r>
    </w:p>
    <w:p w:rsidR="00752959" w:rsidRDefault="00C41226">
      <w:pPr>
        <w:spacing w:after="160" w:line="276" w:lineRule="auto"/>
        <w:jc w:val="both"/>
      </w:pPr>
      <w:r>
        <w:t>A single order can legitimately contain multiple order items — potentially spanning multiple products and, in some cases, multiple sellers. If item-level records are merged directly into an order-level table without prior aggregation, every order-level field becomes duplicated once per item, silently inflating any metric that should represent a single order exactly once.</w:t>
      </w:r>
    </w:p>
    <w:p w:rsidR="00752959" w:rsidRDefault="00C41226">
      <w:pPr>
        <w:spacing w:after="160" w:line="276" w:lineRule="auto"/>
        <w:jc w:val="both"/>
      </w:pPr>
      <w:r>
        <w:t>Concretely: an order containing three items would appear three times in a naively flattened join, causing order-count-based KPIs — such as Total Orders or Average Order Value — to be systematically overstated. The inverse failure mode is equally damaging: collapsing all item-level detail into an order-level aggregate discards the granularity required for product- and seller-level analysis, such as category-level sales comparisons or seller performance ranking.</w:t>
      </w:r>
    </w:p>
    <w:p w:rsidR="00752959" w:rsidRDefault="00C41226">
      <w:pPr>
        <w:spacing w:after="160" w:line="276" w:lineRule="auto"/>
        <w:jc w:val="both"/>
      </w:pPr>
      <w:r>
        <w:lastRenderedPageBreak/>
        <w:t xml:space="preserve">By maintaining </w:t>
      </w:r>
      <w:proofErr w:type="spellStart"/>
      <w:r>
        <w:t>master_df</w:t>
      </w:r>
      <w:proofErr w:type="spellEnd"/>
      <w:r>
        <w:t xml:space="preserve"> strictly at the order grain and </w:t>
      </w:r>
      <w:proofErr w:type="spellStart"/>
      <w:r>
        <w:t>order_item_master</w:t>
      </w:r>
      <w:proofErr w:type="spellEnd"/>
      <w:r>
        <w:t xml:space="preserve"> strictly at the item grain, every analytical question in the platform is routed to the dataset whose granularity matches the question:</w:t>
      </w:r>
    </w:p>
    <w:tbl>
      <w:tblPr>
        <w:tblW w:w="99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1"/>
      </w:tblGrid>
      <w:tr w:rsidR="00CC278F" w:rsidTr="00CC278F">
        <w:tc>
          <w:tcPr>
            <w:tcW w:w="992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Order-level question  -&gt;  </w:t>
            </w:r>
            <w:proofErr w:type="spellStart"/>
            <w:r w:rsidRPr="00CC278F">
              <w:rPr>
                <w:rFonts w:ascii="Consolas" w:eastAsia="Consolas" w:hAnsi="Consolas" w:cs="Consolas"/>
                <w:sz w:val="18"/>
                <w:szCs w:val="18"/>
              </w:rPr>
              <w:t>master_df</w:t>
            </w:r>
            <w:proofErr w:type="spellEnd"/>
            <w:r w:rsidRPr="00CC278F">
              <w:rPr>
                <w:rFonts w:ascii="Consolas" w:eastAsia="Consolas" w:hAnsi="Consolas" w:cs="Consolas"/>
                <w:sz w:val="18"/>
                <w:szCs w:val="18"/>
              </w:rPr>
              <w:t xml:space="preserve">         (e.g., total orders, AOV, delivery time)</w:t>
            </w:r>
          </w:p>
          <w:p w:rsidR="00CC278F" w:rsidRPr="00CC278F" w:rsidRDefault="00CC278F" w:rsidP="00CC278F">
            <w:pPr>
              <w:rPr>
                <w:sz w:val="16"/>
                <w:szCs w:val="16"/>
              </w:rPr>
            </w:pPr>
            <w:r w:rsidRPr="00CC278F">
              <w:rPr>
                <w:rFonts w:ascii="Consolas" w:eastAsia="Consolas" w:hAnsi="Consolas" w:cs="Consolas"/>
                <w:sz w:val="18"/>
                <w:szCs w:val="18"/>
              </w:rPr>
              <w:t xml:space="preserve">Item-level question    -&gt;  </w:t>
            </w:r>
            <w:proofErr w:type="spellStart"/>
            <w:r w:rsidRPr="00CC278F">
              <w:rPr>
                <w:rFonts w:ascii="Consolas" w:eastAsia="Consolas" w:hAnsi="Consolas" w:cs="Consolas"/>
                <w:sz w:val="18"/>
                <w:szCs w:val="18"/>
              </w:rPr>
              <w:t>order_item_master</w:t>
            </w:r>
            <w:proofErr w:type="spellEnd"/>
            <w:r w:rsidRPr="00CC278F">
              <w:rPr>
                <w:rFonts w:ascii="Consolas" w:eastAsia="Consolas" w:hAnsi="Consolas" w:cs="Consolas"/>
                <w:sz w:val="18"/>
                <w:szCs w:val="18"/>
              </w:rPr>
              <w:t xml:space="preserve">  (e.g., category sales, seller ranking)</w:t>
            </w:r>
          </w:p>
        </w:tc>
      </w:tr>
    </w:tbl>
    <w:p w:rsidR="00752959" w:rsidRDefault="00C41226">
      <w:pPr>
        <w:spacing w:after="160" w:line="276" w:lineRule="auto"/>
        <w:jc w:val="both"/>
      </w:pPr>
      <w:r>
        <w:t xml:space="preserve">This design decision is enforced programmatically throughout src/kpis.py and </w:t>
      </w:r>
      <w:proofErr w:type="spellStart"/>
      <w:r>
        <w:t>src</w:t>
      </w:r>
      <w:proofErr w:type="spellEnd"/>
      <w:r>
        <w:t>/charts.py, and is directly covered by the automated KPI validation suite described in Section 16.</w:t>
      </w:r>
    </w:p>
    <w:p w:rsidR="00752959" w:rsidRDefault="00C41226">
      <w:pPr>
        <w:pStyle w:val="Heading2"/>
        <w:spacing w:before="300" w:after="150"/>
        <w:rPr>
          <w:b/>
          <w:bCs/>
          <w:color w:val="2E75B6"/>
          <w:sz w:val="25"/>
          <w:szCs w:val="25"/>
        </w:rPr>
      </w:pPr>
      <w:r>
        <w:rPr>
          <w:b/>
          <w:bCs/>
          <w:color w:val="2E75B6"/>
          <w:sz w:val="25"/>
          <w:szCs w:val="25"/>
        </w:rPr>
        <w:t>7.4 Entity Relationship Overview</w:t>
      </w:r>
    </w:p>
    <w:tbl>
      <w:tblPr>
        <w:tblW w:w="992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1"/>
      </w:tblGrid>
      <w:tr w:rsidR="00CC278F" w:rsidTr="00CC278F">
        <w:tc>
          <w:tcPr>
            <w:tcW w:w="992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customers --1:N-- orders --1:N-- </w:t>
            </w:r>
            <w:proofErr w:type="spellStart"/>
            <w:r w:rsidRPr="00CC278F">
              <w:rPr>
                <w:rFonts w:ascii="Consolas" w:eastAsia="Consolas" w:hAnsi="Consolas" w:cs="Consolas"/>
                <w:sz w:val="18"/>
                <w:szCs w:val="18"/>
              </w:rPr>
              <w:t>order_items</w:t>
            </w:r>
            <w:proofErr w:type="spellEnd"/>
            <w:r w:rsidRPr="00CC278F">
              <w:rPr>
                <w:rFonts w:ascii="Consolas" w:eastAsia="Consolas" w:hAnsi="Consolas" w:cs="Consolas"/>
                <w:sz w:val="18"/>
                <w:szCs w:val="18"/>
              </w:rPr>
              <w:t xml:space="preserve"> --N:1-- products --N:1-- </w:t>
            </w:r>
            <w:proofErr w:type="spellStart"/>
            <w:r w:rsidRPr="00CC278F">
              <w:rPr>
                <w:rFonts w:ascii="Consolas" w:eastAsia="Consolas" w:hAnsi="Consolas" w:cs="Consolas"/>
                <w:sz w:val="18"/>
                <w:szCs w:val="18"/>
              </w:rPr>
              <w:t>category_translation</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                  +--N:1-- sellers --1:N-- </w:t>
            </w:r>
            <w:proofErr w:type="spellStart"/>
            <w:r w:rsidRPr="00CC278F">
              <w:rPr>
                <w:rFonts w:ascii="Consolas" w:eastAsia="Consolas" w:hAnsi="Consolas" w:cs="Consolas"/>
                <w:sz w:val="18"/>
                <w:szCs w:val="18"/>
              </w:rPr>
              <w:t>geolocation</w:t>
            </w:r>
            <w:proofErr w:type="spellEnd"/>
            <w:r w:rsidRPr="00CC278F">
              <w:rPr>
                <w:rFonts w:ascii="Consolas" w:eastAsia="Consolas" w:hAnsi="Consolas" w:cs="Consolas"/>
                <w:sz w:val="18"/>
                <w:szCs w:val="18"/>
              </w:rPr>
              <w:t xml:space="preserve"> (seller zip)</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+--1:N-- </w:t>
            </w:r>
            <w:proofErr w:type="spellStart"/>
            <w:r w:rsidRPr="00CC278F">
              <w:rPr>
                <w:rFonts w:ascii="Consolas" w:eastAsia="Consolas" w:hAnsi="Consolas" w:cs="Consolas"/>
                <w:sz w:val="18"/>
                <w:szCs w:val="18"/>
              </w:rPr>
              <w:t>order_payments</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+--1:1-- </w:t>
            </w:r>
            <w:proofErr w:type="spellStart"/>
            <w:r w:rsidRPr="00CC278F">
              <w:rPr>
                <w:rFonts w:ascii="Consolas" w:eastAsia="Consolas" w:hAnsi="Consolas" w:cs="Consolas"/>
                <w:sz w:val="18"/>
                <w:szCs w:val="18"/>
              </w:rPr>
              <w:t>order_reviews</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sz w:val="16"/>
                <w:szCs w:val="16"/>
              </w:rPr>
            </w:pPr>
            <w:r w:rsidRPr="00CC278F">
              <w:rPr>
                <w:rFonts w:ascii="Consolas" w:eastAsia="Consolas" w:hAnsi="Consolas" w:cs="Consolas"/>
                <w:sz w:val="18"/>
                <w:szCs w:val="18"/>
              </w:rPr>
              <w:t xml:space="preserve">customers --N:1-- </w:t>
            </w:r>
            <w:proofErr w:type="spellStart"/>
            <w:r w:rsidRPr="00CC278F">
              <w:rPr>
                <w:rFonts w:ascii="Consolas" w:eastAsia="Consolas" w:hAnsi="Consolas" w:cs="Consolas"/>
                <w:sz w:val="18"/>
                <w:szCs w:val="18"/>
              </w:rPr>
              <w:t>geolocation</w:t>
            </w:r>
            <w:proofErr w:type="spellEnd"/>
            <w:r w:rsidRPr="00CC278F">
              <w:rPr>
                <w:rFonts w:ascii="Consolas" w:eastAsia="Consolas" w:hAnsi="Consolas" w:cs="Consolas"/>
                <w:sz w:val="18"/>
                <w:szCs w:val="18"/>
              </w:rPr>
              <w:t xml:space="preserve"> (customer zip)</w:t>
            </w:r>
          </w:p>
        </w:tc>
      </w:tr>
    </w:tbl>
    <w:p w:rsidR="00752959" w:rsidRDefault="00752959">
      <w:pPr>
        <w:spacing w:after="200"/>
      </w:pPr>
    </w:p>
    <w:p w:rsidR="00752959" w:rsidRDefault="00C41226">
      <w:pPr>
        <w:pStyle w:val="Heading1"/>
        <w:pBdr>
          <w:bottom w:val="single" w:sz="8" w:space="4" w:color="1F4E78"/>
        </w:pBdr>
        <w:spacing w:before="400" w:after="200"/>
      </w:pPr>
      <w:r>
        <w:rPr>
          <w:b/>
          <w:bCs/>
          <w:color w:val="1F4E78"/>
          <w:sz w:val="30"/>
          <w:szCs w:val="30"/>
        </w:rPr>
        <w:t>8. Data Preparation and Processing</w:t>
      </w:r>
    </w:p>
    <w:p w:rsidR="00752959" w:rsidRDefault="00C41226">
      <w:pPr>
        <w:spacing w:after="160" w:line="276" w:lineRule="auto"/>
        <w:jc w:val="both"/>
      </w:pPr>
      <w:r>
        <w:t>The data preparation workflow followed a strict, auditable sequence:</w:t>
      </w:r>
    </w:p>
    <w:p w:rsidR="00752959" w:rsidRDefault="00C41226">
      <w:pPr>
        <w:pStyle w:val="ListParagraph"/>
        <w:numPr>
          <w:ilvl w:val="0"/>
          <w:numId w:val="2"/>
        </w:numPr>
        <w:spacing w:after="100"/>
      </w:pPr>
      <w:r>
        <w:rPr>
          <w:b/>
          <w:bCs/>
        </w:rPr>
        <w:t>Data loading</w:t>
      </w:r>
      <w:r>
        <w:t xml:space="preserve"> — all nine raw CSV files loaded and row/column counts verified against expected reference values.</w:t>
      </w:r>
    </w:p>
    <w:p w:rsidR="00752959" w:rsidRDefault="00C41226">
      <w:pPr>
        <w:pStyle w:val="ListParagraph"/>
        <w:numPr>
          <w:ilvl w:val="0"/>
          <w:numId w:val="2"/>
        </w:numPr>
        <w:spacing w:after="100"/>
      </w:pPr>
      <w:r>
        <w:rPr>
          <w:b/>
          <w:bCs/>
        </w:rPr>
        <w:t>Data cleaning</w:t>
      </w:r>
      <w:r>
        <w:t xml:space="preserve"> — </w:t>
      </w:r>
      <w:proofErr w:type="spellStart"/>
      <w:r>
        <w:t>datetime</w:t>
      </w:r>
      <w:proofErr w:type="spellEnd"/>
      <w:r>
        <w:t xml:space="preserve"> parsing and type correction, </w:t>
      </w:r>
      <w:proofErr w:type="spellStart"/>
      <w:r>
        <w:t>deduplication</w:t>
      </w:r>
      <w:proofErr w:type="spellEnd"/>
      <w:r>
        <w:t>, and explicit column-by-column handling of missing values.</w:t>
      </w:r>
    </w:p>
    <w:p w:rsidR="00752959" w:rsidRDefault="00C41226">
      <w:pPr>
        <w:pStyle w:val="ListParagraph"/>
        <w:numPr>
          <w:ilvl w:val="0"/>
          <w:numId w:val="2"/>
        </w:numPr>
        <w:spacing w:after="100"/>
      </w:pPr>
      <w:r>
        <w:rPr>
          <w:b/>
          <w:bCs/>
        </w:rPr>
        <w:t>Data transformation</w:t>
      </w:r>
      <w:r>
        <w:t xml:space="preserve"> — category name translation, </w:t>
      </w:r>
      <w:proofErr w:type="spellStart"/>
      <w:r>
        <w:t>geolocation</w:t>
      </w:r>
      <w:proofErr w:type="spellEnd"/>
      <w:r>
        <w:t xml:space="preserve"> </w:t>
      </w:r>
      <w:proofErr w:type="spellStart"/>
      <w:r>
        <w:t>deduplication</w:t>
      </w:r>
      <w:proofErr w:type="spellEnd"/>
      <w:r>
        <w:t>, and text-field standardization.</w:t>
      </w:r>
    </w:p>
    <w:p w:rsidR="00752959" w:rsidRDefault="00C41226">
      <w:pPr>
        <w:pStyle w:val="ListParagraph"/>
        <w:numPr>
          <w:ilvl w:val="0"/>
          <w:numId w:val="2"/>
        </w:numPr>
        <w:spacing w:after="100"/>
      </w:pPr>
      <w:r>
        <w:rPr>
          <w:b/>
          <w:bCs/>
        </w:rPr>
        <w:t>Derived fields</w:t>
      </w:r>
      <w:r>
        <w:t xml:space="preserve"> — delivery time in days, delivery delay in days, and the binary delay target (</w:t>
      </w:r>
      <w:proofErr w:type="spellStart"/>
      <w:r>
        <w:t>is_delayed</w:t>
      </w:r>
      <w:proofErr w:type="spellEnd"/>
      <w:r>
        <w:t>), calculated only for orders with a valid delivered status and a non-null actual delivery date.</w:t>
      </w:r>
    </w:p>
    <w:p w:rsidR="00752959" w:rsidRDefault="00C41226">
      <w:pPr>
        <w:pStyle w:val="ListParagraph"/>
        <w:numPr>
          <w:ilvl w:val="0"/>
          <w:numId w:val="2"/>
        </w:numPr>
        <w:spacing w:after="100"/>
      </w:pPr>
      <w:r>
        <w:rPr>
          <w:b/>
          <w:bCs/>
        </w:rPr>
        <w:t>Analytical dataset construction</w:t>
      </w:r>
      <w:r>
        <w:t xml:space="preserve"> — assembly of the two analytical grains described in Section 7, plus a dedicated, leakage-safe machine-learning dataset.</w:t>
      </w:r>
    </w:p>
    <w:p w:rsidR="00752959" w:rsidRDefault="00C41226">
      <w:pPr>
        <w:pStyle w:val="ListParagraph"/>
        <w:numPr>
          <w:ilvl w:val="0"/>
          <w:numId w:val="2"/>
        </w:numPr>
        <w:spacing w:after="100"/>
      </w:pPr>
      <w:r>
        <w:rPr>
          <w:b/>
          <w:bCs/>
        </w:rPr>
        <w:t>Post-transformation validation</w:t>
      </w:r>
      <w:r>
        <w:t xml:space="preserve"> — row counts, null distributions, and target class balance re-checked after every transformation step.</w:t>
      </w:r>
    </w:p>
    <w:p w:rsidR="00752959" w:rsidRDefault="00C41226">
      <w:pPr>
        <w:pStyle w:val="ListParagraph"/>
        <w:numPr>
          <w:ilvl w:val="0"/>
          <w:numId w:val="2"/>
        </w:numPr>
        <w:spacing w:after="100"/>
      </w:pPr>
      <w:r>
        <w:rPr>
          <w:b/>
          <w:bCs/>
        </w:rPr>
        <w:t>Full-suite validation</w:t>
      </w:r>
      <w:r>
        <w:t xml:space="preserve"> — KPI validation, chart validation, application validation, and regression testing, detailed in Section 16.</w:t>
      </w:r>
    </w:p>
    <w:p w:rsidR="00752959" w:rsidRDefault="00C41226">
      <w:pPr>
        <w:spacing w:after="160" w:line="276" w:lineRule="auto"/>
        <w:jc w:val="both"/>
      </w:pPr>
      <w:r>
        <w:t>The final analytical datasets produced by this pipeline are:</w:t>
      </w:r>
    </w:p>
    <w:p w:rsidR="00752959" w:rsidRDefault="00C41226">
      <w:pPr>
        <w:pStyle w:val="ListParagraph"/>
        <w:numPr>
          <w:ilvl w:val="0"/>
          <w:numId w:val="1"/>
        </w:numPr>
        <w:spacing w:after="100"/>
      </w:pPr>
      <w:r>
        <w:t>data/olist_master_cleaned.csv</w:t>
      </w:r>
    </w:p>
    <w:p w:rsidR="00752959" w:rsidRDefault="00C41226">
      <w:pPr>
        <w:pStyle w:val="ListParagraph"/>
        <w:numPr>
          <w:ilvl w:val="0"/>
          <w:numId w:val="1"/>
        </w:numPr>
        <w:spacing w:after="100"/>
      </w:pPr>
      <w:r>
        <w:t>data/olist_order_item_master.csv</w:t>
      </w:r>
    </w:p>
    <w:p w:rsidR="00752959" w:rsidRDefault="00C41226">
      <w:pPr>
        <w:pStyle w:val="ListParagraph"/>
        <w:numPr>
          <w:ilvl w:val="0"/>
          <w:numId w:val="1"/>
        </w:numPr>
        <w:spacing w:after="100"/>
      </w:pPr>
      <w:r>
        <w:t>data/ml_delay_dataset.csv</w:t>
      </w:r>
    </w:p>
    <w:p w:rsidR="00752959" w:rsidRDefault="00C41226">
      <w:pPr>
        <w:pStyle w:val="Heading2"/>
        <w:spacing w:before="300" w:after="150"/>
      </w:pPr>
      <w:r>
        <w:rPr>
          <w:b/>
          <w:bCs/>
          <w:color w:val="2E75B6"/>
          <w:sz w:val="25"/>
          <w:szCs w:val="25"/>
        </w:rPr>
        <w:t>8.1 Default Dashboard Filter Configuration</w:t>
      </w:r>
    </w:p>
    <w:p w:rsidR="00752959" w:rsidRDefault="00C41226">
      <w:pPr>
        <w:spacing w:after="160" w:line="276" w:lineRule="auto"/>
        <w:jc w:val="both"/>
      </w:pPr>
      <w:r>
        <w:lastRenderedPageBreak/>
        <w:t xml:space="preserve">To guarantee consistent and comparable analysis across the platform, the following default filters are applied on every dashboard page at application </w:t>
      </w:r>
      <w:proofErr w:type="spellStart"/>
      <w:r>
        <w:t>startup</w:t>
      </w:r>
      <w:proofErr w:type="spellEnd"/>
      <w:r>
        <w:t>:</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52959">
        <w:tblPrEx>
          <w:tblCellMar>
            <w:top w:w="0" w:type="dxa"/>
            <w:bottom w:w="0" w:type="dxa"/>
          </w:tblCellMar>
        </w:tblPrEx>
        <w:trPr>
          <w:tblHeader/>
        </w:trPr>
        <w:tc>
          <w:tcPr>
            <w:tcW w:w="4675" w:type="dxa"/>
            <w:shd w:val="clear" w:color="auto" w:fill="1F4E78"/>
            <w:tcMar>
              <w:top w:w="80" w:type="dxa"/>
              <w:left w:w="100" w:type="dxa"/>
              <w:bottom w:w="80" w:type="dxa"/>
              <w:right w:w="100" w:type="dxa"/>
            </w:tcMar>
          </w:tcPr>
          <w:p w:rsidR="00752959" w:rsidRDefault="00C41226">
            <w:r>
              <w:rPr>
                <w:b/>
                <w:bCs/>
                <w:color w:val="FFFFFF"/>
                <w:sz w:val="20"/>
                <w:szCs w:val="20"/>
              </w:rPr>
              <w:t>Filter</w:t>
            </w:r>
          </w:p>
        </w:tc>
        <w:tc>
          <w:tcPr>
            <w:tcW w:w="4675" w:type="dxa"/>
            <w:shd w:val="clear" w:color="auto" w:fill="1F4E78"/>
            <w:tcMar>
              <w:top w:w="80" w:type="dxa"/>
              <w:left w:w="100" w:type="dxa"/>
              <w:bottom w:w="80" w:type="dxa"/>
              <w:right w:w="100" w:type="dxa"/>
            </w:tcMar>
          </w:tcPr>
          <w:p w:rsidR="00752959" w:rsidRDefault="00C41226">
            <w:r>
              <w:rPr>
                <w:b/>
                <w:bCs/>
                <w:color w:val="FFFFFF"/>
                <w:sz w:val="20"/>
                <w:szCs w:val="20"/>
              </w:rPr>
              <w:t>Default Value</w:t>
            </w:r>
          </w:p>
        </w:tc>
      </w:tr>
      <w:tr w:rsidR="00752959">
        <w:tblPrEx>
          <w:tblCellMar>
            <w:top w:w="0" w:type="dxa"/>
            <w:bottom w:w="0" w:type="dxa"/>
          </w:tblCellMar>
        </w:tblPrEx>
        <w:tc>
          <w:tcPr>
            <w:tcW w:w="4675" w:type="dxa"/>
            <w:shd w:val="clear" w:color="auto" w:fill="FFFFFF"/>
            <w:tcMar>
              <w:top w:w="70" w:type="dxa"/>
              <w:left w:w="100" w:type="dxa"/>
              <w:bottom w:w="70" w:type="dxa"/>
              <w:right w:w="100" w:type="dxa"/>
            </w:tcMar>
          </w:tcPr>
          <w:p w:rsidR="00752959" w:rsidRDefault="00C41226">
            <w:r>
              <w:rPr>
                <w:sz w:val="20"/>
                <w:szCs w:val="20"/>
              </w:rPr>
              <w:t>Date Start</w:t>
            </w:r>
          </w:p>
        </w:tc>
        <w:tc>
          <w:tcPr>
            <w:tcW w:w="4675" w:type="dxa"/>
            <w:shd w:val="clear" w:color="auto" w:fill="FFFFFF"/>
            <w:tcMar>
              <w:top w:w="70" w:type="dxa"/>
              <w:left w:w="100" w:type="dxa"/>
              <w:bottom w:w="70" w:type="dxa"/>
              <w:right w:w="100" w:type="dxa"/>
            </w:tcMar>
          </w:tcPr>
          <w:p w:rsidR="00752959" w:rsidRDefault="00C41226">
            <w:r>
              <w:rPr>
                <w:sz w:val="20"/>
                <w:szCs w:val="20"/>
              </w:rPr>
              <w:t>2017-01-01</w:t>
            </w:r>
          </w:p>
        </w:tc>
      </w:tr>
      <w:tr w:rsidR="00752959">
        <w:tblPrEx>
          <w:tblCellMar>
            <w:top w:w="0" w:type="dxa"/>
            <w:bottom w:w="0" w:type="dxa"/>
          </w:tblCellMar>
        </w:tblPrEx>
        <w:tc>
          <w:tcPr>
            <w:tcW w:w="4675" w:type="dxa"/>
            <w:shd w:val="clear" w:color="auto" w:fill="F2F2F2"/>
            <w:tcMar>
              <w:top w:w="70" w:type="dxa"/>
              <w:left w:w="100" w:type="dxa"/>
              <w:bottom w:w="70" w:type="dxa"/>
              <w:right w:w="100" w:type="dxa"/>
            </w:tcMar>
          </w:tcPr>
          <w:p w:rsidR="00752959" w:rsidRDefault="00C41226">
            <w:r>
              <w:rPr>
                <w:sz w:val="20"/>
                <w:szCs w:val="20"/>
              </w:rPr>
              <w:t>Date End</w:t>
            </w:r>
          </w:p>
        </w:tc>
        <w:tc>
          <w:tcPr>
            <w:tcW w:w="4675" w:type="dxa"/>
            <w:shd w:val="clear" w:color="auto" w:fill="F2F2F2"/>
            <w:tcMar>
              <w:top w:w="70" w:type="dxa"/>
              <w:left w:w="100" w:type="dxa"/>
              <w:bottom w:w="70" w:type="dxa"/>
              <w:right w:w="100" w:type="dxa"/>
            </w:tcMar>
          </w:tcPr>
          <w:p w:rsidR="00752959" w:rsidRDefault="00C41226">
            <w:r>
              <w:rPr>
                <w:sz w:val="20"/>
                <w:szCs w:val="20"/>
              </w:rPr>
              <w:t>2018-10-17</w:t>
            </w:r>
          </w:p>
        </w:tc>
      </w:tr>
      <w:tr w:rsidR="00752959">
        <w:tblPrEx>
          <w:tblCellMar>
            <w:top w:w="0" w:type="dxa"/>
            <w:bottom w:w="0" w:type="dxa"/>
          </w:tblCellMar>
        </w:tblPrEx>
        <w:tc>
          <w:tcPr>
            <w:tcW w:w="4675" w:type="dxa"/>
            <w:shd w:val="clear" w:color="auto" w:fill="FFFFFF"/>
            <w:tcMar>
              <w:top w:w="70" w:type="dxa"/>
              <w:left w:w="100" w:type="dxa"/>
              <w:bottom w:w="70" w:type="dxa"/>
              <w:right w:w="100" w:type="dxa"/>
            </w:tcMar>
          </w:tcPr>
          <w:p w:rsidR="00752959" w:rsidRDefault="00C41226">
            <w:r>
              <w:rPr>
                <w:sz w:val="20"/>
                <w:szCs w:val="20"/>
              </w:rPr>
              <w:t>Order Status</w:t>
            </w:r>
          </w:p>
        </w:tc>
        <w:tc>
          <w:tcPr>
            <w:tcW w:w="4675" w:type="dxa"/>
            <w:shd w:val="clear" w:color="auto" w:fill="FFFFFF"/>
            <w:tcMar>
              <w:top w:w="70" w:type="dxa"/>
              <w:left w:w="100" w:type="dxa"/>
              <w:bottom w:w="70" w:type="dxa"/>
              <w:right w:w="100" w:type="dxa"/>
            </w:tcMar>
          </w:tcPr>
          <w:p w:rsidR="00752959" w:rsidRDefault="00C41226">
            <w:r>
              <w:rPr>
                <w:sz w:val="20"/>
                <w:szCs w:val="20"/>
              </w:rPr>
              <w:t>Delivered</w:t>
            </w:r>
          </w:p>
        </w:tc>
      </w:tr>
      <w:tr w:rsidR="00752959">
        <w:tblPrEx>
          <w:tblCellMar>
            <w:top w:w="0" w:type="dxa"/>
            <w:bottom w:w="0" w:type="dxa"/>
          </w:tblCellMar>
        </w:tblPrEx>
        <w:tc>
          <w:tcPr>
            <w:tcW w:w="4675" w:type="dxa"/>
            <w:shd w:val="clear" w:color="auto" w:fill="F2F2F2"/>
            <w:tcMar>
              <w:top w:w="70" w:type="dxa"/>
              <w:left w:w="100" w:type="dxa"/>
              <w:bottom w:w="70" w:type="dxa"/>
              <w:right w:w="100" w:type="dxa"/>
            </w:tcMar>
          </w:tcPr>
          <w:p w:rsidR="00752959" w:rsidRDefault="00C41226">
            <w:r>
              <w:rPr>
                <w:sz w:val="20"/>
                <w:szCs w:val="20"/>
              </w:rPr>
              <w:t>Include 2016</w:t>
            </w:r>
          </w:p>
        </w:tc>
        <w:tc>
          <w:tcPr>
            <w:tcW w:w="4675" w:type="dxa"/>
            <w:shd w:val="clear" w:color="auto" w:fill="F2F2F2"/>
            <w:tcMar>
              <w:top w:w="70" w:type="dxa"/>
              <w:left w:w="100" w:type="dxa"/>
              <w:bottom w:w="70" w:type="dxa"/>
              <w:right w:w="100" w:type="dxa"/>
            </w:tcMar>
          </w:tcPr>
          <w:p w:rsidR="00752959" w:rsidRDefault="00C41226">
            <w:r>
              <w:rPr>
                <w:sz w:val="20"/>
                <w:szCs w:val="20"/>
              </w:rPr>
              <w:t>OFF</w:t>
            </w:r>
          </w:p>
        </w:tc>
      </w:tr>
    </w:tbl>
    <w:p w:rsidR="00752959" w:rsidRDefault="00C41226">
      <w:pPr>
        <w:spacing w:after="160" w:line="276" w:lineRule="auto"/>
        <w:jc w:val="both"/>
      </w:pPr>
      <w:r>
        <w:t>These defaults deliberately exclude the low-volume, non-representative partial period of 2016, and restrict analysis by default to orders that reached a resolved delivered status, ensuring that delivery and customer-experience metrics are calculated on a consistent, resolved population. These values are treated as validated defaults and are not altered without explicit, documented justification.</w:t>
      </w:r>
    </w:p>
    <w:p w:rsidR="00752959" w:rsidRDefault="00C41226">
      <w:pPr>
        <w:pStyle w:val="Heading2"/>
        <w:spacing w:before="300" w:after="150"/>
      </w:pPr>
      <w:r>
        <w:rPr>
          <w:b/>
          <w:bCs/>
          <w:color w:val="2E75B6"/>
          <w:sz w:val="25"/>
          <w:szCs w:val="25"/>
        </w:rPr>
        <w:t>8.2 Data Cleaning and Merge Pipeline (Python / pandas)</w:t>
      </w:r>
    </w:p>
    <w:p w:rsidR="00752959" w:rsidRDefault="00C41226">
      <w:pPr>
        <w:spacing w:after="160" w:line="276" w:lineRule="auto"/>
        <w:jc w:val="both"/>
      </w:pPr>
      <w:r>
        <w:t xml:space="preserve">The following script demonstrates the core cleaning logic applied to the raw </w:t>
      </w:r>
      <w:proofErr w:type="spellStart"/>
      <w:r>
        <w:t>Olist</w:t>
      </w:r>
      <w:proofErr w:type="spellEnd"/>
      <w:r>
        <w:t xml:space="preserve"> tables, including </w:t>
      </w:r>
      <w:proofErr w:type="spellStart"/>
      <w:r>
        <w:t>datetime</w:t>
      </w:r>
      <w:proofErr w:type="spellEnd"/>
      <w:r>
        <w:t xml:space="preserve"> parsing, </w:t>
      </w:r>
      <w:proofErr w:type="spellStart"/>
      <w:r>
        <w:t>geolocation</w:t>
      </w:r>
      <w:proofErr w:type="spellEnd"/>
      <w:r>
        <w:t xml:space="preserve"> and review null handling, and construction of the item-level analytical grain.</w:t>
      </w:r>
    </w:p>
    <w:tbl>
      <w:tblPr>
        <w:tblW w:w="100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1"/>
      </w:tblGrid>
      <w:tr w:rsidR="00CC278F" w:rsidTr="00CC278F">
        <w:trPr>
          <w:trHeight w:val="207"/>
        </w:trPr>
        <w:tc>
          <w:tcPr>
            <w:tcW w:w="1009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data_pipeline.py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Cleans and merges the raw </w:t>
            </w:r>
            <w:proofErr w:type="spellStart"/>
            <w:r w:rsidRPr="00CC278F">
              <w:rPr>
                <w:rFonts w:ascii="Consolas" w:eastAsia="Consolas" w:hAnsi="Consolas" w:cs="Consolas"/>
                <w:sz w:val="18"/>
                <w:szCs w:val="18"/>
              </w:rPr>
              <w:t>Olist</w:t>
            </w:r>
            <w:proofErr w:type="spellEnd"/>
            <w:r w:rsidRPr="00CC278F">
              <w:rPr>
                <w:rFonts w:ascii="Consolas" w:eastAsia="Consolas" w:hAnsi="Consolas" w:cs="Consolas"/>
                <w:sz w:val="18"/>
                <w:szCs w:val="18"/>
              </w:rPr>
              <w:t xml:space="preserve"> tables into the two analytical grains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used throughout the BI platform: </w:t>
            </w:r>
            <w:proofErr w:type="spellStart"/>
            <w:r w:rsidRPr="00CC278F">
              <w:rPr>
                <w:rFonts w:ascii="Consolas" w:eastAsia="Consolas" w:hAnsi="Consolas" w:cs="Consolas"/>
                <w:sz w:val="18"/>
                <w:szCs w:val="18"/>
              </w:rPr>
              <w:t>master_df</w:t>
            </w:r>
            <w:proofErr w:type="spellEnd"/>
            <w:r w:rsidRPr="00CC278F">
              <w:rPr>
                <w:rFonts w:ascii="Consolas" w:eastAsia="Consolas" w:hAnsi="Consolas" w:cs="Consolas"/>
                <w:sz w:val="18"/>
                <w:szCs w:val="18"/>
              </w:rPr>
              <w:t xml:space="preserve"> (order-level) and</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order_item_master</w:t>
            </w:r>
            <w:proofErr w:type="spellEnd"/>
            <w:r w:rsidRPr="00CC278F">
              <w:rPr>
                <w:rFonts w:ascii="Consolas" w:eastAsia="Consolas" w:hAnsi="Consolas" w:cs="Consolas"/>
                <w:sz w:val="18"/>
                <w:szCs w:val="18"/>
              </w:rPr>
              <w:t xml:space="preserve"> (item-level).</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import pandas as </w:t>
            </w:r>
            <w:proofErr w:type="spellStart"/>
            <w:r w:rsidRPr="00CC278F">
              <w:rPr>
                <w:rFonts w:ascii="Consolas" w:eastAsia="Consolas" w:hAnsi="Consolas" w:cs="Consolas"/>
                <w:sz w:val="18"/>
                <w:szCs w:val="18"/>
              </w:rPr>
              <w:t>pd</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import </w:t>
            </w:r>
            <w:proofErr w:type="spellStart"/>
            <w:r w:rsidRPr="00CC278F">
              <w:rPr>
                <w:rFonts w:ascii="Consolas" w:eastAsia="Consolas" w:hAnsi="Consolas" w:cs="Consolas"/>
                <w:sz w:val="18"/>
                <w:szCs w:val="18"/>
              </w:rPr>
              <w:t>numpy</w:t>
            </w:r>
            <w:proofErr w:type="spellEnd"/>
            <w:r w:rsidRPr="00CC278F">
              <w:rPr>
                <w:rFonts w:ascii="Consolas" w:eastAsia="Consolas" w:hAnsi="Consolas" w:cs="Consolas"/>
                <w:sz w:val="18"/>
                <w:szCs w:val="18"/>
              </w:rPr>
              <w:t xml:space="preserve"> as </w:t>
            </w:r>
            <w:proofErr w:type="spellStart"/>
            <w:r w:rsidRPr="00CC278F">
              <w:rPr>
                <w:rFonts w:ascii="Consolas" w:eastAsia="Consolas" w:hAnsi="Consolas" w:cs="Consolas"/>
                <w:sz w:val="18"/>
                <w:szCs w:val="18"/>
              </w:rPr>
              <w:t>np</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RAW_PATH = "raw/"</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OUT_PATH = "data/"</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1. LOAD RAW TABLES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customers   = </w:t>
            </w:r>
            <w:proofErr w:type="spellStart"/>
            <w:r w:rsidRPr="00CC278F">
              <w:rPr>
                <w:rFonts w:ascii="Consolas" w:eastAsia="Consolas" w:hAnsi="Consolas" w:cs="Consolas"/>
                <w:sz w:val="18"/>
                <w:szCs w:val="18"/>
              </w:rPr>
              <w:t>pd.read_csv</w:t>
            </w:r>
            <w:proofErr w:type="spellEnd"/>
            <w:r w:rsidRPr="00CC278F">
              <w:rPr>
                <w:rFonts w:ascii="Consolas" w:eastAsia="Consolas" w:hAnsi="Consolas" w:cs="Consolas"/>
                <w:sz w:val="18"/>
                <w:szCs w:val="18"/>
              </w:rPr>
              <w:t>(f"{RAW_PATH}olist_customers_dataset.csv")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orders      = </w:t>
            </w:r>
            <w:proofErr w:type="spellStart"/>
            <w:r w:rsidRPr="00CC278F">
              <w:rPr>
                <w:rFonts w:ascii="Consolas" w:eastAsia="Consolas" w:hAnsi="Consolas" w:cs="Consolas"/>
                <w:sz w:val="18"/>
                <w:szCs w:val="18"/>
              </w:rPr>
              <w:t>pd.read_csv</w:t>
            </w:r>
            <w:proofErr w:type="spellEnd"/>
            <w:r w:rsidRPr="00CC278F">
              <w:rPr>
                <w:rFonts w:ascii="Consolas" w:eastAsia="Consolas" w:hAnsi="Consolas" w:cs="Consolas"/>
                <w:sz w:val="18"/>
                <w:szCs w:val="18"/>
              </w:rPr>
              <w:t>(f"{RAW_PATH}olist_orders_dataset.csv")</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order_items</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pd.read_csv</w:t>
            </w:r>
            <w:proofErr w:type="spellEnd"/>
            <w:r w:rsidRPr="00CC278F">
              <w:rPr>
                <w:rFonts w:ascii="Consolas" w:eastAsia="Consolas" w:hAnsi="Consolas" w:cs="Consolas"/>
                <w:sz w:val="18"/>
                <w:szCs w:val="18"/>
              </w:rPr>
              <w:t>(f"{RAW_PATH}olist_order_items_dataset.csv")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payments    = </w:t>
            </w:r>
            <w:proofErr w:type="spellStart"/>
            <w:r w:rsidRPr="00CC278F">
              <w:rPr>
                <w:rFonts w:ascii="Consolas" w:eastAsia="Consolas" w:hAnsi="Consolas" w:cs="Consolas"/>
                <w:sz w:val="18"/>
                <w:szCs w:val="18"/>
              </w:rPr>
              <w:t>pd.read_csv</w:t>
            </w:r>
            <w:proofErr w:type="spellEnd"/>
            <w:r w:rsidRPr="00CC278F">
              <w:rPr>
                <w:rFonts w:ascii="Consolas" w:eastAsia="Consolas" w:hAnsi="Consolas" w:cs="Consolas"/>
                <w:sz w:val="18"/>
                <w:szCs w:val="18"/>
              </w:rPr>
              <w:t>(f"{RAW_PATH}olist_order_payments_dataset.csv")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reviews     = </w:t>
            </w:r>
            <w:proofErr w:type="spellStart"/>
            <w:r w:rsidRPr="00CC278F">
              <w:rPr>
                <w:rFonts w:ascii="Consolas" w:eastAsia="Consolas" w:hAnsi="Consolas" w:cs="Consolas"/>
                <w:sz w:val="18"/>
                <w:szCs w:val="18"/>
              </w:rPr>
              <w:t>pd.read_csv</w:t>
            </w:r>
            <w:proofErr w:type="spellEnd"/>
            <w:r w:rsidRPr="00CC278F">
              <w:rPr>
                <w:rFonts w:ascii="Consolas" w:eastAsia="Consolas" w:hAnsi="Consolas" w:cs="Consolas"/>
                <w:sz w:val="18"/>
                <w:szCs w:val="18"/>
              </w:rPr>
              <w:t>(f"{RAW_PATH}olist_order_reviews_dataset.csv")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products    = </w:t>
            </w:r>
            <w:proofErr w:type="spellStart"/>
            <w:r w:rsidRPr="00CC278F">
              <w:rPr>
                <w:rFonts w:ascii="Consolas" w:eastAsia="Consolas" w:hAnsi="Consolas" w:cs="Consolas"/>
                <w:sz w:val="18"/>
                <w:szCs w:val="18"/>
              </w:rPr>
              <w:t>pd.read_csv</w:t>
            </w:r>
            <w:proofErr w:type="spellEnd"/>
            <w:r w:rsidRPr="00CC278F">
              <w:rPr>
                <w:rFonts w:ascii="Consolas" w:eastAsia="Consolas" w:hAnsi="Consolas" w:cs="Consolas"/>
                <w:sz w:val="18"/>
                <w:szCs w:val="18"/>
              </w:rPr>
              <w:t>(f"{RAW_PATH}olist_products_dataset.csv")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sellers     = </w:t>
            </w:r>
            <w:proofErr w:type="spellStart"/>
            <w:r w:rsidRPr="00CC278F">
              <w:rPr>
                <w:rFonts w:ascii="Consolas" w:eastAsia="Consolas" w:hAnsi="Consolas" w:cs="Consolas"/>
                <w:sz w:val="18"/>
                <w:szCs w:val="18"/>
              </w:rPr>
              <w:t>pd.read_csv</w:t>
            </w:r>
            <w:proofErr w:type="spellEnd"/>
            <w:r w:rsidRPr="00CC278F">
              <w:rPr>
                <w:rFonts w:ascii="Consolas" w:eastAsia="Consolas" w:hAnsi="Consolas" w:cs="Consolas"/>
                <w:sz w:val="18"/>
                <w:szCs w:val="18"/>
              </w:rPr>
              <w:t>(f"{RAW_PATH}olist_sellers_dataset.csv")</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geoloc</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pd.read_csv</w:t>
            </w:r>
            <w:proofErr w:type="spellEnd"/>
            <w:r w:rsidRPr="00CC278F">
              <w:rPr>
                <w:rFonts w:ascii="Consolas" w:eastAsia="Consolas" w:hAnsi="Consolas" w:cs="Consolas"/>
                <w:sz w:val="18"/>
                <w:szCs w:val="18"/>
              </w:rPr>
              <w:t>(f"{RAW_PATH}olist_geolocation_dataset.csv")</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cat_trans</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pd.read_csv</w:t>
            </w:r>
            <w:proofErr w:type="spellEnd"/>
            <w:r w:rsidRPr="00CC278F">
              <w:rPr>
                <w:rFonts w:ascii="Consolas" w:eastAsia="Consolas" w:hAnsi="Consolas" w:cs="Consolas"/>
                <w:sz w:val="18"/>
                <w:szCs w:val="18"/>
              </w:rPr>
              <w:t>(f"{RAW_PATH}product_category_name_translation.csv")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2. DATETIME PARSING (orders table)</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date_cols</w:t>
            </w:r>
            <w:proofErr w:type="spellEnd"/>
            <w:r w:rsidRPr="00CC278F">
              <w:rPr>
                <w:rFonts w:ascii="Consolas" w:eastAsia="Consolas" w:hAnsi="Consolas" w:cs="Consolas"/>
                <w:sz w:val="18"/>
                <w:szCs w:val="18"/>
              </w:rPr>
              <w:t xml:space="preserve">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order_purchase_timestamp</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order_approved_at</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order_delivered_carrier_date</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order_delivered_customer_date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order_estimated_delivery_date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for col in </w:t>
            </w:r>
            <w:proofErr w:type="spellStart"/>
            <w:r w:rsidRPr="00CC278F">
              <w:rPr>
                <w:rFonts w:ascii="Consolas" w:eastAsia="Consolas" w:hAnsi="Consolas" w:cs="Consolas"/>
                <w:sz w:val="18"/>
                <w:szCs w:val="18"/>
              </w:rPr>
              <w:t>date_cols</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orders[col] = </w:t>
            </w:r>
            <w:proofErr w:type="spellStart"/>
            <w:r w:rsidRPr="00CC278F">
              <w:rPr>
                <w:rFonts w:ascii="Consolas" w:eastAsia="Consolas" w:hAnsi="Consolas" w:cs="Consolas"/>
                <w:sz w:val="18"/>
                <w:szCs w:val="18"/>
              </w:rPr>
              <w:t>pd.to_datetime</w:t>
            </w:r>
            <w:proofErr w:type="spellEnd"/>
            <w:r w:rsidRPr="00CC278F">
              <w:rPr>
                <w:rFonts w:ascii="Consolas" w:eastAsia="Consolas" w:hAnsi="Consolas" w:cs="Consolas"/>
                <w:sz w:val="18"/>
                <w:szCs w:val="18"/>
              </w:rPr>
              <w:t>(orders[col], errors="coerce")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reviews["</w:t>
            </w:r>
            <w:proofErr w:type="spellStart"/>
            <w:r w:rsidRPr="00CC278F">
              <w:rPr>
                <w:rFonts w:ascii="Consolas" w:eastAsia="Consolas" w:hAnsi="Consolas" w:cs="Consolas"/>
                <w:sz w:val="18"/>
                <w:szCs w:val="18"/>
              </w:rPr>
              <w:t>review_creation_date</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pd.to_datetime</w:t>
            </w:r>
            <w:proofErr w:type="spellEnd"/>
            <w:r w:rsidRPr="00CC278F">
              <w:rPr>
                <w:rFonts w:ascii="Consolas" w:eastAsia="Consolas" w:hAnsi="Consolas" w:cs="Consolas"/>
                <w:sz w:val="18"/>
                <w:szCs w:val="18"/>
              </w:rPr>
              <w:t>(reviews["</w:t>
            </w:r>
            <w:proofErr w:type="spellStart"/>
            <w:r w:rsidRPr="00CC278F">
              <w:rPr>
                <w:rFonts w:ascii="Consolas" w:eastAsia="Consolas" w:hAnsi="Consolas" w:cs="Consolas"/>
                <w:sz w:val="18"/>
                <w:szCs w:val="18"/>
              </w:rPr>
              <w:t>review_creation_date</w:t>
            </w:r>
            <w:proofErr w:type="spellEnd"/>
            <w:r w:rsidRPr="00CC278F">
              <w:rPr>
                <w:rFonts w:ascii="Consolas" w:eastAsia="Consolas" w:hAnsi="Consolas" w:cs="Consolas"/>
                <w:sz w:val="18"/>
                <w:szCs w:val="18"/>
              </w:rPr>
              <w:t>"], errors="coerce")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reviews["</w:t>
            </w:r>
            <w:proofErr w:type="spellStart"/>
            <w:r w:rsidRPr="00CC278F">
              <w:rPr>
                <w:rFonts w:ascii="Consolas" w:eastAsia="Consolas" w:hAnsi="Consolas" w:cs="Consolas"/>
                <w:sz w:val="18"/>
                <w:szCs w:val="18"/>
              </w:rPr>
              <w:t>review_answer_timestamp</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pd.to_datetime</w:t>
            </w:r>
            <w:proofErr w:type="spellEnd"/>
            <w:r w:rsidRPr="00CC278F">
              <w:rPr>
                <w:rFonts w:ascii="Consolas" w:eastAsia="Consolas" w:hAnsi="Consolas" w:cs="Consolas"/>
                <w:sz w:val="18"/>
                <w:szCs w:val="18"/>
              </w:rPr>
              <w:t>(reviews["</w:t>
            </w:r>
            <w:proofErr w:type="spellStart"/>
            <w:r w:rsidRPr="00CC278F">
              <w:rPr>
                <w:rFonts w:ascii="Consolas" w:eastAsia="Consolas" w:hAnsi="Consolas" w:cs="Consolas"/>
                <w:sz w:val="18"/>
                <w:szCs w:val="18"/>
              </w:rPr>
              <w:t>review_answer_timestamp</w:t>
            </w:r>
            <w:proofErr w:type="spellEnd"/>
            <w:r w:rsidRPr="00CC278F">
              <w:rPr>
                <w:rFonts w:ascii="Consolas" w:eastAsia="Consolas" w:hAnsi="Consolas" w:cs="Consolas"/>
                <w:sz w:val="18"/>
                <w:szCs w:val="18"/>
              </w:rPr>
              <w:t>"], errors="coerce")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lastRenderedPageBreak/>
              <w:t xml:space="preserve"># 3. GEOLOCATION CLEANING - collapse multiple </w:t>
            </w:r>
            <w:proofErr w:type="spellStart"/>
            <w:r w:rsidRPr="00CC278F">
              <w:rPr>
                <w:rFonts w:ascii="Consolas" w:eastAsia="Consolas" w:hAnsi="Consolas" w:cs="Consolas"/>
                <w:sz w:val="18"/>
                <w:szCs w:val="18"/>
              </w:rPr>
              <w:t>lat</w:t>
            </w:r>
            <w:proofErr w:type="spellEnd"/>
            <w:r w:rsidRPr="00CC278F">
              <w:rPr>
                <w:rFonts w:ascii="Consolas" w:eastAsia="Consolas" w:hAnsi="Consolas" w:cs="Consolas"/>
                <w:sz w:val="18"/>
                <w:szCs w:val="18"/>
              </w:rPr>
              <w:t>/long rows per zip</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geoloc_clean</w:t>
            </w:r>
            <w:proofErr w:type="spellEnd"/>
            <w:r w:rsidRPr="00CC278F">
              <w:rPr>
                <w:rFonts w:ascii="Consolas" w:eastAsia="Consolas" w:hAnsi="Consolas" w:cs="Consolas"/>
                <w:sz w:val="18"/>
                <w:szCs w:val="18"/>
              </w:rPr>
              <w:t xml:space="preserve">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geoloc.groupby</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geolocation_zip_code_prefix</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as_index</w:t>
            </w:r>
            <w:proofErr w:type="spellEnd"/>
            <w:r w:rsidRPr="00CC278F">
              <w:rPr>
                <w:rFonts w:ascii="Consolas" w:eastAsia="Consolas" w:hAnsi="Consolas" w:cs="Consolas"/>
                <w:sz w:val="18"/>
                <w:szCs w:val="18"/>
              </w:rPr>
              <w:t>=False)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agg</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geolocation_lat</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geolocation_lat</w:t>
            </w:r>
            <w:proofErr w:type="spellEnd"/>
            <w:r w:rsidRPr="00CC278F">
              <w:rPr>
                <w:rFonts w:ascii="Consolas" w:eastAsia="Consolas" w:hAnsi="Consolas" w:cs="Consolas"/>
                <w:sz w:val="18"/>
                <w:szCs w:val="18"/>
              </w:rPr>
              <w:t>", "median"),</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geolocation_lng</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geolocation_lng</w:t>
            </w:r>
            <w:proofErr w:type="spellEnd"/>
            <w:r w:rsidRPr="00CC278F">
              <w:rPr>
                <w:rFonts w:ascii="Consolas" w:eastAsia="Consolas" w:hAnsi="Consolas" w:cs="Consolas"/>
                <w:sz w:val="18"/>
                <w:szCs w:val="18"/>
              </w:rPr>
              <w:t>", "median"),</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geolocation_city</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geolocation_city</w:t>
            </w:r>
            <w:proofErr w:type="spellEnd"/>
            <w:r w:rsidRPr="00CC278F">
              <w:rPr>
                <w:rFonts w:ascii="Consolas" w:eastAsia="Consolas" w:hAnsi="Consolas" w:cs="Consolas"/>
                <w:sz w:val="18"/>
                <w:szCs w:val="18"/>
              </w:rPr>
              <w:t>", "first"),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geolocation_state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geolocation_state</w:t>
            </w:r>
            <w:proofErr w:type="spellEnd"/>
            <w:r w:rsidRPr="00CC278F">
              <w:rPr>
                <w:rFonts w:ascii="Consolas" w:eastAsia="Consolas" w:hAnsi="Consolas" w:cs="Consolas"/>
                <w:sz w:val="18"/>
                <w:szCs w:val="18"/>
              </w:rPr>
              <w:t>", "first"))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geoloc_clean</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geolocation_state</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geoloc_clean</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geolocation_state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str.upper</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4. REVIEWS CLEANING - handle missing comment text, </w:t>
            </w:r>
            <w:proofErr w:type="spellStart"/>
            <w:r w:rsidRPr="00CC278F">
              <w:rPr>
                <w:rFonts w:ascii="Consolas" w:eastAsia="Consolas" w:hAnsi="Consolas" w:cs="Consolas"/>
                <w:sz w:val="18"/>
                <w:szCs w:val="18"/>
              </w:rPr>
              <w:t>dedupe</w:t>
            </w:r>
            <w:proofErr w:type="spellEnd"/>
            <w:r w:rsidRPr="00CC278F">
              <w:rPr>
                <w:rFonts w:ascii="Consolas" w:eastAsia="Consolas" w:hAnsi="Consolas" w:cs="Consolas"/>
                <w:sz w:val="18"/>
                <w:szCs w:val="18"/>
              </w:rPr>
              <w:t xml:space="preserve"> by order</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reviews["</w:t>
            </w:r>
            <w:proofErr w:type="spellStart"/>
            <w:r w:rsidRPr="00CC278F">
              <w:rPr>
                <w:rFonts w:ascii="Consolas" w:eastAsia="Consolas" w:hAnsi="Consolas" w:cs="Consolas"/>
                <w:sz w:val="18"/>
                <w:szCs w:val="18"/>
              </w:rPr>
              <w:t>review_comment_title</w:t>
            </w:r>
            <w:proofErr w:type="spellEnd"/>
            <w:r w:rsidRPr="00CC278F">
              <w:rPr>
                <w:rFonts w:ascii="Consolas" w:eastAsia="Consolas" w:hAnsi="Consolas" w:cs="Consolas"/>
                <w:sz w:val="18"/>
                <w:szCs w:val="18"/>
              </w:rPr>
              <w:t>"] = reviews["</w:t>
            </w:r>
            <w:proofErr w:type="spellStart"/>
            <w:r w:rsidRPr="00CC278F">
              <w:rPr>
                <w:rFonts w:ascii="Consolas" w:eastAsia="Consolas" w:hAnsi="Consolas" w:cs="Consolas"/>
                <w:sz w:val="18"/>
                <w:szCs w:val="18"/>
              </w:rPr>
              <w:t>review_comment_title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fillna</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reviews["</w:t>
            </w:r>
            <w:proofErr w:type="spellStart"/>
            <w:r w:rsidRPr="00CC278F">
              <w:rPr>
                <w:rFonts w:ascii="Consolas" w:eastAsia="Consolas" w:hAnsi="Consolas" w:cs="Consolas"/>
                <w:sz w:val="18"/>
                <w:szCs w:val="18"/>
              </w:rPr>
              <w:t>review_comment_message</w:t>
            </w:r>
            <w:proofErr w:type="spellEnd"/>
            <w:r w:rsidRPr="00CC278F">
              <w:rPr>
                <w:rFonts w:ascii="Consolas" w:eastAsia="Consolas" w:hAnsi="Consolas" w:cs="Consolas"/>
                <w:sz w:val="18"/>
                <w:szCs w:val="18"/>
              </w:rPr>
              <w:t>"] = reviews["</w:t>
            </w:r>
            <w:proofErr w:type="spellStart"/>
            <w:r w:rsidRPr="00CC278F">
              <w:rPr>
                <w:rFonts w:ascii="Consolas" w:eastAsia="Consolas" w:hAnsi="Consolas" w:cs="Consolas"/>
                <w:sz w:val="18"/>
                <w:szCs w:val="18"/>
              </w:rPr>
              <w:t>review_comment_message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fillna</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reviews_clean</w:t>
            </w:r>
            <w:proofErr w:type="spellEnd"/>
            <w:r w:rsidRPr="00CC278F">
              <w:rPr>
                <w:rFonts w:ascii="Consolas" w:eastAsia="Consolas" w:hAnsi="Consolas" w:cs="Consolas"/>
                <w:sz w:val="18"/>
                <w:szCs w:val="18"/>
              </w:rPr>
              <w:t xml:space="preserve">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reviews.sort_values</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review_answer_timestamp</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drop_duplicates</w:t>
            </w:r>
            <w:proofErr w:type="spellEnd"/>
            <w:r w:rsidRPr="00CC278F">
              <w:rPr>
                <w:rFonts w:ascii="Consolas" w:eastAsia="Consolas" w:hAnsi="Consolas" w:cs="Consolas"/>
                <w:sz w:val="18"/>
                <w:szCs w:val="18"/>
              </w:rPr>
              <w:t>(subset="</w:t>
            </w:r>
            <w:proofErr w:type="spellStart"/>
            <w:r w:rsidRPr="00CC278F">
              <w:rPr>
                <w:rFonts w:ascii="Consolas" w:eastAsia="Consolas" w:hAnsi="Consolas" w:cs="Consolas"/>
                <w:sz w:val="18"/>
                <w:szCs w:val="18"/>
              </w:rPr>
              <w:t>order_id</w:t>
            </w:r>
            <w:proofErr w:type="spellEnd"/>
            <w:r w:rsidRPr="00CC278F">
              <w:rPr>
                <w:rFonts w:ascii="Consolas" w:eastAsia="Consolas" w:hAnsi="Consolas" w:cs="Consolas"/>
                <w:sz w:val="18"/>
                <w:szCs w:val="18"/>
              </w:rPr>
              <w:t>", keep="last")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5. CATEGORY TRANSLATION</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products = </w:t>
            </w:r>
            <w:proofErr w:type="spellStart"/>
            <w:r w:rsidRPr="00CC278F">
              <w:rPr>
                <w:rFonts w:ascii="Consolas" w:eastAsia="Consolas" w:hAnsi="Consolas" w:cs="Consolas"/>
                <w:sz w:val="18"/>
                <w:szCs w:val="18"/>
              </w:rPr>
              <w:t>products.merge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cat_trans</w:t>
            </w:r>
            <w:proofErr w:type="spellEnd"/>
            <w:r w:rsidRPr="00CC278F">
              <w:rPr>
                <w:rFonts w:ascii="Consolas" w:eastAsia="Consolas" w:hAnsi="Consolas" w:cs="Consolas"/>
                <w:sz w:val="18"/>
                <w:szCs w:val="18"/>
              </w:rPr>
              <w:t>, on="</w:t>
            </w:r>
            <w:proofErr w:type="spellStart"/>
            <w:r w:rsidRPr="00CC278F">
              <w:rPr>
                <w:rFonts w:ascii="Consolas" w:eastAsia="Consolas" w:hAnsi="Consolas" w:cs="Consolas"/>
                <w:sz w:val="18"/>
                <w:szCs w:val="18"/>
              </w:rPr>
              <w:t>product_category_name</w:t>
            </w:r>
            <w:proofErr w:type="spellEnd"/>
            <w:r w:rsidRPr="00CC278F">
              <w:rPr>
                <w:rFonts w:ascii="Consolas" w:eastAsia="Consolas" w:hAnsi="Consolas" w:cs="Consolas"/>
                <w:sz w:val="18"/>
                <w:szCs w:val="18"/>
              </w:rPr>
              <w:t>", how="left")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products["</w:t>
            </w:r>
            <w:proofErr w:type="spellStart"/>
            <w:r w:rsidRPr="00CC278F">
              <w:rPr>
                <w:rFonts w:ascii="Consolas" w:eastAsia="Consolas" w:hAnsi="Consolas" w:cs="Consolas"/>
                <w:sz w:val="18"/>
                <w:szCs w:val="18"/>
              </w:rPr>
              <w:t>product_category_name_english</w:t>
            </w:r>
            <w:proofErr w:type="spellEnd"/>
            <w:r w:rsidRPr="00CC278F">
              <w:rPr>
                <w:rFonts w:ascii="Consolas" w:eastAsia="Consolas" w:hAnsi="Consolas" w:cs="Consolas"/>
                <w:sz w:val="18"/>
                <w:szCs w:val="18"/>
              </w:rPr>
              <w:t>"] = products["product_category_name_english"].fillna("unknown_category")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6. CUSTOMER / SELLER GEOGRAPHY STANDARDIZATION</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customers["</w:t>
            </w:r>
            <w:proofErr w:type="spellStart"/>
            <w:r w:rsidRPr="00CC278F">
              <w:rPr>
                <w:rFonts w:ascii="Consolas" w:eastAsia="Consolas" w:hAnsi="Consolas" w:cs="Consolas"/>
                <w:sz w:val="18"/>
                <w:szCs w:val="18"/>
              </w:rPr>
              <w:t>customer_state</w:t>
            </w:r>
            <w:proofErr w:type="spellEnd"/>
            <w:r w:rsidRPr="00CC278F">
              <w:rPr>
                <w:rFonts w:ascii="Consolas" w:eastAsia="Consolas" w:hAnsi="Consolas" w:cs="Consolas"/>
                <w:sz w:val="18"/>
                <w:szCs w:val="18"/>
              </w:rPr>
              <w:t>"] = customers["</w:t>
            </w:r>
            <w:proofErr w:type="spellStart"/>
            <w:r w:rsidRPr="00CC278F">
              <w:rPr>
                <w:rFonts w:ascii="Consolas" w:eastAsia="Consolas" w:hAnsi="Consolas" w:cs="Consolas"/>
                <w:sz w:val="18"/>
                <w:szCs w:val="18"/>
              </w:rPr>
              <w:t>customer_state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str.upper</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customers["</w:t>
            </w:r>
            <w:proofErr w:type="spellStart"/>
            <w:r w:rsidRPr="00CC278F">
              <w:rPr>
                <w:rFonts w:ascii="Consolas" w:eastAsia="Consolas" w:hAnsi="Consolas" w:cs="Consolas"/>
                <w:sz w:val="18"/>
                <w:szCs w:val="18"/>
              </w:rPr>
              <w:t>customer_city</w:t>
            </w:r>
            <w:proofErr w:type="spellEnd"/>
            <w:r w:rsidRPr="00CC278F">
              <w:rPr>
                <w:rFonts w:ascii="Consolas" w:eastAsia="Consolas" w:hAnsi="Consolas" w:cs="Consolas"/>
                <w:sz w:val="18"/>
                <w:szCs w:val="18"/>
              </w:rPr>
              <w:t>"] = customers["</w:t>
            </w:r>
            <w:proofErr w:type="spellStart"/>
            <w:r w:rsidRPr="00CC278F">
              <w:rPr>
                <w:rFonts w:ascii="Consolas" w:eastAsia="Consolas" w:hAnsi="Consolas" w:cs="Consolas"/>
                <w:sz w:val="18"/>
                <w:szCs w:val="18"/>
              </w:rPr>
              <w:t>customer_city</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str.title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sellers["</w:t>
            </w:r>
            <w:proofErr w:type="spellStart"/>
            <w:r w:rsidRPr="00CC278F">
              <w:rPr>
                <w:rFonts w:ascii="Consolas" w:eastAsia="Consolas" w:hAnsi="Consolas" w:cs="Consolas"/>
                <w:sz w:val="18"/>
                <w:szCs w:val="18"/>
              </w:rPr>
              <w:t>seller_state</w:t>
            </w:r>
            <w:proofErr w:type="spellEnd"/>
            <w:r w:rsidRPr="00CC278F">
              <w:rPr>
                <w:rFonts w:ascii="Consolas" w:eastAsia="Consolas" w:hAnsi="Consolas" w:cs="Consolas"/>
                <w:sz w:val="18"/>
                <w:szCs w:val="18"/>
              </w:rPr>
              <w:t>"] = sellers["</w:t>
            </w:r>
            <w:proofErr w:type="spellStart"/>
            <w:r w:rsidRPr="00CC278F">
              <w:rPr>
                <w:rFonts w:ascii="Consolas" w:eastAsia="Consolas" w:hAnsi="Consolas" w:cs="Consolas"/>
                <w:sz w:val="18"/>
                <w:szCs w:val="18"/>
              </w:rPr>
              <w:t>seller_state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str.upper</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sellers["</w:t>
            </w:r>
            <w:proofErr w:type="spellStart"/>
            <w:r w:rsidRPr="00CC278F">
              <w:rPr>
                <w:rFonts w:ascii="Consolas" w:eastAsia="Consolas" w:hAnsi="Consolas" w:cs="Consolas"/>
                <w:sz w:val="18"/>
                <w:szCs w:val="18"/>
              </w:rPr>
              <w:t>seller_city</w:t>
            </w:r>
            <w:proofErr w:type="spellEnd"/>
            <w:r w:rsidRPr="00CC278F">
              <w:rPr>
                <w:rFonts w:ascii="Consolas" w:eastAsia="Consolas" w:hAnsi="Consolas" w:cs="Consolas"/>
                <w:sz w:val="18"/>
                <w:szCs w:val="18"/>
              </w:rPr>
              <w:t>"] = sellers["</w:t>
            </w:r>
            <w:proofErr w:type="spellStart"/>
            <w:r w:rsidRPr="00CC278F">
              <w:rPr>
                <w:rFonts w:ascii="Consolas" w:eastAsia="Consolas" w:hAnsi="Consolas" w:cs="Consolas"/>
                <w:sz w:val="18"/>
                <w:szCs w:val="18"/>
              </w:rPr>
              <w:t>seller_city</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str.title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7. DERIVED DELIVERY FIELDS - only for resolved, delivered orders</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delivered_mask</w:t>
            </w:r>
            <w:proofErr w:type="spellEnd"/>
            <w:r w:rsidRPr="00CC278F">
              <w:rPr>
                <w:rFonts w:ascii="Consolas" w:eastAsia="Consolas" w:hAnsi="Consolas" w:cs="Consolas"/>
                <w:sz w:val="18"/>
                <w:szCs w:val="18"/>
              </w:rPr>
              <w:t xml:space="preserve">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(orders["</w:t>
            </w:r>
            <w:proofErr w:type="spellStart"/>
            <w:r w:rsidRPr="00CC278F">
              <w:rPr>
                <w:rFonts w:ascii="Consolas" w:eastAsia="Consolas" w:hAnsi="Consolas" w:cs="Consolas"/>
                <w:sz w:val="18"/>
                <w:szCs w:val="18"/>
              </w:rPr>
              <w:t>order_status</w:t>
            </w:r>
            <w:proofErr w:type="spellEnd"/>
            <w:r w:rsidRPr="00CC278F">
              <w:rPr>
                <w:rFonts w:ascii="Consolas" w:eastAsia="Consolas" w:hAnsi="Consolas" w:cs="Consolas"/>
                <w:sz w:val="18"/>
                <w:szCs w:val="18"/>
              </w:rPr>
              <w:t>"] == "delivered")</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&amp; orders["</w:t>
            </w:r>
            <w:proofErr w:type="spellStart"/>
            <w:r w:rsidRPr="00CC278F">
              <w:rPr>
                <w:rFonts w:ascii="Consolas" w:eastAsia="Consolas" w:hAnsi="Consolas" w:cs="Consolas"/>
                <w:sz w:val="18"/>
                <w:szCs w:val="18"/>
              </w:rPr>
              <w:t>order_delivered_customer_date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notna</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orders["</w:t>
            </w:r>
            <w:proofErr w:type="spellStart"/>
            <w:r w:rsidRPr="00CC278F">
              <w:rPr>
                <w:rFonts w:ascii="Consolas" w:eastAsia="Consolas" w:hAnsi="Consolas" w:cs="Consolas"/>
                <w:sz w:val="18"/>
                <w:szCs w:val="18"/>
              </w:rPr>
              <w:t>delivery_time_days</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np.where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delivered_mask</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(orders["</w:t>
            </w:r>
            <w:proofErr w:type="spellStart"/>
            <w:r w:rsidRPr="00CC278F">
              <w:rPr>
                <w:rFonts w:ascii="Consolas" w:eastAsia="Consolas" w:hAnsi="Consolas" w:cs="Consolas"/>
                <w:sz w:val="18"/>
                <w:szCs w:val="18"/>
              </w:rPr>
              <w:t>order_delivered_customer_date</w:t>
            </w:r>
            <w:proofErr w:type="spellEnd"/>
            <w:r w:rsidRPr="00CC278F">
              <w:rPr>
                <w:rFonts w:ascii="Consolas" w:eastAsia="Consolas" w:hAnsi="Consolas" w:cs="Consolas"/>
                <w:sz w:val="18"/>
                <w:szCs w:val="18"/>
              </w:rPr>
              <w:t>"] - orders["</w:t>
            </w:r>
            <w:proofErr w:type="spellStart"/>
            <w:r w:rsidRPr="00CC278F">
              <w:rPr>
                <w:rFonts w:ascii="Consolas" w:eastAsia="Consolas" w:hAnsi="Consolas" w:cs="Consolas"/>
                <w:sz w:val="18"/>
                <w:szCs w:val="18"/>
              </w:rPr>
              <w:t>order_purchase_timestamp</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dt.days</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np.nan</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orders["</w:t>
            </w:r>
            <w:proofErr w:type="spellStart"/>
            <w:r w:rsidRPr="00CC278F">
              <w:rPr>
                <w:rFonts w:ascii="Consolas" w:eastAsia="Consolas" w:hAnsi="Consolas" w:cs="Consolas"/>
                <w:sz w:val="18"/>
                <w:szCs w:val="18"/>
              </w:rPr>
              <w:t>delivery_delay_days</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np.where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delivered_mask</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(orders["</w:t>
            </w:r>
            <w:proofErr w:type="spellStart"/>
            <w:r w:rsidRPr="00CC278F">
              <w:rPr>
                <w:rFonts w:ascii="Consolas" w:eastAsia="Consolas" w:hAnsi="Consolas" w:cs="Consolas"/>
                <w:sz w:val="18"/>
                <w:szCs w:val="18"/>
              </w:rPr>
              <w:t>order_delivered_customer_date</w:t>
            </w:r>
            <w:proofErr w:type="spellEnd"/>
            <w:r w:rsidRPr="00CC278F">
              <w:rPr>
                <w:rFonts w:ascii="Consolas" w:eastAsia="Consolas" w:hAnsi="Consolas" w:cs="Consolas"/>
                <w:sz w:val="18"/>
                <w:szCs w:val="18"/>
              </w:rPr>
              <w:t>"] - orders["</w:t>
            </w:r>
            <w:proofErr w:type="spellStart"/>
            <w:r w:rsidRPr="00CC278F">
              <w:rPr>
                <w:rFonts w:ascii="Consolas" w:eastAsia="Consolas" w:hAnsi="Consolas" w:cs="Consolas"/>
                <w:sz w:val="18"/>
                <w:szCs w:val="18"/>
              </w:rPr>
              <w:t>order_estimated_delivery_date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dt.days</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np.nan</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orders["</w:t>
            </w:r>
            <w:proofErr w:type="spellStart"/>
            <w:r w:rsidRPr="00CC278F">
              <w:rPr>
                <w:rFonts w:ascii="Consolas" w:eastAsia="Consolas" w:hAnsi="Consolas" w:cs="Consolas"/>
                <w:sz w:val="18"/>
                <w:szCs w:val="18"/>
              </w:rPr>
              <w:t>is_delayed</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np.where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delivered_mask</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(orders["</w:t>
            </w:r>
            <w:proofErr w:type="spellStart"/>
            <w:r w:rsidRPr="00CC278F">
              <w:rPr>
                <w:rFonts w:ascii="Consolas" w:eastAsia="Consolas" w:hAnsi="Consolas" w:cs="Consolas"/>
                <w:sz w:val="18"/>
                <w:szCs w:val="18"/>
              </w:rPr>
              <w:t>order_delivered_customer_date</w:t>
            </w:r>
            <w:proofErr w:type="spellEnd"/>
            <w:r w:rsidRPr="00CC278F">
              <w:rPr>
                <w:rFonts w:ascii="Consolas" w:eastAsia="Consolas" w:hAnsi="Consolas" w:cs="Consolas"/>
                <w:sz w:val="18"/>
                <w:szCs w:val="18"/>
              </w:rPr>
              <w:t>"] &gt; orders["</w:t>
            </w:r>
            <w:proofErr w:type="spellStart"/>
            <w:r w:rsidRPr="00CC278F">
              <w:rPr>
                <w:rFonts w:ascii="Consolas" w:eastAsia="Consolas" w:hAnsi="Consolas" w:cs="Consolas"/>
                <w:sz w:val="18"/>
                <w:szCs w:val="18"/>
              </w:rPr>
              <w:t>order_estimated_delivery_date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astype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int</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np.nan</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8. ORDER-LEVEL GRAIN - </w:t>
            </w:r>
            <w:proofErr w:type="spellStart"/>
            <w:r w:rsidRPr="00CC278F">
              <w:rPr>
                <w:rFonts w:ascii="Consolas" w:eastAsia="Consolas" w:hAnsi="Consolas" w:cs="Consolas"/>
                <w:sz w:val="18"/>
                <w:szCs w:val="18"/>
              </w:rPr>
              <w:t>master_df</w:t>
            </w:r>
            <w:proofErr w:type="spellEnd"/>
            <w:r w:rsidRPr="00CC278F">
              <w:rPr>
                <w:rFonts w:ascii="Consolas" w:eastAsia="Consolas" w:hAnsi="Consolas" w:cs="Consolas"/>
                <w:sz w:val="18"/>
                <w:szCs w:val="18"/>
              </w:rPr>
              <w:t xml:space="preserve"> (one row per order)</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master_df</w:t>
            </w:r>
            <w:proofErr w:type="spellEnd"/>
            <w:r w:rsidRPr="00CC278F">
              <w:rPr>
                <w:rFonts w:ascii="Consolas" w:eastAsia="Consolas" w:hAnsi="Consolas" w:cs="Consolas"/>
                <w:sz w:val="18"/>
                <w:szCs w:val="18"/>
              </w:rPr>
              <w:t xml:space="preserve">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orders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.merge(customers, on="</w:t>
            </w:r>
            <w:proofErr w:type="spellStart"/>
            <w:r w:rsidRPr="00CC278F">
              <w:rPr>
                <w:rFonts w:ascii="Consolas" w:eastAsia="Consolas" w:hAnsi="Consolas" w:cs="Consolas"/>
                <w:sz w:val="18"/>
                <w:szCs w:val="18"/>
              </w:rPr>
              <w:t>customer_id</w:t>
            </w:r>
            <w:proofErr w:type="spellEnd"/>
            <w:r w:rsidRPr="00CC278F">
              <w:rPr>
                <w:rFonts w:ascii="Consolas" w:eastAsia="Consolas" w:hAnsi="Consolas" w:cs="Consolas"/>
                <w:sz w:val="18"/>
                <w:szCs w:val="18"/>
              </w:rPr>
              <w:t>", how="left")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.merge(</w:t>
            </w:r>
            <w:proofErr w:type="spellStart"/>
            <w:r w:rsidRPr="00CC278F">
              <w:rPr>
                <w:rFonts w:ascii="Consolas" w:eastAsia="Consolas" w:hAnsi="Consolas" w:cs="Consolas"/>
                <w:sz w:val="18"/>
                <w:szCs w:val="18"/>
              </w:rPr>
              <w:t>reviews_clean</w:t>
            </w:r>
            <w:proofErr w:type="spellEnd"/>
            <w:r w:rsidRPr="00CC278F">
              <w:rPr>
                <w:rFonts w:ascii="Consolas" w:eastAsia="Consolas" w:hAnsi="Consolas" w:cs="Consolas"/>
                <w:sz w:val="18"/>
                <w:szCs w:val="18"/>
              </w:rPr>
              <w:t>, on="</w:t>
            </w:r>
            <w:proofErr w:type="spellStart"/>
            <w:r w:rsidRPr="00CC278F">
              <w:rPr>
                <w:rFonts w:ascii="Consolas" w:eastAsia="Consolas" w:hAnsi="Consolas" w:cs="Consolas"/>
                <w:sz w:val="18"/>
                <w:szCs w:val="18"/>
              </w:rPr>
              <w:t>order_id</w:t>
            </w:r>
            <w:proofErr w:type="spellEnd"/>
            <w:r w:rsidRPr="00CC278F">
              <w:rPr>
                <w:rFonts w:ascii="Consolas" w:eastAsia="Consolas" w:hAnsi="Consolas" w:cs="Consolas"/>
                <w:sz w:val="18"/>
                <w:szCs w:val="18"/>
              </w:rPr>
              <w:t>", how="left")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.merge(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payments.groupby</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order_id</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as_index</w:t>
            </w:r>
            <w:proofErr w:type="spellEnd"/>
            <w:r w:rsidRPr="00CC278F">
              <w:rPr>
                <w:rFonts w:ascii="Consolas" w:eastAsia="Consolas" w:hAnsi="Consolas" w:cs="Consolas"/>
                <w:sz w:val="18"/>
                <w:szCs w:val="18"/>
              </w:rPr>
              <w:t>=False).</w:t>
            </w:r>
            <w:proofErr w:type="spellStart"/>
            <w:r w:rsidRPr="00CC278F">
              <w:rPr>
                <w:rFonts w:ascii="Consolas" w:eastAsia="Consolas" w:hAnsi="Consolas" w:cs="Consolas"/>
                <w:sz w:val="18"/>
                <w:szCs w:val="18"/>
              </w:rPr>
              <w:t>agg</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payment_value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payment_value</w:t>
            </w:r>
            <w:proofErr w:type="spellEnd"/>
            <w:r w:rsidRPr="00CC278F">
              <w:rPr>
                <w:rFonts w:ascii="Consolas" w:eastAsia="Consolas" w:hAnsi="Consolas" w:cs="Consolas"/>
                <w:sz w:val="18"/>
                <w:szCs w:val="18"/>
              </w:rPr>
              <w:t>", "sum"),</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payment_installments</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payment_installments</w:t>
            </w:r>
            <w:proofErr w:type="spellEnd"/>
            <w:r w:rsidRPr="00CC278F">
              <w:rPr>
                <w:rFonts w:ascii="Consolas" w:eastAsia="Consolas" w:hAnsi="Consolas" w:cs="Consolas"/>
                <w:sz w:val="18"/>
                <w:szCs w:val="18"/>
              </w:rPr>
              <w:t>", "max"),</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payment_type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payment_type</w:t>
            </w:r>
            <w:proofErr w:type="spellEnd"/>
            <w:r w:rsidRPr="00CC278F">
              <w:rPr>
                <w:rFonts w:ascii="Consolas" w:eastAsia="Consolas" w:hAnsi="Consolas" w:cs="Consolas"/>
                <w:sz w:val="18"/>
                <w:szCs w:val="18"/>
              </w:rPr>
              <w:t>", "first")),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on="</w:t>
            </w:r>
            <w:proofErr w:type="spellStart"/>
            <w:r w:rsidRPr="00CC278F">
              <w:rPr>
                <w:rFonts w:ascii="Consolas" w:eastAsia="Consolas" w:hAnsi="Consolas" w:cs="Consolas"/>
                <w:sz w:val="18"/>
                <w:szCs w:val="18"/>
              </w:rPr>
              <w:t>order_id</w:t>
            </w:r>
            <w:proofErr w:type="spellEnd"/>
            <w:r w:rsidRPr="00CC278F">
              <w:rPr>
                <w:rFonts w:ascii="Consolas" w:eastAsia="Consolas" w:hAnsi="Consolas" w:cs="Consolas"/>
                <w:sz w:val="18"/>
                <w:szCs w:val="18"/>
              </w:rPr>
              <w:t>", how="left")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lastRenderedPageBreak/>
              <w:t xml:space="preserve">    .merge(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geoloc_clean.rename</w:t>
            </w:r>
            <w:proofErr w:type="spellEnd"/>
            <w:r w:rsidRPr="00CC278F">
              <w:rPr>
                <w:rFonts w:ascii="Consolas" w:eastAsia="Consolas" w:hAnsi="Consolas" w:cs="Consolas"/>
                <w:sz w:val="18"/>
                <w:szCs w:val="18"/>
              </w:rPr>
              <w:t>(columns={"</w:t>
            </w:r>
            <w:proofErr w:type="spellStart"/>
            <w:r w:rsidRPr="00CC278F">
              <w:rPr>
                <w:rFonts w:ascii="Consolas" w:eastAsia="Consolas" w:hAnsi="Consolas" w:cs="Consolas"/>
                <w:sz w:val="18"/>
                <w:szCs w:val="18"/>
              </w:rPr>
              <w:t>geolocation_zip_code_prefix</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customer_zip_code_prefix</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on="</w:t>
            </w:r>
            <w:proofErr w:type="spellStart"/>
            <w:r w:rsidRPr="00CC278F">
              <w:rPr>
                <w:rFonts w:ascii="Consolas" w:eastAsia="Consolas" w:hAnsi="Consolas" w:cs="Consolas"/>
                <w:sz w:val="18"/>
                <w:szCs w:val="18"/>
              </w:rPr>
              <w:t>customer_zip_code_prefix</w:t>
            </w:r>
            <w:proofErr w:type="spellEnd"/>
            <w:r w:rsidRPr="00CC278F">
              <w:rPr>
                <w:rFonts w:ascii="Consolas" w:eastAsia="Consolas" w:hAnsi="Consolas" w:cs="Consolas"/>
                <w:sz w:val="18"/>
                <w:szCs w:val="18"/>
              </w:rPr>
              <w:t>", how="left")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9. ITEM-LEVEL GRAIN - </w:t>
            </w:r>
            <w:proofErr w:type="spellStart"/>
            <w:r w:rsidRPr="00CC278F">
              <w:rPr>
                <w:rFonts w:ascii="Consolas" w:eastAsia="Consolas" w:hAnsi="Consolas" w:cs="Consolas"/>
                <w:sz w:val="18"/>
                <w:szCs w:val="18"/>
              </w:rPr>
              <w:t>order_item_master</w:t>
            </w:r>
            <w:proofErr w:type="spellEnd"/>
            <w:r w:rsidRPr="00CC278F">
              <w:rPr>
                <w:rFonts w:ascii="Consolas" w:eastAsia="Consolas" w:hAnsi="Consolas" w:cs="Consolas"/>
                <w:sz w:val="18"/>
                <w:szCs w:val="18"/>
              </w:rPr>
              <w:t xml:space="preserve"> (one row per order item)</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order_item_master</w:t>
            </w:r>
            <w:proofErr w:type="spellEnd"/>
            <w:r w:rsidRPr="00CC278F">
              <w:rPr>
                <w:rFonts w:ascii="Consolas" w:eastAsia="Consolas" w:hAnsi="Consolas" w:cs="Consolas"/>
                <w:sz w:val="18"/>
                <w:szCs w:val="18"/>
              </w:rPr>
              <w:t xml:space="preserve">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order_items</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.merge(orders[["</w:t>
            </w:r>
            <w:proofErr w:type="spellStart"/>
            <w:r w:rsidRPr="00CC278F">
              <w:rPr>
                <w:rFonts w:ascii="Consolas" w:eastAsia="Consolas" w:hAnsi="Consolas" w:cs="Consolas"/>
                <w:sz w:val="18"/>
                <w:szCs w:val="18"/>
              </w:rPr>
              <w:t>order_id</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order_status</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order_purchase_timestamp</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customer_id</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on="</w:t>
            </w:r>
            <w:proofErr w:type="spellStart"/>
            <w:r w:rsidRPr="00CC278F">
              <w:rPr>
                <w:rFonts w:ascii="Consolas" w:eastAsia="Consolas" w:hAnsi="Consolas" w:cs="Consolas"/>
                <w:sz w:val="18"/>
                <w:szCs w:val="18"/>
              </w:rPr>
              <w:t>order_id</w:t>
            </w:r>
            <w:proofErr w:type="spellEnd"/>
            <w:r w:rsidRPr="00CC278F">
              <w:rPr>
                <w:rFonts w:ascii="Consolas" w:eastAsia="Consolas" w:hAnsi="Consolas" w:cs="Consolas"/>
                <w:sz w:val="18"/>
                <w:szCs w:val="18"/>
              </w:rPr>
              <w:t>", how="left")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.merge(products, on="</w:t>
            </w:r>
            <w:proofErr w:type="spellStart"/>
            <w:r w:rsidRPr="00CC278F">
              <w:rPr>
                <w:rFonts w:ascii="Consolas" w:eastAsia="Consolas" w:hAnsi="Consolas" w:cs="Consolas"/>
                <w:sz w:val="18"/>
                <w:szCs w:val="18"/>
              </w:rPr>
              <w:t>product_id</w:t>
            </w:r>
            <w:proofErr w:type="spellEnd"/>
            <w:r w:rsidRPr="00CC278F">
              <w:rPr>
                <w:rFonts w:ascii="Consolas" w:eastAsia="Consolas" w:hAnsi="Consolas" w:cs="Consolas"/>
                <w:sz w:val="18"/>
                <w:szCs w:val="18"/>
              </w:rPr>
              <w:t>", how="left")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.merge(sellers, on="</w:t>
            </w:r>
            <w:proofErr w:type="spellStart"/>
            <w:r w:rsidRPr="00CC278F">
              <w:rPr>
                <w:rFonts w:ascii="Consolas" w:eastAsia="Consolas" w:hAnsi="Consolas" w:cs="Consolas"/>
                <w:sz w:val="18"/>
                <w:szCs w:val="18"/>
              </w:rPr>
              <w:t>seller_id</w:t>
            </w:r>
            <w:proofErr w:type="spellEnd"/>
            <w:r w:rsidRPr="00CC278F">
              <w:rPr>
                <w:rFonts w:ascii="Consolas" w:eastAsia="Consolas" w:hAnsi="Consolas" w:cs="Consolas"/>
                <w:sz w:val="18"/>
                <w:szCs w:val="18"/>
              </w:rPr>
              <w:t>", how="left")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.merge(customers[["</w:t>
            </w:r>
            <w:proofErr w:type="spellStart"/>
            <w:r w:rsidRPr="00CC278F">
              <w:rPr>
                <w:rFonts w:ascii="Consolas" w:eastAsia="Consolas" w:hAnsi="Consolas" w:cs="Consolas"/>
                <w:sz w:val="18"/>
                <w:szCs w:val="18"/>
              </w:rPr>
              <w:t>customer_id</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customer_state</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customer_city</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on="</w:t>
            </w:r>
            <w:proofErr w:type="spellStart"/>
            <w:r w:rsidRPr="00CC278F">
              <w:rPr>
                <w:rFonts w:ascii="Consolas" w:eastAsia="Consolas" w:hAnsi="Consolas" w:cs="Consolas"/>
                <w:sz w:val="18"/>
                <w:szCs w:val="18"/>
              </w:rPr>
              <w:t>customer_id</w:t>
            </w:r>
            <w:proofErr w:type="spellEnd"/>
            <w:r w:rsidRPr="00CC278F">
              <w:rPr>
                <w:rFonts w:ascii="Consolas" w:eastAsia="Consolas" w:hAnsi="Consolas" w:cs="Consolas"/>
                <w:sz w:val="18"/>
                <w:szCs w:val="18"/>
              </w:rPr>
              <w:t>", how="left")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10. VALIDATION CHECKPOINT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assert </w:t>
            </w:r>
            <w:proofErr w:type="spellStart"/>
            <w:r w:rsidRPr="00CC278F">
              <w:rPr>
                <w:rFonts w:ascii="Consolas" w:eastAsia="Consolas" w:hAnsi="Consolas" w:cs="Consolas"/>
                <w:sz w:val="18"/>
                <w:szCs w:val="18"/>
              </w:rPr>
              <w:t>master_df.shape</w:t>
            </w:r>
            <w:proofErr w:type="spellEnd"/>
            <w:r w:rsidRPr="00CC278F">
              <w:rPr>
                <w:rFonts w:ascii="Consolas" w:eastAsia="Consolas" w:hAnsi="Consolas" w:cs="Consolas"/>
                <w:sz w:val="18"/>
                <w:szCs w:val="18"/>
              </w:rPr>
              <w:t>[0] == orders["</w:t>
            </w:r>
            <w:proofErr w:type="spellStart"/>
            <w:r w:rsidRPr="00CC278F">
              <w:rPr>
                <w:rFonts w:ascii="Consolas" w:eastAsia="Consolas" w:hAnsi="Consolas" w:cs="Consolas"/>
                <w:sz w:val="18"/>
                <w:szCs w:val="18"/>
              </w:rPr>
              <w:t>order_id</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nunique</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master_df</w:t>
            </w:r>
            <w:proofErr w:type="spellEnd"/>
            <w:r w:rsidRPr="00CC278F">
              <w:rPr>
                <w:rFonts w:ascii="Consolas" w:eastAsia="Consolas" w:hAnsi="Consolas" w:cs="Consolas"/>
                <w:sz w:val="18"/>
                <w:szCs w:val="18"/>
              </w:rPr>
              <w:t xml:space="preserve"> grain violated"</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assert </w:t>
            </w:r>
            <w:proofErr w:type="spellStart"/>
            <w:r w:rsidRPr="00CC278F">
              <w:rPr>
                <w:rFonts w:ascii="Consolas" w:eastAsia="Consolas" w:hAnsi="Consolas" w:cs="Consolas"/>
                <w:sz w:val="18"/>
                <w:szCs w:val="18"/>
              </w:rPr>
              <w:t>order_item_master.shape</w:t>
            </w:r>
            <w:proofErr w:type="spellEnd"/>
            <w:r w:rsidRPr="00CC278F">
              <w:rPr>
                <w:rFonts w:ascii="Consolas" w:eastAsia="Consolas" w:hAnsi="Consolas" w:cs="Consolas"/>
                <w:sz w:val="18"/>
                <w:szCs w:val="18"/>
              </w:rPr>
              <w:t xml:space="preserve">[0] == </w:t>
            </w:r>
            <w:proofErr w:type="spellStart"/>
            <w:r w:rsidRPr="00CC278F">
              <w:rPr>
                <w:rFonts w:ascii="Consolas" w:eastAsia="Consolas" w:hAnsi="Consolas" w:cs="Consolas"/>
                <w:sz w:val="18"/>
                <w:szCs w:val="18"/>
              </w:rPr>
              <w:t>order_items.shape</w:t>
            </w:r>
            <w:proofErr w:type="spellEnd"/>
            <w:r w:rsidRPr="00CC278F">
              <w:rPr>
                <w:rFonts w:ascii="Consolas" w:eastAsia="Consolas" w:hAnsi="Consolas" w:cs="Consolas"/>
                <w:sz w:val="18"/>
                <w:szCs w:val="18"/>
              </w:rPr>
              <w:t>[0], "item grain violated"</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print(</w:t>
            </w:r>
            <w:proofErr w:type="spellStart"/>
            <w:r w:rsidRPr="00CC278F">
              <w:rPr>
                <w:rFonts w:ascii="Consolas" w:eastAsia="Consolas" w:hAnsi="Consolas" w:cs="Consolas"/>
                <w:sz w:val="18"/>
                <w:szCs w:val="18"/>
              </w:rPr>
              <w:t>f"master_df</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master_df.shape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print(</w:t>
            </w:r>
            <w:proofErr w:type="spellStart"/>
            <w:r w:rsidRPr="00CC278F">
              <w:rPr>
                <w:rFonts w:ascii="Consolas" w:eastAsia="Consolas" w:hAnsi="Consolas" w:cs="Consolas"/>
                <w:sz w:val="18"/>
                <w:szCs w:val="18"/>
              </w:rPr>
              <w:t>f"order_item_master</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order_item_master.shape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11. PERSIST ANALYTICAL DATASETS</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master_df.to_csv</w:t>
            </w:r>
            <w:proofErr w:type="spellEnd"/>
            <w:r w:rsidRPr="00CC278F">
              <w:rPr>
                <w:rFonts w:ascii="Consolas" w:eastAsia="Consolas" w:hAnsi="Consolas" w:cs="Consolas"/>
                <w:sz w:val="18"/>
                <w:szCs w:val="18"/>
              </w:rPr>
              <w:t>(f"{OUT_PATH}olist_master_cleaned.csv", index=False)</w:t>
            </w:r>
          </w:p>
          <w:p w:rsidR="00CC278F" w:rsidRPr="00CC278F" w:rsidRDefault="00CC278F" w:rsidP="00CC278F">
            <w:pPr>
              <w:rPr>
                <w:sz w:val="16"/>
                <w:szCs w:val="16"/>
              </w:rPr>
            </w:pPr>
            <w:r w:rsidRPr="00CC278F">
              <w:rPr>
                <w:rFonts w:ascii="Consolas" w:eastAsia="Consolas" w:hAnsi="Consolas" w:cs="Consolas"/>
                <w:sz w:val="18"/>
                <w:szCs w:val="18"/>
              </w:rPr>
              <w:t>order_item_master.to_csv(f"{OUT_PATH}olist_order_item_master.csv", index=False)</w:t>
            </w:r>
          </w:p>
        </w:tc>
      </w:tr>
    </w:tbl>
    <w:p w:rsidR="00752959" w:rsidRDefault="00C41226">
      <w:pPr>
        <w:spacing w:after="160" w:line="276" w:lineRule="auto"/>
        <w:jc w:val="both"/>
      </w:pPr>
      <w:r>
        <w:lastRenderedPageBreak/>
        <w:t>This pipeline enforces the two-grain architecture programmatically (Section 7), applies null-handling decisions explicitly rather than implicitly, and produces the exact validated shapes reported in Sections 7.1 and 7.2.</w:t>
      </w:r>
    </w:p>
    <w:p w:rsidR="00752959" w:rsidRDefault="00C41226">
      <w:pPr>
        <w:pStyle w:val="Heading1"/>
        <w:pBdr>
          <w:bottom w:val="single" w:sz="8" w:space="4" w:color="1F4E78"/>
        </w:pBdr>
        <w:spacing w:before="400" w:after="200"/>
      </w:pPr>
      <w:r>
        <w:rPr>
          <w:b/>
          <w:bCs/>
          <w:color w:val="1F4E78"/>
          <w:sz w:val="30"/>
          <w:szCs w:val="30"/>
        </w:rPr>
        <w:t>9. Technology Stack</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752959">
        <w:tblPrEx>
          <w:tblCellMar>
            <w:top w:w="0" w:type="dxa"/>
            <w:bottom w:w="0" w:type="dxa"/>
          </w:tblCellMar>
        </w:tblPrEx>
        <w:trPr>
          <w:tblHeader/>
        </w:trPr>
        <w:tc>
          <w:tcPr>
            <w:tcW w:w="2200" w:type="dxa"/>
            <w:shd w:val="clear" w:color="auto" w:fill="1F4E78"/>
            <w:tcMar>
              <w:top w:w="80" w:type="dxa"/>
              <w:left w:w="100" w:type="dxa"/>
              <w:bottom w:w="80" w:type="dxa"/>
              <w:right w:w="100" w:type="dxa"/>
            </w:tcMar>
          </w:tcPr>
          <w:p w:rsidR="00752959" w:rsidRDefault="00C41226">
            <w:r>
              <w:rPr>
                <w:b/>
                <w:bCs/>
                <w:color w:val="FFFFFF"/>
                <w:sz w:val="20"/>
                <w:szCs w:val="20"/>
              </w:rPr>
              <w:t>Technology</w:t>
            </w:r>
          </w:p>
        </w:tc>
        <w:tc>
          <w:tcPr>
            <w:tcW w:w="7150" w:type="dxa"/>
            <w:shd w:val="clear" w:color="auto" w:fill="1F4E78"/>
            <w:tcMar>
              <w:top w:w="80" w:type="dxa"/>
              <w:left w:w="100" w:type="dxa"/>
              <w:bottom w:w="80" w:type="dxa"/>
              <w:right w:w="100" w:type="dxa"/>
            </w:tcMar>
          </w:tcPr>
          <w:p w:rsidR="00752959" w:rsidRDefault="00C41226">
            <w:r>
              <w:rPr>
                <w:b/>
                <w:bCs/>
                <w:color w:val="FFFFFF"/>
                <w:sz w:val="20"/>
                <w:szCs w:val="20"/>
              </w:rPr>
              <w:t>Role in the Project</w:t>
            </w:r>
          </w:p>
        </w:tc>
      </w:tr>
      <w:tr w:rsidR="00752959">
        <w:tblPrEx>
          <w:tblCellMar>
            <w:top w:w="0" w:type="dxa"/>
            <w:bottom w:w="0" w:type="dxa"/>
          </w:tblCellMar>
        </w:tblPrEx>
        <w:tc>
          <w:tcPr>
            <w:tcW w:w="2200" w:type="dxa"/>
            <w:shd w:val="clear" w:color="auto" w:fill="FFFFFF"/>
            <w:tcMar>
              <w:top w:w="70" w:type="dxa"/>
              <w:left w:w="100" w:type="dxa"/>
              <w:bottom w:w="70" w:type="dxa"/>
              <w:right w:w="100" w:type="dxa"/>
            </w:tcMar>
          </w:tcPr>
          <w:p w:rsidR="00752959" w:rsidRDefault="00C41226">
            <w:r>
              <w:rPr>
                <w:sz w:val="20"/>
                <w:szCs w:val="20"/>
              </w:rPr>
              <w:t>Python</w:t>
            </w:r>
          </w:p>
        </w:tc>
        <w:tc>
          <w:tcPr>
            <w:tcW w:w="7150" w:type="dxa"/>
            <w:shd w:val="clear" w:color="auto" w:fill="FFFFFF"/>
            <w:tcMar>
              <w:top w:w="70" w:type="dxa"/>
              <w:left w:w="100" w:type="dxa"/>
              <w:bottom w:w="70" w:type="dxa"/>
              <w:right w:w="100" w:type="dxa"/>
            </w:tcMar>
          </w:tcPr>
          <w:p w:rsidR="00752959" w:rsidRDefault="00C41226">
            <w:r>
              <w:rPr>
                <w:sz w:val="20"/>
                <w:szCs w:val="20"/>
              </w:rPr>
              <w:t>Core programming language for data processing, analysis, and application logic</w:t>
            </w:r>
          </w:p>
        </w:tc>
      </w:tr>
      <w:tr w:rsidR="00752959">
        <w:tblPrEx>
          <w:tblCellMar>
            <w:top w:w="0" w:type="dxa"/>
            <w:bottom w:w="0" w:type="dxa"/>
          </w:tblCellMar>
        </w:tblPrEx>
        <w:tc>
          <w:tcPr>
            <w:tcW w:w="2200" w:type="dxa"/>
            <w:shd w:val="clear" w:color="auto" w:fill="F2F2F2"/>
            <w:tcMar>
              <w:top w:w="70" w:type="dxa"/>
              <w:left w:w="100" w:type="dxa"/>
              <w:bottom w:w="70" w:type="dxa"/>
              <w:right w:w="100" w:type="dxa"/>
            </w:tcMar>
          </w:tcPr>
          <w:p w:rsidR="00752959" w:rsidRDefault="00C41226">
            <w:r>
              <w:rPr>
                <w:sz w:val="20"/>
                <w:szCs w:val="20"/>
              </w:rPr>
              <w:t>Pandas</w:t>
            </w:r>
          </w:p>
        </w:tc>
        <w:tc>
          <w:tcPr>
            <w:tcW w:w="7150" w:type="dxa"/>
            <w:shd w:val="clear" w:color="auto" w:fill="F2F2F2"/>
            <w:tcMar>
              <w:top w:w="70" w:type="dxa"/>
              <w:left w:w="100" w:type="dxa"/>
              <w:bottom w:w="70" w:type="dxa"/>
              <w:right w:w="100" w:type="dxa"/>
            </w:tcMar>
          </w:tcPr>
          <w:p w:rsidR="00752959" w:rsidRDefault="00C41226">
            <w:r>
              <w:rPr>
                <w:sz w:val="20"/>
                <w:szCs w:val="20"/>
              </w:rPr>
              <w:t>Data loading, cleaning, transformation, aggregation, and construction of the two analytical grains</w:t>
            </w:r>
          </w:p>
        </w:tc>
      </w:tr>
      <w:tr w:rsidR="00752959">
        <w:tblPrEx>
          <w:tblCellMar>
            <w:top w:w="0" w:type="dxa"/>
            <w:bottom w:w="0" w:type="dxa"/>
          </w:tblCellMar>
        </w:tblPrEx>
        <w:tc>
          <w:tcPr>
            <w:tcW w:w="2200" w:type="dxa"/>
            <w:shd w:val="clear" w:color="auto" w:fill="FFFFFF"/>
            <w:tcMar>
              <w:top w:w="70" w:type="dxa"/>
              <w:left w:w="100" w:type="dxa"/>
              <w:bottom w:w="70" w:type="dxa"/>
              <w:right w:w="100" w:type="dxa"/>
            </w:tcMar>
          </w:tcPr>
          <w:p w:rsidR="00752959" w:rsidRDefault="00C41226">
            <w:proofErr w:type="spellStart"/>
            <w:r>
              <w:rPr>
                <w:sz w:val="20"/>
                <w:szCs w:val="20"/>
              </w:rPr>
              <w:t>NumPy</w:t>
            </w:r>
            <w:proofErr w:type="spellEnd"/>
          </w:p>
        </w:tc>
        <w:tc>
          <w:tcPr>
            <w:tcW w:w="7150" w:type="dxa"/>
            <w:shd w:val="clear" w:color="auto" w:fill="FFFFFF"/>
            <w:tcMar>
              <w:top w:w="70" w:type="dxa"/>
              <w:left w:w="100" w:type="dxa"/>
              <w:bottom w:w="70" w:type="dxa"/>
              <w:right w:w="100" w:type="dxa"/>
            </w:tcMar>
          </w:tcPr>
          <w:p w:rsidR="00752959" w:rsidRDefault="00C41226">
            <w:r>
              <w:rPr>
                <w:sz w:val="20"/>
                <w:szCs w:val="20"/>
              </w:rPr>
              <w:t xml:space="preserve">Numerical operations and </w:t>
            </w:r>
            <w:proofErr w:type="spellStart"/>
            <w:r>
              <w:rPr>
                <w:sz w:val="20"/>
                <w:szCs w:val="20"/>
              </w:rPr>
              <w:t>vectorized</w:t>
            </w:r>
            <w:proofErr w:type="spellEnd"/>
            <w:r>
              <w:rPr>
                <w:sz w:val="20"/>
                <w:szCs w:val="20"/>
              </w:rPr>
              <w:t xml:space="preserve"> calculations, including derived delivery and delay fields</w:t>
            </w:r>
          </w:p>
        </w:tc>
      </w:tr>
      <w:tr w:rsidR="00752959">
        <w:tblPrEx>
          <w:tblCellMar>
            <w:top w:w="0" w:type="dxa"/>
            <w:bottom w:w="0" w:type="dxa"/>
          </w:tblCellMar>
        </w:tblPrEx>
        <w:tc>
          <w:tcPr>
            <w:tcW w:w="2200" w:type="dxa"/>
            <w:shd w:val="clear" w:color="auto" w:fill="F2F2F2"/>
            <w:tcMar>
              <w:top w:w="70" w:type="dxa"/>
              <w:left w:w="100" w:type="dxa"/>
              <w:bottom w:w="70" w:type="dxa"/>
              <w:right w:w="100" w:type="dxa"/>
            </w:tcMar>
          </w:tcPr>
          <w:p w:rsidR="00752959" w:rsidRDefault="00C41226">
            <w:proofErr w:type="spellStart"/>
            <w:r>
              <w:rPr>
                <w:sz w:val="20"/>
                <w:szCs w:val="20"/>
              </w:rPr>
              <w:t>Plotly</w:t>
            </w:r>
            <w:proofErr w:type="spellEnd"/>
          </w:p>
        </w:tc>
        <w:tc>
          <w:tcPr>
            <w:tcW w:w="7150" w:type="dxa"/>
            <w:shd w:val="clear" w:color="auto" w:fill="F2F2F2"/>
            <w:tcMar>
              <w:top w:w="70" w:type="dxa"/>
              <w:left w:w="100" w:type="dxa"/>
              <w:bottom w:w="70" w:type="dxa"/>
              <w:right w:w="100" w:type="dxa"/>
            </w:tcMar>
          </w:tcPr>
          <w:p w:rsidR="00752959" w:rsidRDefault="00C41226">
            <w:r>
              <w:rPr>
                <w:sz w:val="20"/>
                <w:szCs w:val="20"/>
              </w:rPr>
              <w:t xml:space="preserve">Interactive chart rendering within the </w:t>
            </w:r>
            <w:proofErr w:type="spellStart"/>
            <w:r>
              <w:rPr>
                <w:sz w:val="20"/>
                <w:szCs w:val="20"/>
              </w:rPr>
              <w:t>Streamlit</w:t>
            </w:r>
            <w:proofErr w:type="spellEnd"/>
            <w:r>
              <w:rPr>
                <w:sz w:val="20"/>
                <w:szCs w:val="20"/>
              </w:rPr>
              <w:t xml:space="preserve"> dashboard pages</w:t>
            </w:r>
          </w:p>
        </w:tc>
      </w:tr>
      <w:tr w:rsidR="00752959">
        <w:tblPrEx>
          <w:tblCellMar>
            <w:top w:w="0" w:type="dxa"/>
            <w:bottom w:w="0" w:type="dxa"/>
          </w:tblCellMar>
        </w:tblPrEx>
        <w:tc>
          <w:tcPr>
            <w:tcW w:w="2200" w:type="dxa"/>
            <w:shd w:val="clear" w:color="auto" w:fill="FFFFFF"/>
            <w:tcMar>
              <w:top w:w="70" w:type="dxa"/>
              <w:left w:w="100" w:type="dxa"/>
              <w:bottom w:w="70" w:type="dxa"/>
              <w:right w:w="100" w:type="dxa"/>
            </w:tcMar>
          </w:tcPr>
          <w:p w:rsidR="00752959" w:rsidRDefault="00C41226">
            <w:proofErr w:type="spellStart"/>
            <w:r>
              <w:rPr>
                <w:sz w:val="20"/>
                <w:szCs w:val="20"/>
              </w:rPr>
              <w:t>Streamlit</w:t>
            </w:r>
            <w:proofErr w:type="spellEnd"/>
          </w:p>
        </w:tc>
        <w:tc>
          <w:tcPr>
            <w:tcW w:w="7150" w:type="dxa"/>
            <w:shd w:val="clear" w:color="auto" w:fill="FFFFFF"/>
            <w:tcMar>
              <w:top w:w="70" w:type="dxa"/>
              <w:left w:w="100" w:type="dxa"/>
              <w:bottom w:w="70" w:type="dxa"/>
              <w:right w:w="100" w:type="dxa"/>
            </w:tcMar>
          </w:tcPr>
          <w:p w:rsidR="00752959" w:rsidRDefault="00C41226">
            <w:r>
              <w:rPr>
                <w:sz w:val="20"/>
                <w:szCs w:val="20"/>
              </w:rPr>
              <w:t>Web application framework used to build the multi-page BI dashboard interface</w:t>
            </w:r>
          </w:p>
        </w:tc>
      </w:tr>
      <w:tr w:rsidR="00752959">
        <w:tblPrEx>
          <w:tblCellMar>
            <w:top w:w="0" w:type="dxa"/>
            <w:bottom w:w="0" w:type="dxa"/>
          </w:tblCellMar>
        </w:tblPrEx>
        <w:tc>
          <w:tcPr>
            <w:tcW w:w="2200" w:type="dxa"/>
            <w:shd w:val="clear" w:color="auto" w:fill="F2F2F2"/>
            <w:tcMar>
              <w:top w:w="70" w:type="dxa"/>
              <w:left w:w="100" w:type="dxa"/>
              <w:bottom w:w="70" w:type="dxa"/>
              <w:right w:w="100" w:type="dxa"/>
            </w:tcMar>
          </w:tcPr>
          <w:p w:rsidR="00752959" w:rsidRDefault="00C41226">
            <w:proofErr w:type="spellStart"/>
            <w:r>
              <w:rPr>
                <w:sz w:val="20"/>
                <w:szCs w:val="20"/>
              </w:rPr>
              <w:t>Scikit</w:t>
            </w:r>
            <w:proofErr w:type="spellEnd"/>
            <w:r>
              <w:rPr>
                <w:sz w:val="20"/>
                <w:szCs w:val="20"/>
              </w:rPr>
              <w:t>-learn</w:t>
            </w:r>
          </w:p>
        </w:tc>
        <w:tc>
          <w:tcPr>
            <w:tcW w:w="7150" w:type="dxa"/>
            <w:shd w:val="clear" w:color="auto" w:fill="F2F2F2"/>
            <w:tcMar>
              <w:top w:w="70" w:type="dxa"/>
              <w:left w:w="100" w:type="dxa"/>
              <w:bottom w:w="70" w:type="dxa"/>
              <w:right w:w="100" w:type="dxa"/>
            </w:tcMar>
          </w:tcPr>
          <w:p w:rsidR="00752959" w:rsidRDefault="00C41226">
            <w:r>
              <w:rPr>
                <w:sz w:val="20"/>
                <w:szCs w:val="20"/>
              </w:rPr>
              <w:t>Machine learning model training and probability prediction for the delivery-delay predictor</w:t>
            </w:r>
          </w:p>
        </w:tc>
      </w:tr>
      <w:tr w:rsidR="00752959">
        <w:tblPrEx>
          <w:tblCellMar>
            <w:top w:w="0" w:type="dxa"/>
            <w:bottom w:w="0" w:type="dxa"/>
          </w:tblCellMar>
        </w:tblPrEx>
        <w:tc>
          <w:tcPr>
            <w:tcW w:w="2200" w:type="dxa"/>
            <w:shd w:val="clear" w:color="auto" w:fill="FFFFFF"/>
            <w:tcMar>
              <w:top w:w="70" w:type="dxa"/>
              <w:left w:w="100" w:type="dxa"/>
              <w:bottom w:w="70" w:type="dxa"/>
              <w:right w:w="100" w:type="dxa"/>
            </w:tcMar>
          </w:tcPr>
          <w:p w:rsidR="00752959" w:rsidRDefault="00C41226">
            <w:r>
              <w:rPr>
                <w:sz w:val="20"/>
                <w:szCs w:val="20"/>
              </w:rPr>
              <w:t>Git</w:t>
            </w:r>
          </w:p>
        </w:tc>
        <w:tc>
          <w:tcPr>
            <w:tcW w:w="7150" w:type="dxa"/>
            <w:shd w:val="clear" w:color="auto" w:fill="FFFFFF"/>
            <w:tcMar>
              <w:top w:w="70" w:type="dxa"/>
              <w:left w:w="100" w:type="dxa"/>
              <w:bottom w:w="70" w:type="dxa"/>
              <w:right w:w="100" w:type="dxa"/>
            </w:tcMar>
          </w:tcPr>
          <w:p w:rsidR="00752959" w:rsidRDefault="00C41226">
            <w:r>
              <w:rPr>
                <w:sz w:val="20"/>
                <w:szCs w:val="20"/>
              </w:rPr>
              <w:t>Version control for source code and application history</w:t>
            </w:r>
          </w:p>
        </w:tc>
      </w:tr>
      <w:tr w:rsidR="00752959">
        <w:tblPrEx>
          <w:tblCellMar>
            <w:top w:w="0" w:type="dxa"/>
            <w:bottom w:w="0" w:type="dxa"/>
          </w:tblCellMar>
        </w:tblPrEx>
        <w:tc>
          <w:tcPr>
            <w:tcW w:w="2200" w:type="dxa"/>
            <w:shd w:val="clear" w:color="auto" w:fill="F2F2F2"/>
            <w:tcMar>
              <w:top w:w="70" w:type="dxa"/>
              <w:left w:w="100" w:type="dxa"/>
              <w:bottom w:w="70" w:type="dxa"/>
              <w:right w:w="100" w:type="dxa"/>
            </w:tcMar>
          </w:tcPr>
          <w:p w:rsidR="00752959" w:rsidRDefault="00C41226">
            <w:proofErr w:type="spellStart"/>
            <w:r>
              <w:rPr>
                <w:sz w:val="20"/>
                <w:szCs w:val="20"/>
              </w:rPr>
              <w:t>GitHub</w:t>
            </w:r>
            <w:proofErr w:type="spellEnd"/>
          </w:p>
        </w:tc>
        <w:tc>
          <w:tcPr>
            <w:tcW w:w="7150" w:type="dxa"/>
            <w:shd w:val="clear" w:color="auto" w:fill="F2F2F2"/>
            <w:tcMar>
              <w:top w:w="70" w:type="dxa"/>
              <w:left w:w="100" w:type="dxa"/>
              <w:bottom w:w="70" w:type="dxa"/>
              <w:right w:w="100" w:type="dxa"/>
            </w:tcMar>
          </w:tcPr>
          <w:p w:rsidR="00752959" w:rsidRDefault="00C41226">
            <w:r>
              <w:rPr>
                <w:sz w:val="20"/>
                <w:szCs w:val="20"/>
              </w:rPr>
              <w:t>Remote repository hosting, project publication, and submission reference</w:t>
            </w:r>
          </w:p>
        </w:tc>
      </w:tr>
      <w:tr w:rsidR="00752959">
        <w:tblPrEx>
          <w:tblCellMar>
            <w:top w:w="0" w:type="dxa"/>
            <w:bottom w:w="0" w:type="dxa"/>
          </w:tblCellMar>
        </w:tblPrEx>
        <w:tc>
          <w:tcPr>
            <w:tcW w:w="2200" w:type="dxa"/>
            <w:shd w:val="clear" w:color="auto" w:fill="FFFFFF"/>
            <w:tcMar>
              <w:top w:w="70" w:type="dxa"/>
              <w:left w:w="100" w:type="dxa"/>
              <w:bottom w:w="70" w:type="dxa"/>
              <w:right w:w="100" w:type="dxa"/>
            </w:tcMar>
          </w:tcPr>
          <w:p w:rsidR="00752959" w:rsidRDefault="00C41226">
            <w:r>
              <w:rPr>
                <w:sz w:val="20"/>
                <w:szCs w:val="20"/>
              </w:rPr>
              <w:t>Git LFS</w:t>
            </w:r>
          </w:p>
        </w:tc>
        <w:tc>
          <w:tcPr>
            <w:tcW w:w="7150" w:type="dxa"/>
            <w:shd w:val="clear" w:color="auto" w:fill="FFFFFF"/>
            <w:tcMar>
              <w:top w:w="70" w:type="dxa"/>
              <w:left w:w="100" w:type="dxa"/>
              <w:bottom w:w="70" w:type="dxa"/>
              <w:right w:w="100" w:type="dxa"/>
            </w:tcMar>
          </w:tcPr>
          <w:p w:rsidR="00752959" w:rsidRDefault="00C41226">
            <w:r>
              <w:rPr>
                <w:sz w:val="20"/>
                <w:szCs w:val="20"/>
              </w:rPr>
              <w:t xml:space="preserve">Large File Storage, used to track the analytical CSV datasets within the </w:t>
            </w:r>
            <w:proofErr w:type="spellStart"/>
            <w:r>
              <w:rPr>
                <w:sz w:val="20"/>
                <w:szCs w:val="20"/>
              </w:rPr>
              <w:t>GitHub</w:t>
            </w:r>
            <w:proofErr w:type="spellEnd"/>
            <w:r>
              <w:rPr>
                <w:sz w:val="20"/>
                <w:szCs w:val="20"/>
              </w:rPr>
              <w:t xml:space="preserve"> repository</w:t>
            </w:r>
          </w:p>
        </w:tc>
      </w:tr>
      <w:tr w:rsidR="00752959">
        <w:tblPrEx>
          <w:tblCellMar>
            <w:top w:w="0" w:type="dxa"/>
            <w:bottom w:w="0" w:type="dxa"/>
          </w:tblCellMar>
        </w:tblPrEx>
        <w:tc>
          <w:tcPr>
            <w:tcW w:w="2200" w:type="dxa"/>
            <w:shd w:val="clear" w:color="auto" w:fill="F2F2F2"/>
            <w:tcMar>
              <w:top w:w="70" w:type="dxa"/>
              <w:left w:w="100" w:type="dxa"/>
              <w:bottom w:w="70" w:type="dxa"/>
              <w:right w:w="100" w:type="dxa"/>
            </w:tcMar>
          </w:tcPr>
          <w:p w:rsidR="00752959" w:rsidRDefault="00C41226">
            <w:r>
              <w:rPr>
                <w:sz w:val="20"/>
                <w:szCs w:val="20"/>
              </w:rPr>
              <w:t>PowerShell</w:t>
            </w:r>
          </w:p>
        </w:tc>
        <w:tc>
          <w:tcPr>
            <w:tcW w:w="7150" w:type="dxa"/>
            <w:shd w:val="clear" w:color="auto" w:fill="F2F2F2"/>
            <w:tcMar>
              <w:top w:w="70" w:type="dxa"/>
              <w:left w:w="100" w:type="dxa"/>
              <w:bottom w:w="70" w:type="dxa"/>
              <w:right w:w="100" w:type="dxa"/>
            </w:tcMar>
          </w:tcPr>
          <w:p w:rsidR="00752959" w:rsidRDefault="00C41226">
            <w:r>
              <w:rPr>
                <w:sz w:val="20"/>
                <w:szCs w:val="20"/>
              </w:rPr>
              <w:t>Command-line environment used for local environment setup and application execution on Windows</w:t>
            </w:r>
          </w:p>
        </w:tc>
      </w:tr>
    </w:tbl>
    <w:p w:rsidR="00752959" w:rsidRDefault="00C41226">
      <w:pPr>
        <w:pStyle w:val="Heading1"/>
        <w:pBdr>
          <w:bottom w:val="single" w:sz="8" w:space="4" w:color="1F4E78"/>
        </w:pBdr>
        <w:spacing w:before="400" w:after="200"/>
      </w:pPr>
      <w:r>
        <w:rPr>
          <w:b/>
          <w:bCs/>
          <w:color w:val="1F4E78"/>
          <w:sz w:val="30"/>
          <w:szCs w:val="30"/>
        </w:rPr>
        <w:lastRenderedPageBreak/>
        <w:t>10. Application Architecture</w:t>
      </w:r>
    </w:p>
    <w:p w:rsidR="00752959" w:rsidRDefault="00C41226">
      <w:pPr>
        <w:spacing w:after="160" w:line="276" w:lineRule="auto"/>
        <w:jc w:val="both"/>
      </w:pPr>
      <w:r>
        <w:t xml:space="preserve">The platform is implemented as a </w:t>
      </w:r>
      <w:proofErr w:type="spellStart"/>
      <w:r>
        <w:rPr>
          <w:b/>
          <w:bCs/>
        </w:rPr>
        <w:t>Streamlit</w:t>
      </w:r>
      <w:proofErr w:type="spellEnd"/>
      <w:r>
        <w:rPr>
          <w:b/>
          <w:bCs/>
        </w:rPr>
        <w:t xml:space="preserve"> multi-page application</w:t>
      </w:r>
      <w:r>
        <w:t xml:space="preserve"> with a strict separation between the presentation layer (pages) and the analytical logic layer (source modules). This separation is not cosmetic — it is what allows the centralized filtering system (Section 14) and the validation suite (Section 16) to operate deterministically against shared, single-source-of-truth logic rather than per-page duplicated code.</w:t>
      </w:r>
    </w:p>
    <w:p w:rsidR="00752959" w:rsidRDefault="00C41226">
      <w:pPr>
        <w:spacing w:after="160" w:line="276" w:lineRule="auto"/>
        <w:jc w:val="both"/>
      </w:pPr>
      <w:r>
        <w:rPr>
          <w:b/>
          <w:bCs/>
        </w:rPr>
        <w:t>Main application entry point:</w:t>
      </w:r>
      <w:r>
        <w:t xml:space="preserve"> app.py</w:t>
      </w:r>
    </w:p>
    <w:p w:rsidR="00752959" w:rsidRDefault="00C41226">
      <w:pPr>
        <w:spacing w:after="160" w:line="276" w:lineRule="auto"/>
        <w:jc w:val="both"/>
      </w:pPr>
      <w:r>
        <w:rPr>
          <w:b/>
          <w:bCs/>
        </w:rPr>
        <w:t>Dashboard pages:</w:t>
      </w:r>
    </w:p>
    <w:p w:rsidR="00752959" w:rsidRDefault="00C41226">
      <w:pPr>
        <w:pStyle w:val="ListParagraph"/>
        <w:numPr>
          <w:ilvl w:val="0"/>
          <w:numId w:val="2"/>
        </w:numPr>
        <w:spacing w:after="100"/>
      </w:pPr>
      <w:r>
        <w:t>pages/01_overview.py</w:t>
      </w:r>
    </w:p>
    <w:p w:rsidR="00752959" w:rsidRDefault="00C41226">
      <w:pPr>
        <w:pStyle w:val="ListParagraph"/>
        <w:numPr>
          <w:ilvl w:val="0"/>
          <w:numId w:val="2"/>
        </w:numPr>
        <w:spacing w:after="100"/>
      </w:pPr>
      <w:r>
        <w:t>pages/02_products_categories.py</w:t>
      </w:r>
    </w:p>
    <w:p w:rsidR="00752959" w:rsidRDefault="00C41226">
      <w:pPr>
        <w:pStyle w:val="ListParagraph"/>
        <w:numPr>
          <w:ilvl w:val="0"/>
          <w:numId w:val="2"/>
        </w:numPr>
        <w:spacing w:after="100"/>
      </w:pPr>
      <w:r>
        <w:t>pages/03_delivery_operations.py</w:t>
      </w:r>
    </w:p>
    <w:p w:rsidR="00752959" w:rsidRDefault="00C41226">
      <w:pPr>
        <w:pStyle w:val="ListParagraph"/>
        <w:numPr>
          <w:ilvl w:val="0"/>
          <w:numId w:val="2"/>
        </w:numPr>
        <w:spacing w:after="100"/>
      </w:pPr>
      <w:r>
        <w:t>pages/04_customer_experience.py</w:t>
      </w:r>
    </w:p>
    <w:p w:rsidR="00752959" w:rsidRDefault="00C41226">
      <w:pPr>
        <w:pStyle w:val="ListParagraph"/>
        <w:numPr>
          <w:ilvl w:val="0"/>
          <w:numId w:val="2"/>
        </w:numPr>
        <w:spacing w:after="100"/>
      </w:pPr>
      <w:r>
        <w:t>pages/05_payments.py</w:t>
      </w:r>
    </w:p>
    <w:p w:rsidR="00752959" w:rsidRDefault="00C41226">
      <w:pPr>
        <w:pStyle w:val="ListParagraph"/>
        <w:numPr>
          <w:ilvl w:val="0"/>
          <w:numId w:val="2"/>
        </w:numPr>
        <w:spacing w:after="100"/>
      </w:pPr>
      <w:r>
        <w:t>pages/06_regional.py</w:t>
      </w:r>
    </w:p>
    <w:p w:rsidR="00752959" w:rsidRDefault="00C41226">
      <w:pPr>
        <w:pStyle w:val="ListParagraph"/>
        <w:numPr>
          <w:ilvl w:val="0"/>
          <w:numId w:val="2"/>
        </w:numPr>
        <w:spacing w:after="100"/>
      </w:pPr>
      <w:r>
        <w:t>pages/07_sellers.py</w:t>
      </w:r>
    </w:p>
    <w:p w:rsidR="00752959" w:rsidRDefault="00C41226">
      <w:pPr>
        <w:pStyle w:val="ListParagraph"/>
        <w:numPr>
          <w:ilvl w:val="0"/>
          <w:numId w:val="2"/>
        </w:numPr>
        <w:spacing w:after="100"/>
      </w:pPr>
      <w:r>
        <w:t>pages/08_ml_delay_predictor.py</w:t>
      </w:r>
    </w:p>
    <w:p w:rsidR="00752959" w:rsidRDefault="00C41226">
      <w:pPr>
        <w:spacing w:after="160" w:line="276" w:lineRule="auto"/>
        <w:jc w:val="both"/>
      </w:pPr>
      <w:r>
        <w:rPr>
          <w:b/>
          <w:bCs/>
        </w:rPr>
        <w:t>Core analytical modules: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752959">
        <w:tblPrEx>
          <w:tblCellMar>
            <w:top w:w="0" w:type="dxa"/>
            <w:bottom w:w="0" w:type="dxa"/>
          </w:tblCellMar>
        </w:tblPrEx>
        <w:trPr>
          <w:tblHeader/>
        </w:trPr>
        <w:tc>
          <w:tcPr>
            <w:tcW w:w="2400" w:type="dxa"/>
            <w:shd w:val="clear" w:color="auto" w:fill="1F4E78"/>
            <w:tcMar>
              <w:top w:w="80" w:type="dxa"/>
              <w:left w:w="100" w:type="dxa"/>
              <w:bottom w:w="80" w:type="dxa"/>
              <w:right w:w="100" w:type="dxa"/>
            </w:tcMar>
          </w:tcPr>
          <w:p w:rsidR="00752959" w:rsidRDefault="00C41226">
            <w:r>
              <w:rPr>
                <w:b/>
                <w:bCs/>
                <w:color w:val="FFFFFF"/>
                <w:sz w:val="20"/>
                <w:szCs w:val="20"/>
              </w:rPr>
              <w:t>Module</w:t>
            </w:r>
          </w:p>
        </w:tc>
        <w:tc>
          <w:tcPr>
            <w:tcW w:w="6950" w:type="dxa"/>
            <w:shd w:val="clear" w:color="auto" w:fill="1F4E78"/>
            <w:tcMar>
              <w:top w:w="80" w:type="dxa"/>
              <w:left w:w="100" w:type="dxa"/>
              <w:bottom w:w="80" w:type="dxa"/>
              <w:right w:w="100" w:type="dxa"/>
            </w:tcMar>
          </w:tcPr>
          <w:p w:rsidR="00752959" w:rsidRDefault="00C41226">
            <w:r>
              <w:rPr>
                <w:b/>
                <w:bCs/>
                <w:color w:val="FFFFFF"/>
                <w:sz w:val="20"/>
                <w:szCs w:val="20"/>
              </w:rPr>
              <w:t>Responsibility</w:t>
            </w:r>
          </w:p>
        </w:tc>
      </w:tr>
      <w:tr w:rsidR="00752959">
        <w:tblPrEx>
          <w:tblCellMar>
            <w:top w:w="0" w:type="dxa"/>
            <w:bottom w:w="0" w:type="dxa"/>
          </w:tblCellMar>
        </w:tblPrEx>
        <w:tc>
          <w:tcPr>
            <w:tcW w:w="2400" w:type="dxa"/>
            <w:shd w:val="clear" w:color="auto" w:fill="FFFFFF"/>
            <w:tcMar>
              <w:top w:w="70" w:type="dxa"/>
              <w:left w:w="100" w:type="dxa"/>
              <w:bottom w:w="70" w:type="dxa"/>
              <w:right w:w="100" w:type="dxa"/>
            </w:tcMar>
          </w:tcPr>
          <w:p w:rsidR="00752959" w:rsidRDefault="00C41226">
            <w:r>
              <w:rPr>
                <w:sz w:val="20"/>
                <w:szCs w:val="20"/>
              </w:rPr>
              <w:t>src/data_loader.py</w:t>
            </w:r>
          </w:p>
        </w:tc>
        <w:tc>
          <w:tcPr>
            <w:tcW w:w="6950" w:type="dxa"/>
            <w:shd w:val="clear" w:color="auto" w:fill="FFFFFF"/>
            <w:tcMar>
              <w:top w:w="70" w:type="dxa"/>
              <w:left w:w="100" w:type="dxa"/>
              <w:bottom w:w="70" w:type="dxa"/>
              <w:right w:w="100" w:type="dxa"/>
            </w:tcMar>
          </w:tcPr>
          <w:p w:rsidR="00752959" w:rsidRDefault="00C41226">
            <w:r>
              <w:rPr>
                <w:sz w:val="20"/>
                <w:szCs w:val="20"/>
              </w:rPr>
              <w:t>Loads the cleaned analytical datasets and prepares them for downstream use, with caching</w:t>
            </w:r>
          </w:p>
        </w:tc>
      </w:tr>
      <w:tr w:rsidR="00752959">
        <w:tblPrEx>
          <w:tblCellMar>
            <w:top w:w="0" w:type="dxa"/>
            <w:bottom w:w="0" w:type="dxa"/>
          </w:tblCellMar>
        </w:tblPrEx>
        <w:tc>
          <w:tcPr>
            <w:tcW w:w="2400" w:type="dxa"/>
            <w:shd w:val="clear" w:color="auto" w:fill="F2F2F2"/>
            <w:tcMar>
              <w:top w:w="70" w:type="dxa"/>
              <w:left w:w="100" w:type="dxa"/>
              <w:bottom w:w="70" w:type="dxa"/>
              <w:right w:w="100" w:type="dxa"/>
            </w:tcMar>
          </w:tcPr>
          <w:p w:rsidR="00752959" w:rsidRDefault="00C41226">
            <w:r>
              <w:rPr>
                <w:sz w:val="20"/>
                <w:szCs w:val="20"/>
              </w:rPr>
              <w:t>src/filters.py</w:t>
            </w:r>
          </w:p>
        </w:tc>
        <w:tc>
          <w:tcPr>
            <w:tcW w:w="6950" w:type="dxa"/>
            <w:shd w:val="clear" w:color="auto" w:fill="F2F2F2"/>
            <w:tcMar>
              <w:top w:w="70" w:type="dxa"/>
              <w:left w:w="100" w:type="dxa"/>
              <w:bottom w:w="70" w:type="dxa"/>
              <w:right w:w="100" w:type="dxa"/>
            </w:tcMar>
          </w:tcPr>
          <w:p w:rsidR="00752959" w:rsidRDefault="00C41226">
            <w:r>
              <w:rPr>
                <w:sz w:val="20"/>
                <w:szCs w:val="20"/>
              </w:rPr>
              <w:t>Implements the centralized filtering system applied consistently across all dashboard pages</w:t>
            </w:r>
          </w:p>
        </w:tc>
      </w:tr>
      <w:tr w:rsidR="00752959">
        <w:tblPrEx>
          <w:tblCellMar>
            <w:top w:w="0" w:type="dxa"/>
            <w:bottom w:w="0" w:type="dxa"/>
          </w:tblCellMar>
        </w:tblPrEx>
        <w:tc>
          <w:tcPr>
            <w:tcW w:w="2400" w:type="dxa"/>
            <w:shd w:val="clear" w:color="auto" w:fill="FFFFFF"/>
            <w:tcMar>
              <w:top w:w="70" w:type="dxa"/>
              <w:left w:w="100" w:type="dxa"/>
              <w:bottom w:w="70" w:type="dxa"/>
              <w:right w:w="100" w:type="dxa"/>
            </w:tcMar>
          </w:tcPr>
          <w:p w:rsidR="00752959" w:rsidRDefault="00C41226">
            <w:r>
              <w:rPr>
                <w:sz w:val="20"/>
                <w:szCs w:val="20"/>
              </w:rPr>
              <w:t>src/kpis.py</w:t>
            </w:r>
          </w:p>
        </w:tc>
        <w:tc>
          <w:tcPr>
            <w:tcW w:w="6950" w:type="dxa"/>
            <w:shd w:val="clear" w:color="auto" w:fill="FFFFFF"/>
            <w:tcMar>
              <w:top w:w="70" w:type="dxa"/>
              <w:left w:w="100" w:type="dxa"/>
              <w:bottom w:w="70" w:type="dxa"/>
              <w:right w:w="100" w:type="dxa"/>
            </w:tcMar>
          </w:tcPr>
          <w:p w:rsidR="00752959" w:rsidRDefault="00C41226">
            <w:r>
              <w:rPr>
                <w:sz w:val="20"/>
                <w:szCs w:val="20"/>
              </w:rPr>
              <w:t>Calculates the validated business KPIs used throughout the dashboards</w:t>
            </w:r>
          </w:p>
        </w:tc>
      </w:tr>
      <w:tr w:rsidR="00752959">
        <w:tblPrEx>
          <w:tblCellMar>
            <w:top w:w="0" w:type="dxa"/>
            <w:bottom w:w="0" w:type="dxa"/>
          </w:tblCellMar>
        </w:tblPrEx>
        <w:tc>
          <w:tcPr>
            <w:tcW w:w="2400" w:type="dxa"/>
            <w:shd w:val="clear" w:color="auto" w:fill="F2F2F2"/>
            <w:tcMar>
              <w:top w:w="70" w:type="dxa"/>
              <w:left w:w="100" w:type="dxa"/>
              <w:bottom w:w="70" w:type="dxa"/>
              <w:right w:w="100" w:type="dxa"/>
            </w:tcMar>
          </w:tcPr>
          <w:p w:rsidR="00752959" w:rsidRDefault="00C41226">
            <w:r>
              <w:rPr>
                <w:sz w:val="20"/>
                <w:szCs w:val="20"/>
              </w:rPr>
              <w:t>src/charts.py</w:t>
            </w:r>
          </w:p>
        </w:tc>
        <w:tc>
          <w:tcPr>
            <w:tcW w:w="6950" w:type="dxa"/>
            <w:shd w:val="clear" w:color="auto" w:fill="F2F2F2"/>
            <w:tcMar>
              <w:top w:w="70" w:type="dxa"/>
              <w:left w:w="100" w:type="dxa"/>
              <w:bottom w:w="70" w:type="dxa"/>
              <w:right w:w="100" w:type="dxa"/>
            </w:tcMar>
          </w:tcPr>
          <w:p w:rsidR="00752959" w:rsidRDefault="00C41226">
            <w:r>
              <w:rPr>
                <w:sz w:val="20"/>
                <w:szCs w:val="20"/>
              </w:rPr>
              <w:t xml:space="preserve">Builds the </w:t>
            </w:r>
            <w:proofErr w:type="spellStart"/>
            <w:r>
              <w:rPr>
                <w:sz w:val="20"/>
                <w:szCs w:val="20"/>
              </w:rPr>
              <w:t>Plotly</w:t>
            </w:r>
            <w:proofErr w:type="spellEnd"/>
            <w:r>
              <w:rPr>
                <w:sz w:val="20"/>
                <w:szCs w:val="20"/>
              </w:rPr>
              <w:t xml:space="preserve"> visualizations used across all dashboard pages</w:t>
            </w:r>
          </w:p>
        </w:tc>
      </w:tr>
      <w:tr w:rsidR="00752959">
        <w:tblPrEx>
          <w:tblCellMar>
            <w:top w:w="0" w:type="dxa"/>
            <w:bottom w:w="0" w:type="dxa"/>
          </w:tblCellMar>
        </w:tblPrEx>
        <w:tc>
          <w:tcPr>
            <w:tcW w:w="2400" w:type="dxa"/>
            <w:shd w:val="clear" w:color="auto" w:fill="FFFFFF"/>
            <w:tcMar>
              <w:top w:w="70" w:type="dxa"/>
              <w:left w:w="100" w:type="dxa"/>
              <w:bottom w:w="70" w:type="dxa"/>
              <w:right w:w="100" w:type="dxa"/>
            </w:tcMar>
          </w:tcPr>
          <w:p w:rsidR="00752959" w:rsidRDefault="00C41226">
            <w:r>
              <w:rPr>
                <w:sz w:val="20"/>
                <w:szCs w:val="20"/>
              </w:rPr>
              <w:t>src/ml_module.py</w:t>
            </w:r>
          </w:p>
        </w:tc>
        <w:tc>
          <w:tcPr>
            <w:tcW w:w="6950" w:type="dxa"/>
            <w:shd w:val="clear" w:color="auto" w:fill="FFFFFF"/>
            <w:tcMar>
              <w:top w:w="70" w:type="dxa"/>
              <w:left w:w="100" w:type="dxa"/>
              <w:bottom w:w="70" w:type="dxa"/>
              <w:right w:w="100" w:type="dxa"/>
            </w:tcMar>
          </w:tcPr>
          <w:p w:rsidR="00752959" w:rsidRDefault="00C41226">
            <w:r>
              <w:rPr>
                <w:sz w:val="20"/>
                <w:szCs w:val="20"/>
              </w:rPr>
              <w:t>Contains the delivery-delay prediction model logic, feature preparation, and probability output</w:t>
            </w:r>
          </w:p>
        </w:tc>
      </w:tr>
    </w:tbl>
    <w:p w:rsidR="00752959" w:rsidRDefault="00C41226">
      <w:pPr>
        <w:pStyle w:val="Heading2"/>
        <w:spacing w:before="300" w:after="150"/>
        <w:rPr>
          <w:b/>
          <w:bCs/>
          <w:color w:val="2E75B6"/>
          <w:sz w:val="25"/>
          <w:szCs w:val="25"/>
        </w:rPr>
      </w:pPr>
      <w:r>
        <w:rPr>
          <w:b/>
          <w:bCs/>
          <w:color w:val="2E75B6"/>
          <w:sz w:val="25"/>
          <w:szCs w:val="25"/>
        </w:rPr>
        <w:t>10.1 Sample Application Entry Point and Centralized Filter Routing</w:t>
      </w:r>
    </w:p>
    <w:tbl>
      <w:tblPr>
        <w:tblW w:w="100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1"/>
      </w:tblGrid>
      <w:tr w:rsidR="00CC278F" w:rsidTr="00013DA3">
        <w:trPr>
          <w:trHeight w:val="207"/>
        </w:trPr>
        <w:tc>
          <w:tcPr>
            <w:tcW w:w="1009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app.py</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Streamlit</w:t>
            </w:r>
            <w:proofErr w:type="spellEnd"/>
            <w:r w:rsidRPr="00CC278F">
              <w:rPr>
                <w:rFonts w:ascii="Consolas" w:eastAsia="Consolas" w:hAnsi="Consolas" w:cs="Consolas"/>
                <w:sz w:val="18"/>
                <w:szCs w:val="18"/>
              </w:rPr>
              <w:t xml:space="preserve"> multipage entry point. Loads cleaned datasets once (cached),</w:t>
            </w:r>
          </w:p>
          <w:p w:rsidR="00CC278F" w:rsidRPr="00CC278F" w:rsidRDefault="00CC278F" w:rsidP="00CC278F">
            <w:pPr>
              <w:rPr>
                <w:rFonts w:ascii="Consolas" w:eastAsia="Consolas" w:hAnsi="Consolas" w:cs="Consolas"/>
                <w:sz w:val="18"/>
                <w:szCs w:val="18"/>
              </w:rPr>
            </w:pPr>
            <w:proofErr w:type="gramStart"/>
            <w:r w:rsidRPr="00CC278F">
              <w:rPr>
                <w:rFonts w:ascii="Consolas" w:eastAsia="Consolas" w:hAnsi="Consolas" w:cs="Consolas"/>
                <w:sz w:val="18"/>
                <w:szCs w:val="18"/>
              </w:rPr>
              <w:t>initializes</w:t>
            </w:r>
            <w:proofErr w:type="gramEnd"/>
            <w:r w:rsidRPr="00CC278F">
              <w:rPr>
                <w:rFonts w:ascii="Consolas" w:eastAsia="Consolas" w:hAnsi="Consolas" w:cs="Consolas"/>
                <w:sz w:val="18"/>
                <w:szCs w:val="18"/>
              </w:rPr>
              <w:t xml:space="preserve"> the centralized filter state, and renders the landing page.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import </w:t>
            </w:r>
            <w:proofErr w:type="spellStart"/>
            <w:r w:rsidRPr="00CC278F">
              <w:rPr>
                <w:rFonts w:ascii="Consolas" w:eastAsia="Consolas" w:hAnsi="Consolas" w:cs="Consolas"/>
                <w:sz w:val="18"/>
                <w:szCs w:val="18"/>
              </w:rPr>
              <w:t>streamlit</w:t>
            </w:r>
            <w:proofErr w:type="spellEnd"/>
            <w:r w:rsidRPr="00CC278F">
              <w:rPr>
                <w:rFonts w:ascii="Consolas" w:eastAsia="Consolas" w:hAnsi="Consolas" w:cs="Consolas"/>
                <w:sz w:val="18"/>
                <w:szCs w:val="18"/>
              </w:rPr>
              <w:t xml:space="preserve"> as </w:t>
            </w:r>
            <w:proofErr w:type="spellStart"/>
            <w:r w:rsidRPr="00CC278F">
              <w:rPr>
                <w:rFonts w:ascii="Consolas" w:eastAsia="Consolas" w:hAnsi="Consolas" w:cs="Consolas"/>
                <w:sz w:val="18"/>
                <w:szCs w:val="18"/>
              </w:rPr>
              <w:t>st</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from </w:t>
            </w:r>
            <w:proofErr w:type="spellStart"/>
            <w:r w:rsidRPr="00CC278F">
              <w:rPr>
                <w:rFonts w:ascii="Consolas" w:eastAsia="Consolas" w:hAnsi="Consolas" w:cs="Consolas"/>
                <w:sz w:val="18"/>
                <w:szCs w:val="18"/>
              </w:rPr>
              <w:t>src.data_loader</w:t>
            </w:r>
            <w:proofErr w:type="spellEnd"/>
            <w:r w:rsidRPr="00CC278F">
              <w:rPr>
                <w:rFonts w:ascii="Consolas" w:eastAsia="Consolas" w:hAnsi="Consolas" w:cs="Consolas"/>
                <w:sz w:val="18"/>
                <w:szCs w:val="18"/>
              </w:rPr>
              <w:t xml:space="preserve"> import </w:t>
            </w:r>
            <w:proofErr w:type="spellStart"/>
            <w:r w:rsidRPr="00CC278F">
              <w:rPr>
                <w:rFonts w:ascii="Consolas" w:eastAsia="Consolas" w:hAnsi="Consolas" w:cs="Consolas"/>
                <w:sz w:val="18"/>
                <w:szCs w:val="18"/>
              </w:rPr>
              <w:t>load_master_data</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load_item_data</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from </w:t>
            </w:r>
            <w:proofErr w:type="spellStart"/>
            <w:r w:rsidRPr="00CC278F">
              <w:rPr>
                <w:rFonts w:ascii="Consolas" w:eastAsia="Consolas" w:hAnsi="Consolas" w:cs="Consolas"/>
                <w:sz w:val="18"/>
                <w:szCs w:val="18"/>
              </w:rPr>
              <w:t>src.filters</w:t>
            </w:r>
            <w:proofErr w:type="spellEnd"/>
            <w:r w:rsidRPr="00CC278F">
              <w:rPr>
                <w:rFonts w:ascii="Consolas" w:eastAsia="Consolas" w:hAnsi="Consolas" w:cs="Consolas"/>
                <w:sz w:val="18"/>
                <w:szCs w:val="18"/>
              </w:rPr>
              <w:t xml:space="preserve"> import </w:t>
            </w:r>
            <w:proofErr w:type="spellStart"/>
            <w:r w:rsidRPr="00CC278F">
              <w:rPr>
                <w:rFonts w:ascii="Consolas" w:eastAsia="Consolas" w:hAnsi="Consolas" w:cs="Consolas"/>
                <w:sz w:val="18"/>
                <w:szCs w:val="18"/>
              </w:rPr>
              <w:t>init_filter_state</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render_filter_sidebar</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apply_filters</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st.set_page_config</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page_title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Olist</w:t>
            </w:r>
            <w:proofErr w:type="spellEnd"/>
            <w:r w:rsidRPr="00CC278F">
              <w:rPr>
                <w:rFonts w:ascii="Consolas" w:eastAsia="Consolas" w:hAnsi="Consolas" w:cs="Consolas"/>
                <w:sz w:val="18"/>
                <w:szCs w:val="18"/>
              </w:rPr>
              <w:t xml:space="preserve"> E-Commerce BI Platform",</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page_icon</w:t>
            </w:r>
            <w:proofErr w:type="spellEnd"/>
            <w:r w:rsidRPr="00CC278F">
              <w:rPr>
                <w:rFonts w:ascii="Consolas" w:eastAsia="Consolas" w:hAnsi="Consolas" w:cs="Consolas"/>
                <w:sz w:val="18"/>
                <w:szCs w:val="18"/>
              </w:rPr>
              <w:t>="\U0001F4E6",</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layout="wide",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lastRenderedPageBreak/>
              <w:t xml:space="preserve">    </w:t>
            </w:r>
            <w:proofErr w:type="spellStart"/>
            <w:r w:rsidRPr="00CC278F">
              <w:rPr>
                <w:rFonts w:ascii="Consolas" w:eastAsia="Consolas" w:hAnsi="Consolas" w:cs="Consolas"/>
                <w:sz w:val="18"/>
                <w:szCs w:val="18"/>
              </w:rPr>
              <w:t>initial_sidebar_state</w:t>
            </w:r>
            <w:proofErr w:type="spellEnd"/>
            <w:r w:rsidRPr="00CC278F">
              <w:rPr>
                <w:rFonts w:ascii="Consolas" w:eastAsia="Consolas" w:hAnsi="Consolas" w:cs="Consolas"/>
                <w:sz w:val="18"/>
                <w:szCs w:val="18"/>
              </w:rPr>
              <w:t>="expanded",</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1. LOAD DATA ONCE - cached across all pages in the session</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st.cache_</w:t>
            </w:r>
            <w:proofErr w:type="gramStart"/>
            <w:r w:rsidRPr="00CC278F">
              <w:rPr>
                <w:rFonts w:ascii="Consolas" w:eastAsia="Consolas" w:hAnsi="Consolas" w:cs="Consolas"/>
                <w:sz w:val="18"/>
                <w:szCs w:val="18"/>
              </w:rPr>
              <w:t>data</w:t>
            </w:r>
            <w:proofErr w:type="spellEnd"/>
            <w:r w:rsidRPr="00CC278F">
              <w:rPr>
                <w:rFonts w:ascii="Consolas" w:eastAsia="Consolas" w:hAnsi="Consolas" w:cs="Consolas"/>
                <w:sz w:val="18"/>
                <w:szCs w:val="18"/>
              </w:rPr>
              <w:t>(</w:t>
            </w:r>
            <w:proofErr w:type="spellStart"/>
            <w:proofErr w:type="gramEnd"/>
            <w:r w:rsidRPr="00CC278F">
              <w:rPr>
                <w:rFonts w:ascii="Consolas" w:eastAsia="Consolas" w:hAnsi="Consolas" w:cs="Consolas"/>
                <w:sz w:val="18"/>
                <w:szCs w:val="18"/>
              </w:rPr>
              <w:t>show_spinner</w:t>
            </w:r>
            <w:proofErr w:type="spellEnd"/>
            <w:r w:rsidRPr="00CC278F">
              <w:rPr>
                <w:rFonts w:ascii="Consolas" w:eastAsia="Consolas" w:hAnsi="Consolas" w:cs="Consolas"/>
                <w:sz w:val="18"/>
                <w:szCs w:val="18"/>
              </w:rPr>
              <w:t>="Loading analytical datasets...")</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def</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load_all_data</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master_df</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load_master_data</w:t>
            </w:r>
            <w:proofErr w:type="spellEnd"/>
            <w:r w:rsidRPr="00CC278F">
              <w:rPr>
                <w:rFonts w:ascii="Consolas" w:eastAsia="Consolas" w:hAnsi="Consolas" w:cs="Consolas"/>
                <w:sz w:val="18"/>
                <w:szCs w:val="18"/>
              </w:rPr>
              <w:t>("data/olist_master_cleaned.csv")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item_df</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load_item_data</w:t>
            </w:r>
            <w:proofErr w:type="spellEnd"/>
            <w:r w:rsidRPr="00CC278F">
              <w:rPr>
                <w:rFonts w:ascii="Consolas" w:eastAsia="Consolas" w:hAnsi="Consolas" w:cs="Consolas"/>
                <w:sz w:val="18"/>
                <w:szCs w:val="18"/>
              </w:rPr>
              <w:t>("data/olist_order_item_master.csv")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return </w:t>
            </w:r>
            <w:proofErr w:type="spellStart"/>
            <w:r w:rsidRPr="00CC278F">
              <w:rPr>
                <w:rFonts w:ascii="Consolas" w:eastAsia="Consolas" w:hAnsi="Consolas" w:cs="Consolas"/>
                <w:sz w:val="18"/>
                <w:szCs w:val="18"/>
              </w:rPr>
              <w:t>master_df</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item_df</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master_df</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item_df</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load_all_data</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2. INITIALIZE CENTRALIZED FILTER STATE (session-wide, cross-page)</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init_filter_state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default_start</w:t>
            </w:r>
            <w:proofErr w:type="spellEnd"/>
            <w:r w:rsidRPr="00CC278F">
              <w:rPr>
                <w:rFonts w:ascii="Consolas" w:eastAsia="Consolas" w:hAnsi="Consolas" w:cs="Consolas"/>
                <w:sz w:val="18"/>
                <w:szCs w:val="18"/>
              </w:rPr>
              <w:t>="2017-01-01",</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default_end</w:t>
            </w:r>
            <w:proofErr w:type="spellEnd"/>
            <w:r w:rsidRPr="00CC278F">
              <w:rPr>
                <w:rFonts w:ascii="Consolas" w:eastAsia="Consolas" w:hAnsi="Consolas" w:cs="Consolas"/>
                <w:sz w:val="18"/>
                <w:szCs w:val="18"/>
              </w:rPr>
              <w:t>="2018-10-17",</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default_status</w:t>
            </w:r>
            <w:proofErr w:type="spellEnd"/>
            <w:r w:rsidRPr="00CC278F">
              <w:rPr>
                <w:rFonts w:ascii="Consolas" w:eastAsia="Consolas" w:hAnsi="Consolas" w:cs="Consolas"/>
                <w:sz w:val="18"/>
                <w:szCs w:val="18"/>
              </w:rPr>
              <w:t>="delivered",</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include_2016=False,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render_filter_sidebar</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3. APPLY CENTRALIZED FILTERS - identical call signature on every page</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filtered_master</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apply_filters</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master_df</w:t>
            </w:r>
            <w:proofErr w:type="spellEnd"/>
            <w:r w:rsidRPr="00CC278F">
              <w:rPr>
                <w:rFonts w:ascii="Consolas" w:eastAsia="Consolas" w:hAnsi="Consolas" w:cs="Consolas"/>
                <w:sz w:val="18"/>
                <w:szCs w:val="18"/>
              </w:rPr>
              <w:t>, grain="order")</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filtered_items</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apply_filters</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item_df</w:t>
            </w:r>
            <w:proofErr w:type="spellEnd"/>
            <w:r w:rsidRPr="00CC278F">
              <w:rPr>
                <w:rFonts w:ascii="Consolas" w:eastAsia="Consolas" w:hAnsi="Consolas" w:cs="Consolas"/>
                <w:sz w:val="18"/>
                <w:szCs w:val="18"/>
              </w:rPr>
              <w:t>, grain="item")</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filtered_master</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filtered_master</w:t>
            </w:r>
            <w:proofErr w:type="spellEnd"/>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filtered_items</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filtered_items</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4. LANDING CONTENT</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st.title</w:t>
            </w:r>
            <w:proofErr w:type="spellEnd"/>
            <w:r w:rsidRPr="00CC278F">
              <w:rPr>
                <w:rFonts w:ascii="Consolas" w:eastAsia="Consolas" w:hAnsi="Consolas" w:cs="Consolas"/>
                <w:sz w:val="18"/>
                <w:szCs w:val="18"/>
              </w:rPr>
              <w:t>("E-Commerce Business Intelligence Platform")</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st.markdown</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Use the sidebar to navigate between analytical modules: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Overview, Products &amp; Categories, Delivery &amp; Operations,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Customer Experience, Payments, Regional, Sellers, Delay Predictor.</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All pages share the same filtered population, defined in the sidebar,</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gramStart"/>
            <w:r w:rsidRPr="00CC278F">
              <w:rPr>
                <w:rFonts w:ascii="Consolas" w:eastAsia="Consolas" w:hAnsi="Consolas" w:cs="Consolas"/>
                <w:sz w:val="18"/>
                <w:szCs w:val="18"/>
              </w:rPr>
              <w:t>guaranteeing</w:t>
            </w:r>
            <w:proofErr w:type="gramEnd"/>
            <w:r w:rsidRPr="00CC278F">
              <w:rPr>
                <w:rFonts w:ascii="Consolas" w:eastAsia="Consolas" w:hAnsi="Consolas" w:cs="Consolas"/>
                <w:sz w:val="18"/>
                <w:szCs w:val="18"/>
              </w:rPr>
              <w:t xml:space="preserve"> consistent cross-page metrics.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sz w:val="16"/>
                <w:szCs w:val="16"/>
              </w:rPr>
            </w:pPr>
            <w:proofErr w:type="spellStart"/>
            <w:r w:rsidRPr="00CC278F">
              <w:rPr>
                <w:rFonts w:ascii="Consolas" w:eastAsia="Consolas" w:hAnsi="Consolas" w:cs="Consolas"/>
                <w:sz w:val="18"/>
                <w:szCs w:val="18"/>
              </w:rPr>
              <w:t>st.metric</w:t>
            </w:r>
            <w:proofErr w:type="spellEnd"/>
            <w:r w:rsidRPr="00CC278F">
              <w:rPr>
                <w:rFonts w:ascii="Consolas" w:eastAsia="Consolas" w:hAnsi="Consolas" w:cs="Consolas"/>
                <w:sz w:val="18"/>
                <w:szCs w:val="18"/>
              </w:rPr>
              <w:t>("Orders in current filter", f"{</w:t>
            </w:r>
            <w:proofErr w:type="spellStart"/>
            <w:r w:rsidRPr="00CC278F">
              <w:rPr>
                <w:rFonts w:ascii="Consolas" w:eastAsia="Consolas" w:hAnsi="Consolas" w:cs="Consolas"/>
                <w:sz w:val="18"/>
                <w:szCs w:val="18"/>
              </w:rPr>
              <w:t>filtered_master.shape</w:t>
            </w:r>
            <w:proofErr w:type="spellEnd"/>
            <w:r w:rsidRPr="00CC278F">
              <w:rPr>
                <w:rFonts w:ascii="Consolas" w:eastAsia="Consolas" w:hAnsi="Consolas" w:cs="Consolas"/>
                <w:sz w:val="18"/>
                <w:szCs w:val="18"/>
              </w:rPr>
              <w:t>[0]:,}")</w:t>
            </w:r>
          </w:p>
        </w:tc>
      </w:tr>
    </w:tbl>
    <w:p w:rsidR="00752959" w:rsidRDefault="00C41226">
      <w:pPr>
        <w:spacing w:after="160" w:line="276" w:lineRule="auto"/>
        <w:jc w:val="both"/>
      </w:pPr>
      <w:r>
        <w:lastRenderedPageBreak/>
        <w:t xml:space="preserve">Each dashboard page under pages/ imports </w:t>
      </w:r>
      <w:proofErr w:type="spellStart"/>
      <w:r>
        <w:t>st.session_</w:t>
      </w:r>
      <w:proofErr w:type="gramStart"/>
      <w:r>
        <w:t>state</w:t>
      </w:r>
      <w:proofErr w:type="spellEnd"/>
      <w:r>
        <w:t>[</w:t>
      </w:r>
      <w:proofErr w:type="gramEnd"/>
      <w:r>
        <w:t>'</w:t>
      </w:r>
      <w:proofErr w:type="spellStart"/>
      <w:r>
        <w:t>filtered_master</w:t>
      </w:r>
      <w:proofErr w:type="spellEnd"/>
      <w:r>
        <w:t xml:space="preserve">'] / </w:t>
      </w:r>
      <w:proofErr w:type="spellStart"/>
      <w:r>
        <w:t>st.session_state</w:t>
      </w:r>
      <w:proofErr w:type="spellEnd"/>
      <w:r>
        <w:t>['</w:t>
      </w:r>
      <w:proofErr w:type="spellStart"/>
      <w:r>
        <w:t>filtered_items</w:t>
      </w:r>
      <w:proofErr w:type="spellEnd"/>
      <w:r>
        <w:t>'] rather than re-implementing its own filter logic — enforcing the centralized filtering principle described in Section 14 at the code level, not merely as a design intention.</w:t>
      </w:r>
    </w:p>
    <w:p w:rsidR="00752959" w:rsidRDefault="00C41226">
      <w:pPr>
        <w:pStyle w:val="Heading1"/>
        <w:pBdr>
          <w:bottom w:val="single" w:sz="8" w:space="4" w:color="1F4E78"/>
        </w:pBdr>
        <w:spacing w:before="400" w:after="200"/>
      </w:pPr>
      <w:r>
        <w:rPr>
          <w:b/>
          <w:bCs/>
          <w:color w:val="1F4E78"/>
          <w:sz w:val="30"/>
          <w:szCs w:val="30"/>
        </w:rPr>
        <w:t>11. Dashboard Modules</w:t>
      </w:r>
    </w:p>
    <w:p w:rsidR="00752959" w:rsidRDefault="00C41226">
      <w:pPr>
        <w:pStyle w:val="Heading2"/>
        <w:spacing w:before="300" w:after="150"/>
      </w:pPr>
      <w:r>
        <w:rPr>
          <w:b/>
          <w:bCs/>
          <w:color w:val="2E75B6"/>
          <w:sz w:val="25"/>
          <w:szCs w:val="25"/>
        </w:rPr>
        <w:t>11.1 Section 1 — Executive Overview</w:t>
      </w:r>
    </w:p>
    <w:p w:rsidR="00752959" w:rsidRDefault="00C41226">
      <w:pPr>
        <w:spacing w:after="160" w:line="276" w:lineRule="auto"/>
        <w:jc w:val="both"/>
      </w:pPr>
      <w:r>
        <w:t>The Executive Overview page provides a high-level summary of overall business performance, including sales performance, order volume, core business KPIs, and time-based trends. It is designed to give a management-level audience a quick, consolidated view of how the business is performing over the selected filter period, without requiring navigation into the more detailed operational pages.</w:t>
      </w:r>
    </w:p>
    <w:p w:rsidR="00C41226" w:rsidRDefault="00C41226">
      <w:pPr>
        <w:spacing w:after="160" w:line="276" w:lineRule="auto"/>
        <w:jc w:val="both"/>
      </w:pPr>
      <w:r>
        <w:rPr>
          <w:b/>
          <w:bCs/>
        </w:rPr>
        <w:t>Key KPIs presented:</w:t>
      </w:r>
      <w:r>
        <w:t xml:space="preserve"> Total Sales Value, Total Orders, Average Order Value (AOV), Month-over-Month Growth, </w:t>
      </w:r>
      <w:proofErr w:type="gramStart"/>
      <w:r>
        <w:t>Delivered</w:t>
      </w:r>
      <w:proofErr w:type="gramEnd"/>
      <w:r>
        <w:t xml:space="preserve"> vs. Non-Delivered Order Split.</w:t>
      </w:r>
    </w:p>
    <w:p w:rsidR="00C41226" w:rsidRDefault="00C41226">
      <w:pPr>
        <w:spacing w:after="160" w:line="276" w:lineRule="auto"/>
        <w:jc w:val="both"/>
      </w:pPr>
      <w:r>
        <w:rPr>
          <w:noProof/>
        </w:rPr>
        <w:lastRenderedPageBreak/>
        <w:drawing>
          <wp:inline distT="0" distB="0" distL="0" distR="0">
            <wp:extent cx="5544000" cy="8401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capture-localhost-8501-2026-09-25-14_38_30.png"/>
                    <pic:cNvPicPr/>
                  </pic:nvPicPr>
                  <pic:blipFill rotWithShape="1">
                    <a:blip r:embed="rId8" cstate="print">
                      <a:extLst>
                        <a:ext uri="{28A0092B-C50C-407E-A947-70E740481C1C}">
                          <a14:useLocalDpi xmlns:a14="http://schemas.microsoft.com/office/drawing/2010/main" val="0"/>
                        </a:ext>
                      </a:extLst>
                    </a:blip>
                    <a:srcRect t="1905" b="22544"/>
                    <a:stretch/>
                  </pic:blipFill>
                  <pic:spPr bwMode="auto">
                    <a:xfrm>
                      <a:off x="0" y="0"/>
                      <a:ext cx="5544000" cy="8401876"/>
                    </a:xfrm>
                    <a:prstGeom prst="rect">
                      <a:avLst/>
                    </a:prstGeom>
                    <a:ln>
                      <a:noFill/>
                    </a:ln>
                    <a:extLst>
                      <a:ext uri="{53640926-AAD7-44D8-BBD7-CCE9431645EC}">
                        <a14:shadowObscured xmlns:a14="http://schemas.microsoft.com/office/drawing/2010/main"/>
                      </a:ext>
                    </a:extLst>
                  </pic:spPr>
                </pic:pic>
              </a:graphicData>
            </a:graphic>
          </wp:inline>
        </w:drawing>
      </w:r>
    </w:p>
    <w:p w:rsidR="00752959" w:rsidRDefault="00C41226">
      <w:pPr>
        <w:pStyle w:val="Heading2"/>
        <w:spacing w:before="300" w:after="150"/>
      </w:pPr>
      <w:r>
        <w:rPr>
          <w:b/>
          <w:bCs/>
          <w:color w:val="2E75B6"/>
          <w:sz w:val="25"/>
          <w:szCs w:val="25"/>
        </w:rPr>
        <w:lastRenderedPageBreak/>
        <w:t>11.2 Section 2 — Products &amp; Categories</w:t>
      </w:r>
    </w:p>
    <w:p w:rsidR="00C41226" w:rsidRDefault="00C41226">
      <w:pPr>
        <w:spacing w:after="160" w:line="276" w:lineRule="auto"/>
        <w:jc w:val="both"/>
      </w:pPr>
      <w:r>
        <w:t>The Products &amp; Categories page operates on the item-level analytical grain (</w:t>
      </w:r>
      <w:proofErr w:type="spellStart"/>
      <w:r>
        <w:t>order_item_master</w:t>
      </w:r>
      <w:proofErr w:type="spellEnd"/>
      <w:r>
        <w:t>) and presents sales value by category, items sold, average item price, average freight value, monthly item-sales trends, and a comparison of category price against volume, along with category-level detail views.</w:t>
      </w:r>
    </w:p>
    <w:p w:rsidR="00C41226" w:rsidRDefault="00C41226">
      <w:pPr>
        <w:spacing w:after="160" w:line="276" w:lineRule="auto"/>
        <w:jc w:val="both"/>
      </w:pPr>
      <w:r>
        <w:rPr>
          <w:noProof/>
        </w:rPr>
        <w:drawing>
          <wp:inline distT="0" distB="0" distL="0" distR="0">
            <wp:extent cx="5364000" cy="7550444"/>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capture-localhost-8501-products-categories-2026-09-25-14_39_02.png"/>
                    <pic:cNvPicPr/>
                  </pic:nvPicPr>
                  <pic:blipFill rotWithShape="1">
                    <a:blip r:embed="rId9" cstate="print">
                      <a:extLst>
                        <a:ext uri="{28A0092B-C50C-407E-A947-70E740481C1C}">
                          <a14:useLocalDpi xmlns:a14="http://schemas.microsoft.com/office/drawing/2010/main" val="0"/>
                        </a:ext>
                      </a:extLst>
                    </a:blip>
                    <a:srcRect t="1316" b="55210"/>
                    <a:stretch/>
                  </pic:blipFill>
                  <pic:spPr bwMode="auto">
                    <a:xfrm>
                      <a:off x="0" y="0"/>
                      <a:ext cx="5364000" cy="7550444"/>
                    </a:xfrm>
                    <a:prstGeom prst="rect">
                      <a:avLst/>
                    </a:prstGeom>
                    <a:ln>
                      <a:noFill/>
                    </a:ln>
                    <a:extLst>
                      <a:ext uri="{53640926-AAD7-44D8-BBD7-CCE9431645EC}">
                        <a14:shadowObscured xmlns:a14="http://schemas.microsoft.com/office/drawing/2010/main"/>
                      </a:ext>
                    </a:extLst>
                  </pic:spPr>
                </pic:pic>
              </a:graphicData>
            </a:graphic>
          </wp:inline>
        </w:drawing>
      </w:r>
    </w:p>
    <w:p w:rsidR="00752959" w:rsidRDefault="00C41226">
      <w:pPr>
        <w:pStyle w:val="Heading2"/>
        <w:spacing w:before="300" w:after="150"/>
      </w:pPr>
      <w:r>
        <w:rPr>
          <w:b/>
          <w:bCs/>
          <w:color w:val="2E75B6"/>
          <w:sz w:val="25"/>
          <w:szCs w:val="25"/>
        </w:rPr>
        <w:lastRenderedPageBreak/>
        <w:t>11.3 Section 3 — Delivery &amp; Operations</w:t>
      </w:r>
    </w:p>
    <w:p w:rsidR="00752959" w:rsidRDefault="00C41226">
      <w:pPr>
        <w:spacing w:after="160" w:line="276" w:lineRule="auto"/>
        <w:jc w:val="both"/>
      </w:pPr>
      <w:r>
        <w:t xml:space="preserve">The Delivery &amp; Operations page </w:t>
      </w:r>
      <w:proofErr w:type="spellStart"/>
      <w:r>
        <w:t>analyzes</w:t>
      </w:r>
      <w:proofErr w:type="spellEnd"/>
      <w:r>
        <w:t xml:space="preserve"> delivery time, the relationship between estimated and actual delivery dates, delayed-order rates, delivery performance trends over time, and related operational KPIs. Delivery performance is presented strictly as a factor that may relate to customer experience; the platform does not claim delivery performance is the sole or proven cause of customer-experience outcomes.</w:t>
      </w:r>
    </w:p>
    <w:p w:rsidR="00C41226" w:rsidRDefault="00C41226">
      <w:pPr>
        <w:spacing w:after="160" w:line="276" w:lineRule="auto"/>
        <w:jc w:val="both"/>
      </w:pPr>
      <w:r>
        <w:rPr>
          <w:noProof/>
        </w:rPr>
        <w:drawing>
          <wp:inline distT="0" distB="0" distL="0" distR="0">
            <wp:extent cx="5436000" cy="75072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capture-localhost-8501-delivery-operations-2026-09-25-14_39_40.png"/>
                    <pic:cNvPicPr/>
                  </pic:nvPicPr>
                  <pic:blipFill rotWithShape="1">
                    <a:blip r:embed="rId10" cstate="print">
                      <a:extLst>
                        <a:ext uri="{28A0092B-C50C-407E-A947-70E740481C1C}">
                          <a14:useLocalDpi xmlns:a14="http://schemas.microsoft.com/office/drawing/2010/main" val="0"/>
                        </a:ext>
                      </a:extLst>
                    </a:blip>
                    <a:srcRect t="1578" b="47602"/>
                    <a:stretch/>
                  </pic:blipFill>
                  <pic:spPr bwMode="auto">
                    <a:xfrm>
                      <a:off x="0" y="0"/>
                      <a:ext cx="5436000" cy="7507201"/>
                    </a:xfrm>
                    <a:prstGeom prst="rect">
                      <a:avLst/>
                    </a:prstGeom>
                    <a:ln>
                      <a:noFill/>
                    </a:ln>
                    <a:extLst>
                      <a:ext uri="{53640926-AAD7-44D8-BBD7-CCE9431645EC}">
                        <a14:shadowObscured xmlns:a14="http://schemas.microsoft.com/office/drawing/2010/main"/>
                      </a:ext>
                    </a:extLst>
                  </pic:spPr>
                </pic:pic>
              </a:graphicData>
            </a:graphic>
          </wp:inline>
        </w:drawing>
      </w:r>
    </w:p>
    <w:p w:rsidR="00752959" w:rsidRDefault="00C41226">
      <w:pPr>
        <w:pStyle w:val="Heading2"/>
        <w:spacing w:before="300" w:after="150"/>
      </w:pPr>
      <w:r>
        <w:rPr>
          <w:b/>
          <w:bCs/>
          <w:color w:val="2E75B6"/>
          <w:sz w:val="25"/>
          <w:szCs w:val="25"/>
        </w:rPr>
        <w:lastRenderedPageBreak/>
        <w:t>11.4 Section 4 — Customer Experience</w:t>
      </w:r>
    </w:p>
    <w:p w:rsidR="00752959" w:rsidRDefault="00C41226">
      <w:pPr>
        <w:spacing w:after="160" w:line="276" w:lineRule="auto"/>
        <w:jc w:val="both"/>
      </w:pPr>
      <w:r>
        <w:t xml:space="preserve">The Customer Experience page </w:t>
      </w:r>
      <w:proofErr w:type="spellStart"/>
      <w:r>
        <w:t>analyzes</w:t>
      </w:r>
      <w:proofErr w:type="spellEnd"/>
      <w:r>
        <w:t xml:space="preserve"> review-score distributions, customer-experience patterns, and the relationship between delivery outcomes and customer-experience metrics.</w:t>
      </w:r>
    </w:p>
    <w:p w:rsidR="00883A75" w:rsidRDefault="00883A75">
      <w:pPr>
        <w:spacing w:after="160" w:line="276" w:lineRule="auto"/>
        <w:jc w:val="both"/>
      </w:pPr>
      <w:r>
        <w:rPr>
          <w:noProof/>
        </w:rPr>
        <w:drawing>
          <wp:inline distT="0" distB="0" distL="0" distR="0">
            <wp:extent cx="5508000" cy="7882169"/>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capture-localhost-8501-customer-experience-2026-09-25-14_40_32.png"/>
                    <pic:cNvPicPr/>
                  </pic:nvPicPr>
                  <pic:blipFill rotWithShape="1">
                    <a:blip r:embed="rId11" cstate="print">
                      <a:extLst>
                        <a:ext uri="{28A0092B-C50C-407E-A947-70E740481C1C}">
                          <a14:useLocalDpi xmlns:a14="http://schemas.microsoft.com/office/drawing/2010/main" val="0"/>
                        </a:ext>
                      </a:extLst>
                    </a:blip>
                    <a:srcRect t="1579" b="45175"/>
                    <a:stretch/>
                  </pic:blipFill>
                  <pic:spPr bwMode="auto">
                    <a:xfrm>
                      <a:off x="0" y="0"/>
                      <a:ext cx="5508000" cy="7882169"/>
                    </a:xfrm>
                    <a:prstGeom prst="rect">
                      <a:avLst/>
                    </a:prstGeom>
                    <a:ln>
                      <a:noFill/>
                    </a:ln>
                    <a:extLst>
                      <a:ext uri="{53640926-AAD7-44D8-BBD7-CCE9431645EC}">
                        <a14:shadowObscured xmlns:a14="http://schemas.microsoft.com/office/drawing/2010/main"/>
                      </a:ext>
                    </a:extLst>
                  </pic:spPr>
                </pic:pic>
              </a:graphicData>
            </a:graphic>
          </wp:inline>
        </w:drawing>
      </w:r>
    </w:p>
    <w:p w:rsidR="00752959" w:rsidRDefault="00C41226">
      <w:pPr>
        <w:pStyle w:val="Heading2"/>
        <w:spacing w:before="300" w:after="150"/>
      </w:pPr>
      <w:r>
        <w:rPr>
          <w:b/>
          <w:bCs/>
          <w:color w:val="2E75B6"/>
          <w:sz w:val="25"/>
          <w:szCs w:val="25"/>
        </w:rPr>
        <w:lastRenderedPageBreak/>
        <w:t>11.5 Section 5 — Payments</w:t>
      </w:r>
    </w:p>
    <w:p w:rsidR="00752959" w:rsidRDefault="00C41226">
      <w:pPr>
        <w:spacing w:after="160" w:line="276" w:lineRule="auto"/>
        <w:jc w:val="both"/>
      </w:pPr>
      <w:r>
        <w:t xml:space="preserve">The Payments page </w:t>
      </w:r>
      <w:proofErr w:type="spellStart"/>
      <w:r>
        <w:t>analyzes</w:t>
      </w:r>
      <w:proofErr w:type="spellEnd"/>
      <w:r>
        <w:t xml:space="preserve"> payment methods, payment values, </w:t>
      </w:r>
      <w:proofErr w:type="spellStart"/>
      <w:r>
        <w:t>installment</w:t>
      </w:r>
      <w:proofErr w:type="spellEnd"/>
      <w:r>
        <w:t xml:space="preserve"> </w:t>
      </w:r>
      <w:proofErr w:type="spellStart"/>
      <w:r>
        <w:t>behavior</w:t>
      </w:r>
      <w:proofErr w:type="spellEnd"/>
      <w:r>
        <w:t>, payment-value distributions, and payment trends over time.</w:t>
      </w:r>
    </w:p>
    <w:p w:rsidR="00883A75" w:rsidRDefault="00883A75">
      <w:pPr>
        <w:spacing w:after="160" w:line="276" w:lineRule="auto"/>
        <w:jc w:val="both"/>
      </w:pPr>
      <w:r>
        <w:rPr>
          <w:noProof/>
        </w:rPr>
        <w:drawing>
          <wp:inline distT="0" distB="0" distL="0" distR="0">
            <wp:extent cx="5400000" cy="78707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capture-localhost-8501-payments-2026-09-25-14_41_12.png"/>
                    <pic:cNvPicPr/>
                  </pic:nvPicPr>
                  <pic:blipFill rotWithShape="1">
                    <a:blip r:embed="rId12" cstate="print">
                      <a:extLst>
                        <a:ext uri="{28A0092B-C50C-407E-A947-70E740481C1C}">
                          <a14:useLocalDpi xmlns:a14="http://schemas.microsoft.com/office/drawing/2010/main" val="0"/>
                        </a:ext>
                      </a:extLst>
                    </a:blip>
                    <a:srcRect t="2018" b="35877"/>
                    <a:stretch/>
                  </pic:blipFill>
                  <pic:spPr bwMode="auto">
                    <a:xfrm>
                      <a:off x="0" y="0"/>
                      <a:ext cx="5400000" cy="7870711"/>
                    </a:xfrm>
                    <a:prstGeom prst="rect">
                      <a:avLst/>
                    </a:prstGeom>
                    <a:ln>
                      <a:noFill/>
                    </a:ln>
                    <a:extLst>
                      <a:ext uri="{53640926-AAD7-44D8-BBD7-CCE9431645EC}">
                        <a14:shadowObscured xmlns:a14="http://schemas.microsoft.com/office/drawing/2010/main"/>
                      </a:ext>
                    </a:extLst>
                  </pic:spPr>
                </pic:pic>
              </a:graphicData>
            </a:graphic>
          </wp:inline>
        </w:drawing>
      </w:r>
    </w:p>
    <w:p w:rsidR="00752959" w:rsidRDefault="00C41226">
      <w:pPr>
        <w:pStyle w:val="Heading2"/>
        <w:spacing w:before="300" w:after="150"/>
      </w:pPr>
      <w:r>
        <w:rPr>
          <w:b/>
          <w:bCs/>
          <w:color w:val="2E75B6"/>
          <w:sz w:val="25"/>
          <w:szCs w:val="25"/>
        </w:rPr>
        <w:lastRenderedPageBreak/>
        <w:t>11.6 Section 6 — Regional Analysis</w:t>
      </w:r>
    </w:p>
    <w:p w:rsidR="00752959" w:rsidRDefault="00C41226">
      <w:pPr>
        <w:spacing w:after="160" w:line="276" w:lineRule="auto"/>
        <w:jc w:val="both"/>
      </w:pPr>
      <w:r>
        <w:t>The Regional Analysis page examines customer locations, seller and customer regions, state-level performance, and regional order and sales activity.</w:t>
      </w:r>
    </w:p>
    <w:p w:rsidR="00883A75" w:rsidRDefault="00883A75">
      <w:pPr>
        <w:spacing w:after="160" w:line="276" w:lineRule="auto"/>
        <w:jc w:val="both"/>
      </w:pPr>
      <w:r>
        <w:rPr>
          <w:noProof/>
        </w:rPr>
        <w:drawing>
          <wp:inline distT="0" distB="0" distL="0" distR="0">
            <wp:extent cx="5364000" cy="788908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capture-localhost-8501-regional-2026-09-25-14_41_34.png"/>
                    <pic:cNvPicPr/>
                  </pic:nvPicPr>
                  <pic:blipFill rotWithShape="1">
                    <a:blip r:embed="rId13" cstate="print">
                      <a:extLst>
                        <a:ext uri="{28A0092B-C50C-407E-A947-70E740481C1C}">
                          <a14:useLocalDpi xmlns:a14="http://schemas.microsoft.com/office/drawing/2010/main" val="0"/>
                        </a:ext>
                      </a:extLst>
                    </a:blip>
                    <a:srcRect t="2018" b="34035"/>
                    <a:stretch/>
                  </pic:blipFill>
                  <pic:spPr bwMode="auto">
                    <a:xfrm>
                      <a:off x="0" y="0"/>
                      <a:ext cx="5364000" cy="7889085"/>
                    </a:xfrm>
                    <a:prstGeom prst="rect">
                      <a:avLst/>
                    </a:prstGeom>
                    <a:ln>
                      <a:noFill/>
                    </a:ln>
                    <a:extLst>
                      <a:ext uri="{53640926-AAD7-44D8-BBD7-CCE9431645EC}">
                        <a14:shadowObscured xmlns:a14="http://schemas.microsoft.com/office/drawing/2010/main"/>
                      </a:ext>
                    </a:extLst>
                  </pic:spPr>
                </pic:pic>
              </a:graphicData>
            </a:graphic>
          </wp:inline>
        </w:drawing>
      </w:r>
    </w:p>
    <w:p w:rsidR="00752959" w:rsidRDefault="00C41226">
      <w:pPr>
        <w:pStyle w:val="Heading2"/>
        <w:spacing w:before="300" w:after="150"/>
      </w:pPr>
      <w:r>
        <w:rPr>
          <w:b/>
          <w:bCs/>
          <w:color w:val="2E75B6"/>
          <w:sz w:val="25"/>
          <w:szCs w:val="25"/>
        </w:rPr>
        <w:lastRenderedPageBreak/>
        <w:t>11.7 Section 7 — Seller Intelligence</w:t>
      </w:r>
    </w:p>
    <w:p w:rsidR="00752959" w:rsidRDefault="00C41226">
      <w:pPr>
        <w:spacing w:after="160" w:line="276" w:lineRule="auto"/>
        <w:jc w:val="both"/>
      </w:pPr>
      <w:r>
        <w:t xml:space="preserve">The Seller Intelligence page uses the item-level analytical grain to </w:t>
      </w:r>
      <w:proofErr w:type="spellStart"/>
      <w:r>
        <w:t>analyze</w:t>
      </w:r>
      <w:proofErr w:type="spellEnd"/>
      <w:r>
        <w:t xml:space="preserve"> seller sales value, items sold, seller activity levels, freight-related metrics, and rankings of top sellers by sales value and item activity.</w:t>
      </w:r>
    </w:p>
    <w:p w:rsidR="00883A75" w:rsidRDefault="00883A75">
      <w:pPr>
        <w:spacing w:after="160" w:line="276" w:lineRule="auto"/>
        <w:jc w:val="both"/>
      </w:pPr>
      <w:r>
        <w:rPr>
          <w:noProof/>
        </w:rPr>
        <w:drawing>
          <wp:inline distT="0" distB="0" distL="0" distR="0">
            <wp:extent cx="5544000" cy="67726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capture-localhost-8501-sellers-2026-09-25-14_41_54.png"/>
                    <pic:cNvPicPr/>
                  </pic:nvPicPr>
                  <pic:blipFill rotWithShape="1">
                    <a:blip r:embed="rId14" cstate="print">
                      <a:extLst>
                        <a:ext uri="{28A0092B-C50C-407E-A947-70E740481C1C}">
                          <a14:useLocalDpi xmlns:a14="http://schemas.microsoft.com/office/drawing/2010/main" val="0"/>
                        </a:ext>
                      </a:extLst>
                    </a:blip>
                    <a:srcRect t="3333" b="10438"/>
                    <a:stretch/>
                  </pic:blipFill>
                  <pic:spPr bwMode="auto">
                    <a:xfrm>
                      <a:off x="0" y="0"/>
                      <a:ext cx="5544000" cy="6772697"/>
                    </a:xfrm>
                    <a:prstGeom prst="rect">
                      <a:avLst/>
                    </a:prstGeom>
                    <a:ln>
                      <a:noFill/>
                    </a:ln>
                    <a:extLst>
                      <a:ext uri="{53640926-AAD7-44D8-BBD7-CCE9431645EC}">
                        <a14:shadowObscured xmlns:a14="http://schemas.microsoft.com/office/drawing/2010/main"/>
                      </a:ext>
                    </a:extLst>
                  </pic:spPr>
                </pic:pic>
              </a:graphicData>
            </a:graphic>
          </wp:inline>
        </w:drawing>
      </w:r>
    </w:p>
    <w:p w:rsidR="00752959" w:rsidRDefault="00C41226">
      <w:pPr>
        <w:pStyle w:val="Heading2"/>
        <w:spacing w:before="300" w:after="150"/>
      </w:pPr>
      <w:r>
        <w:rPr>
          <w:b/>
          <w:bCs/>
          <w:color w:val="2E75B6"/>
          <w:sz w:val="25"/>
          <w:szCs w:val="25"/>
        </w:rPr>
        <w:t>11.8 Section 8 — Delay Predictor</w:t>
      </w:r>
    </w:p>
    <w:p w:rsidR="00752959" w:rsidRDefault="00C41226">
      <w:pPr>
        <w:spacing w:after="160" w:line="276" w:lineRule="auto"/>
        <w:jc w:val="both"/>
      </w:pPr>
      <w:r>
        <w:t>The Delay Predictor page presents the machine-learning component of the platform, described in full in Section 13.</w:t>
      </w:r>
    </w:p>
    <w:p w:rsidR="00883A75" w:rsidRDefault="00883A75">
      <w:pPr>
        <w:spacing w:after="160" w:line="276" w:lineRule="auto"/>
        <w:jc w:val="both"/>
      </w:pPr>
      <w:r>
        <w:rPr>
          <w:noProof/>
        </w:rPr>
        <w:lastRenderedPageBreak/>
        <w:drawing>
          <wp:inline distT="0" distB="0" distL="0" distR="0">
            <wp:extent cx="5688000" cy="444206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capture-localhost-8501-ml-delay-predictor-2026-09-25-14_45_10.png"/>
                    <pic:cNvPicPr/>
                  </pic:nvPicPr>
                  <pic:blipFill rotWithShape="1">
                    <a:blip r:embed="rId15" cstate="print">
                      <a:extLst>
                        <a:ext uri="{28A0092B-C50C-407E-A947-70E740481C1C}">
                          <a14:useLocalDpi xmlns:a14="http://schemas.microsoft.com/office/drawing/2010/main" val="0"/>
                        </a:ext>
                      </a:extLst>
                    </a:blip>
                    <a:srcRect t="5088" b="9328"/>
                    <a:stretch/>
                  </pic:blipFill>
                  <pic:spPr bwMode="auto">
                    <a:xfrm>
                      <a:off x="0" y="0"/>
                      <a:ext cx="5688000" cy="4442063"/>
                    </a:xfrm>
                    <a:prstGeom prst="rect">
                      <a:avLst/>
                    </a:prstGeom>
                    <a:ln>
                      <a:noFill/>
                    </a:ln>
                    <a:extLst>
                      <a:ext uri="{53640926-AAD7-44D8-BBD7-CCE9431645EC}">
                        <a14:shadowObscured xmlns:a14="http://schemas.microsoft.com/office/drawing/2010/main"/>
                      </a:ext>
                    </a:extLst>
                  </pic:spPr>
                </pic:pic>
              </a:graphicData>
            </a:graphic>
          </wp:inline>
        </w:drawing>
      </w:r>
    </w:p>
    <w:p w:rsidR="00752959" w:rsidRDefault="00C41226">
      <w:pPr>
        <w:pStyle w:val="Heading1"/>
        <w:pBdr>
          <w:bottom w:val="single" w:sz="8" w:space="4" w:color="1F4E78"/>
        </w:pBdr>
        <w:spacing w:before="400" w:after="200"/>
      </w:pPr>
      <w:r>
        <w:rPr>
          <w:b/>
          <w:bCs/>
          <w:color w:val="1F4E78"/>
          <w:sz w:val="30"/>
          <w:szCs w:val="30"/>
        </w:rPr>
        <w:t>12. Business Questions Addressed</w:t>
      </w:r>
    </w:p>
    <w:p w:rsidR="00752959" w:rsidRDefault="00C41226">
      <w:pPr>
        <w:spacing w:after="160" w:line="276" w:lineRule="auto"/>
        <w:jc w:val="both"/>
      </w:pPr>
      <w:r>
        <w:t>The platform is structured around eleven core business questions, each directly mapped to one or more dashboard modules in Section 11:</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650"/>
        <w:gridCol w:w="3200"/>
      </w:tblGrid>
      <w:tr w:rsidR="00752959">
        <w:tblPrEx>
          <w:tblCellMar>
            <w:top w:w="0" w:type="dxa"/>
            <w:bottom w:w="0" w:type="dxa"/>
          </w:tblCellMar>
        </w:tblPrEx>
        <w:trPr>
          <w:tblHeader/>
        </w:trPr>
        <w:tc>
          <w:tcPr>
            <w:tcW w:w="500" w:type="dxa"/>
            <w:shd w:val="clear" w:color="auto" w:fill="1F4E78"/>
            <w:tcMar>
              <w:top w:w="80" w:type="dxa"/>
              <w:left w:w="100" w:type="dxa"/>
              <w:bottom w:w="80" w:type="dxa"/>
              <w:right w:w="100" w:type="dxa"/>
            </w:tcMar>
          </w:tcPr>
          <w:p w:rsidR="00752959" w:rsidRDefault="00C41226">
            <w:r>
              <w:rPr>
                <w:b/>
                <w:bCs/>
                <w:color w:val="FFFFFF"/>
                <w:sz w:val="20"/>
                <w:szCs w:val="20"/>
              </w:rPr>
              <w:t>#</w:t>
            </w:r>
          </w:p>
        </w:tc>
        <w:tc>
          <w:tcPr>
            <w:tcW w:w="5650" w:type="dxa"/>
            <w:shd w:val="clear" w:color="auto" w:fill="1F4E78"/>
            <w:tcMar>
              <w:top w:w="80" w:type="dxa"/>
              <w:left w:w="100" w:type="dxa"/>
              <w:bottom w:w="80" w:type="dxa"/>
              <w:right w:w="100" w:type="dxa"/>
            </w:tcMar>
          </w:tcPr>
          <w:p w:rsidR="00752959" w:rsidRDefault="00C41226">
            <w:r>
              <w:rPr>
                <w:b/>
                <w:bCs/>
                <w:color w:val="FFFFFF"/>
                <w:sz w:val="20"/>
                <w:szCs w:val="20"/>
              </w:rPr>
              <w:t>Business Question</w:t>
            </w:r>
          </w:p>
        </w:tc>
        <w:tc>
          <w:tcPr>
            <w:tcW w:w="3200" w:type="dxa"/>
            <w:shd w:val="clear" w:color="auto" w:fill="1F4E78"/>
            <w:tcMar>
              <w:top w:w="80" w:type="dxa"/>
              <w:left w:w="100" w:type="dxa"/>
              <w:bottom w:w="80" w:type="dxa"/>
              <w:right w:w="100" w:type="dxa"/>
            </w:tcMar>
          </w:tcPr>
          <w:p w:rsidR="00752959" w:rsidRDefault="00C41226">
            <w:r>
              <w:rPr>
                <w:b/>
                <w:bCs/>
                <w:color w:val="FFFFFF"/>
                <w:sz w:val="20"/>
                <w:szCs w:val="20"/>
              </w:rPr>
              <w:t>Primary Module(s)</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t>1</w:t>
            </w:r>
          </w:p>
        </w:tc>
        <w:tc>
          <w:tcPr>
            <w:tcW w:w="5650" w:type="dxa"/>
            <w:shd w:val="clear" w:color="auto" w:fill="FFFFFF"/>
            <w:tcMar>
              <w:top w:w="70" w:type="dxa"/>
              <w:left w:w="100" w:type="dxa"/>
              <w:bottom w:w="70" w:type="dxa"/>
              <w:right w:w="100" w:type="dxa"/>
            </w:tcMar>
          </w:tcPr>
          <w:p w:rsidR="00752959" w:rsidRDefault="00C41226">
            <w:r>
              <w:rPr>
                <w:sz w:val="20"/>
                <w:szCs w:val="20"/>
              </w:rPr>
              <w:t>How are sales and orders performing over time?</w:t>
            </w:r>
          </w:p>
        </w:tc>
        <w:tc>
          <w:tcPr>
            <w:tcW w:w="3200" w:type="dxa"/>
            <w:shd w:val="clear" w:color="auto" w:fill="FFFFFF"/>
            <w:tcMar>
              <w:top w:w="70" w:type="dxa"/>
              <w:left w:w="100" w:type="dxa"/>
              <w:bottom w:w="70" w:type="dxa"/>
              <w:right w:w="100" w:type="dxa"/>
            </w:tcMar>
          </w:tcPr>
          <w:p w:rsidR="00752959" w:rsidRDefault="00C41226">
            <w:r>
              <w:rPr>
                <w:sz w:val="20"/>
                <w:szCs w:val="20"/>
              </w:rPr>
              <w:t>Executive Overview</w:t>
            </w:r>
          </w:p>
        </w:tc>
      </w:tr>
      <w:tr w:rsidR="00752959">
        <w:tblPrEx>
          <w:tblCellMar>
            <w:top w:w="0" w:type="dxa"/>
            <w:bottom w:w="0" w:type="dxa"/>
          </w:tblCellMar>
        </w:tblPrEx>
        <w:tc>
          <w:tcPr>
            <w:tcW w:w="500" w:type="dxa"/>
            <w:shd w:val="clear" w:color="auto" w:fill="F2F2F2"/>
            <w:tcMar>
              <w:top w:w="70" w:type="dxa"/>
              <w:left w:w="100" w:type="dxa"/>
              <w:bottom w:w="70" w:type="dxa"/>
              <w:right w:w="100" w:type="dxa"/>
            </w:tcMar>
          </w:tcPr>
          <w:p w:rsidR="00752959" w:rsidRDefault="00C41226">
            <w:r>
              <w:rPr>
                <w:sz w:val="20"/>
                <w:szCs w:val="20"/>
              </w:rPr>
              <w:t>2</w:t>
            </w:r>
          </w:p>
        </w:tc>
        <w:tc>
          <w:tcPr>
            <w:tcW w:w="5650" w:type="dxa"/>
            <w:shd w:val="clear" w:color="auto" w:fill="F2F2F2"/>
            <w:tcMar>
              <w:top w:w="70" w:type="dxa"/>
              <w:left w:w="100" w:type="dxa"/>
              <w:bottom w:w="70" w:type="dxa"/>
              <w:right w:w="100" w:type="dxa"/>
            </w:tcMar>
          </w:tcPr>
          <w:p w:rsidR="00752959" w:rsidRDefault="00C41226">
            <w:r>
              <w:rPr>
                <w:sz w:val="20"/>
                <w:szCs w:val="20"/>
              </w:rPr>
              <w:t>Which categories generate the highest sales value?</w:t>
            </w:r>
          </w:p>
        </w:tc>
        <w:tc>
          <w:tcPr>
            <w:tcW w:w="3200" w:type="dxa"/>
            <w:shd w:val="clear" w:color="auto" w:fill="F2F2F2"/>
            <w:tcMar>
              <w:top w:w="70" w:type="dxa"/>
              <w:left w:w="100" w:type="dxa"/>
              <w:bottom w:w="70" w:type="dxa"/>
              <w:right w:w="100" w:type="dxa"/>
            </w:tcMar>
          </w:tcPr>
          <w:p w:rsidR="00752959" w:rsidRDefault="00C41226">
            <w:r>
              <w:rPr>
                <w:sz w:val="20"/>
                <w:szCs w:val="20"/>
              </w:rPr>
              <w:t>Products &amp; Categories</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t>3</w:t>
            </w:r>
          </w:p>
        </w:tc>
        <w:tc>
          <w:tcPr>
            <w:tcW w:w="5650" w:type="dxa"/>
            <w:shd w:val="clear" w:color="auto" w:fill="FFFFFF"/>
            <w:tcMar>
              <w:top w:w="70" w:type="dxa"/>
              <w:left w:w="100" w:type="dxa"/>
              <w:bottom w:w="70" w:type="dxa"/>
              <w:right w:w="100" w:type="dxa"/>
            </w:tcMar>
          </w:tcPr>
          <w:p w:rsidR="00752959" w:rsidRDefault="00C41226">
            <w:r>
              <w:rPr>
                <w:sz w:val="20"/>
                <w:szCs w:val="20"/>
              </w:rPr>
              <w:t>Which categories have the highest item volumes?</w:t>
            </w:r>
          </w:p>
        </w:tc>
        <w:tc>
          <w:tcPr>
            <w:tcW w:w="3200" w:type="dxa"/>
            <w:shd w:val="clear" w:color="auto" w:fill="FFFFFF"/>
            <w:tcMar>
              <w:top w:w="70" w:type="dxa"/>
              <w:left w:w="100" w:type="dxa"/>
              <w:bottom w:w="70" w:type="dxa"/>
              <w:right w:w="100" w:type="dxa"/>
            </w:tcMar>
          </w:tcPr>
          <w:p w:rsidR="00752959" w:rsidRDefault="00C41226">
            <w:r>
              <w:rPr>
                <w:sz w:val="20"/>
                <w:szCs w:val="20"/>
              </w:rPr>
              <w:t>Products &amp; Categories</w:t>
            </w:r>
          </w:p>
        </w:tc>
      </w:tr>
      <w:tr w:rsidR="00752959">
        <w:tblPrEx>
          <w:tblCellMar>
            <w:top w:w="0" w:type="dxa"/>
            <w:bottom w:w="0" w:type="dxa"/>
          </w:tblCellMar>
        </w:tblPrEx>
        <w:tc>
          <w:tcPr>
            <w:tcW w:w="500" w:type="dxa"/>
            <w:shd w:val="clear" w:color="auto" w:fill="F2F2F2"/>
            <w:tcMar>
              <w:top w:w="70" w:type="dxa"/>
              <w:left w:w="100" w:type="dxa"/>
              <w:bottom w:w="70" w:type="dxa"/>
              <w:right w:w="100" w:type="dxa"/>
            </w:tcMar>
          </w:tcPr>
          <w:p w:rsidR="00752959" w:rsidRDefault="00C41226">
            <w:r>
              <w:rPr>
                <w:sz w:val="20"/>
                <w:szCs w:val="20"/>
              </w:rPr>
              <w:t>4</w:t>
            </w:r>
          </w:p>
        </w:tc>
        <w:tc>
          <w:tcPr>
            <w:tcW w:w="5650" w:type="dxa"/>
            <w:shd w:val="clear" w:color="auto" w:fill="F2F2F2"/>
            <w:tcMar>
              <w:top w:w="70" w:type="dxa"/>
              <w:left w:w="100" w:type="dxa"/>
              <w:bottom w:w="70" w:type="dxa"/>
              <w:right w:w="100" w:type="dxa"/>
            </w:tcMar>
          </w:tcPr>
          <w:p w:rsidR="00752959" w:rsidRDefault="00C41226">
            <w:r>
              <w:rPr>
                <w:sz w:val="20"/>
                <w:szCs w:val="20"/>
              </w:rPr>
              <w:t>How do item prices and freight values vary?</w:t>
            </w:r>
          </w:p>
        </w:tc>
        <w:tc>
          <w:tcPr>
            <w:tcW w:w="3200" w:type="dxa"/>
            <w:shd w:val="clear" w:color="auto" w:fill="F2F2F2"/>
            <w:tcMar>
              <w:top w:w="70" w:type="dxa"/>
              <w:left w:w="100" w:type="dxa"/>
              <w:bottom w:w="70" w:type="dxa"/>
              <w:right w:w="100" w:type="dxa"/>
            </w:tcMar>
          </w:tcPr>
          <w:p w:rsidR="00752959" w:rsidRDefault="00C41226">
            <w:r>
              <w:rPr>
                <w:sz w:val="20"/>
                <w:szCs w:val="20"/>
              </w:rPr>
              <w:t>Products &amp; Categories</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t>5</w:t>
            </w:r>
          </w:p>
        </w:tc>
        <w:tc>
          <w:tcPr>
            <w:tcW w:w="5650" w:type="dxa"/>
            <w:shd w:val="clear" w:color="auto" w:fill="FFFFFF"/>
            <w:tcMar>
              <w:top w:w="70" w:type="dxa"/>
              <w:left w:w="100" w:type="dxa"/>
              <w:bottom w:w="70" w:type="dxa"/>
              <w:right w:w="100" w:type="dxa"/>
            </w:tcMar>
          </w:tcPr>
          <w:p w:rsidR="00752959" w:rsidRDefault="00C41226">
            <w:r>
              <w:rPr>
                <w:sz w:val="20"/>
                <w:szCs w:val="20"/>
              </w:rPr>
              <w:t>How does delivery performance vary?</w:t>
            </w:r>
          </w:p>
        </w:tc>
        <w:tc>
          <w:tcPr>
            <w:tcW w:w="3200" w:type="dxa"/>
            <w:shd w:val="clear" w:color="auto" w:fill="FFFFFF"/>
            <w:tcMar>
              <w:top w:w="70" w:type="dxa"/>
              <w:left w:w="100" w:type="dxa"/>
              <w:bottom w:w="70" w:type="dxa"/>
              <w:right w:w="100" w:type="dxa"/>
            </w:tcMar>
          </w:tcPr>
          <w:p w:rsidR="00752959" w:rsidRDefault="00C41226">
            <w:r>
              <w:rPr>
                <w:sz w:val="20"/>
                <w:szCs w:val="20"/>
              </w:rPr>
              <w:t>Delivery &amp; Operations</w:t>
            </w:r>
          </w:p>
        </w:tc>
      </w:tr>
      <w:tr w:rsidR="00752959">
        <w:tblPrEx>
          <w:tblCellMar>
            <w:top w:w="0" w:type="dxa"/>
            <w:bottom w:w="0" w:type="dxa"/>
          </w:tblCellMar>
        </w:tblPrEx>
        <w:tc>
          <w:tcPr>
            <w:tcW w:w="500" w:type="dxa"/>
            <w:shd w:val="clear" w:color="auto" w:fill="F2F2F2"/>
            <w:tcMar>
              <w:top w:w="70" w:type="dxa"/>
              <w:left w:w="100" w:type="dxa"/>
              <w:bottom w:w="70" w:type="dxa"/>
              <w:right w:w="100" w:type="dxa"/>
            </w:tcMar>
          </w:tcPr>
          <w:p w:rsidR="00752959" w:rsidRDefault="00C41226">
            <w:r>
              <w:rPr>
                <w:sz w:val="20"/>
                <w:szCs w:val="20"/>
              </w:rPr>
              <w:t>6</w:t>
            </w:r>
          </w:p>
        </w:tc>
        <w:tc>
          <w:tcPr>
            <w:tcW w:w="5650" w:type="dxa"/>
            <w:shd w:val="clear" w:color="auto" w:fill="F2F2F2"/>
            <w:tcMar>
              <w:top w:w="70" w:type="dxa"/>
              <w:left w:w="100" w:type="dxa"/>
              <w:bottom w:w="70" w:type="dxa"/>
              <w:right w:w="100" w:type="dxa"/>
            </w:tcMar>
          </w:tcPr>
          <w:p w:rsidR="00752959" w:rsidRDefault="00C41226">
            <w:r>
              <w:rPr>
                <w:sz w:val="20"/>
                <w:szCs w:val="20"/>
              </w:rPr>
              <w:t>What proportion of orders experience delays?</w:t>
            </w:r>
          </w:p>
        </w:tc>
        <w:tc>
          <w:tcPr>
            <w:tcW w:w="3200" w:type="dxa"/>
            <w:shd w:val="clear" w:color="auto" w:fill="F2F2F2"/>
            <w:tcMar>
              <w:top w:w="70" w:type="dxa"/>
              <w:left w:w="100" w:type="dxa"/>
              <w:bottom w:w="70" w:type="dxa"/>
              <w:right w:w="100" w:type="dxa"/>
            </w:tcMar>
          </w:tcPr>
          <w:p w:rsidR="00752959" w:rsidRDefault="00C41226">
            <w:r>
              <w:rPr>
                <w:sz w:val="20"/>
                <w:szCs w:val="20"/>
              </w:rPr>
              <w:t>Delivery &amp; Operations</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t>7</w:t>
            </w:r>
          </w:p>
        </w:tc>
        <w:tc>
          <w:tcPr>
            <w:tcW w:w="5650" w:type="dxa"/>
            <w:shd w:val="clear" w:color="auto" w:fill="FFFFFF"/>
            <w:tcMar>
              <w:top w:w="70" w:type="dxa"/>
              <w:left w:w="100" w:type="dxa"/>
              <w:bottom w:w="70" w:type="dxa"/>
              <w:right w:w="100" w:type="dxa"/>
            </w:tcMar>
          </w:tcPr>
          <w:p w:rsidR="00752959" w:rsidRDefault="00C41226">
            <w:r>
              <w:rPr>
                <w:sz w:val="20"/>
                <w:szCs w:val="20"/>
              </w:rPr>
              <w:t>How does customer satisfaction vary?</w:t>
            </w:r>
          </w:p>
        </w:tc>
        <w:tc>
          <w:tcPr>
            <w:tcW w:w="3200" w:type="dxa"/>
            <w:shd w:val="clear" w:color="auto" w:fill="FFFFFF"/>
            <w:tcMar>
              <w:top w:w="70" w:type="dxa"/>
              <w:left w:w="100" w:type="dxa"/>
              <w:bottom w:w="70" w:type="dxa"/>
              <w:right w:w="100" w:type="dxa"/>
            </w:tcMar>
          </w:tcPr>
          <w:p w:rsidR="00752959" w:rsidRDefault="00C41226">
            <w:r>
              <w:rPr>
                <w:sz w:val="20"/>
                <w:szCs w:val="20"/>
              </w:rPr>
              <w:t>Customer Experience</w:t>
            </w:r>
          </w:p>
        </w:tc>
      </w:tr>
      <w:tr w:rsidR="00752959">
        <w:tblPrEx>
          <w:tblCellMar>
            <w:top w:w="0" w:type="dxa"/>
            <w:bottom w:w="0" w:type="dxa"/>
          </w:tblCellMar>
        </w:tblPrEx>
        <w:tc>
          <w:tcPr>
            <w:tcW w:w="500" w:type="dxa"/>
            <w:shd w:val="clear" w:color="auto" w:fill="F2F2F2"/>
            <w:tcMar>
              <w:top w:w="70" w:type="dxa"/>
              <w:left w:w="100" w:type="dxa"/>
              <w:bottom w:w="70" w:type="dxa"/>
              <w:right w:w="100" w:type="dxa"/>
            </w:tcMar>
          </w:tcPr>
          <w:p w:rsidR="00752959" w:rsidRDefault="00C41226">
            <w:r>
              <w:rPr>
                <w:sz w:val="20"/>
                <w:szCs w:val="20"/>
              </w:rPr>
              <w:t>8</w:t>
            </w:r>
          </w:p>
        </w:tc>
        <w:tc>
          <w:tcPr>
            <w:tcW w:w="5650" w:type="dxa"/>
            <w:shd w:val="clear" w:color="auto" w:fill="F2F2F2"/>
            <w:tcMar>
              <w:top w:w="70" w:type="dxa"/>
              <w:left w:w="100" w:type="dxa"/>
              <w:bottom w:w="70" w:type="dxa"/>
              <w:right w:w="100" w:type="dxa"/>
            </w:tcMar>
          </w:tcPr>
          <w:p w:rsidR="00752959" w:rsidRDefault="00C41226">
            <w:r>
              <w:rPr>
                <w:sz w:val="20"/>
                <w:szCs w:val="20"/>
              </w:rPr>
              <w:t>Which payment methods are most commonly used?</w:t>
            </w:r>
          </w:p>
        </w:tc>
        <w:tc>
          <w:tcPr>
            <w:tcW w:w="3200" w:type="dxa"/>
            <w:shd w:val="clear" w:color="auto" w:fill="F2F2F2"/>
            <w:tcMar>
              <w:top w:w="70" w:type="dxa"/>
              <w:left w:w="100" w:type="dxa"/>
              <w:bottom w:w="70" w:type="dxa"/>
              <w:right w:w="100" w:type="dxa"/>
            </w:tcMar>
          </w:tcPr>
          <w:p w:rsidR="00752959" w:rsidRDefault="00C41226">
            <w:r>
              <w:rPr>
                <w:sz w:val="20"/>
                <w:szCs w:val="20"/>
              </w:rPr>
              <w:t>Payments</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t>9</w:t>
            </w:r>
          </w:p>
        </w:tc>
        <w:tc>
          <w:tcPr>
            <w:tcW w:w="5650" w:type="dxa"/>
            <w:shd w:val="clear" w:color="auto" w:fill="FFFFFF"/>
            <w:tcMar>
              <w:top w:w="70" w:type="dxa"/>
              <w:left w:w="100" w:type="dxa"/>
              <w:bottom w:w="70" w:type="dxa"/>
              <w:right w:w="100" w:type="dxa"/>
            </w:tcMar>
          </w:tcPr>
          <w:p w:rsidR="00752959" w:rsidRDefault="00C41226">
            <w:r>
              <w:rPr>
                <w:sz w:val="20"/>
                <w:szCs w:val="20"/>
              </w:rPr>
              <w:t>Which regions generate significant business activity?</w:t>
            </w:r>
          </w:p>
        </w:tc>
        <w:tc>
          <w:tcPr>
            <w:tcW w:w="3200" w:type="dxa"/>
            <w:shd w:val="clear" w:color="auto" w:fill="FFFFFF"/>
            <w:tcMar>
              <w:top w:w="70" w:type="dxa"/>
              <w:left w:w="100" w:type="dxa"/>
              <w:bottom w:w="70" w:type="dxa"/>
              <w:right w:w="100" w:type="dxa"/>
            </w:tcMar>
          </w:tcPr>
          <w:p w:rsidR="00752959" w:rsidRDefault="00C41226">
            <w:r>
              <w:rPr>
                <w:sz w:val="20"/>
                <w:szCs w:val="20"/>
              </w:rPr>
              <w:t>Regional Analysis</w:t>
            </w:r>
          </w:p>
        </w:tc>
      </w:tr>
      <w:tr w:rsidR="00752959">
        <w:tblPrEx>
          <w:tblCellMar>
            <w:top w:w="0" w:type="dxa"/>
            <w:bottom w:w="0" w:type="dxa"/>
          </w:tblCellMar>
        </w:tblPrEx>
        <w:tc>
          <w:tcPr>
            <w:tcW w:w="500" w:type="dxa"/>
            <w:shd w:val="clear" w:color="auto" w:fill="F2F2F2"/>
            <w:tcMar>
              <w:top w:w="70" w:type="dxa"/>
              <w:left w:w="100" w:type="dxa"/>
              <w:bottom w:w="70" w:type="dxa"/>
              <w:right w:w="100" w:type="dxa"/>
            </w:tcMar>
          </w:tcPr>
          <w:p w:rsidR="00752959" w:rsidRDefault="00C41226">
            <w:r>
              <w:rPr>
                <w:sz w:val="20"/>
                <w:szCs w:val="20"/>
              </w:rPr>
              <w:t>10</w:t>
            </w:r>
          </w:p>
        </w:tc>
        <w:tc>
          <w:tcPr>
            <w:tcW w:w="5650" w:type="dxa"/>
            <w:shd w:val="clear" w:color="auto" w:fill="F2F2F2"/>
            <w:tcMar>
              <w:top w:w="70" w:type="dxa"/>
              <w:left w:w="100" w:type="dxa"/>
              <w:bottom w:w="70" w:type="dxa"/>
              <w:right w:w="100" w:type="dxa"/>
            </w:tcMar>
          </w:tcPr>
          <w:p w:rsidR="00752959" w:rsidRDefault="00C41226">
            <w:r>
              <w:rPr>
                <w:sz w:val="20"/>
                <w:szCs w:val="20"/>
              </w:rPr>
              <w:t>How do sellers compare in sales and item activity?</w:t>
            </w:r>
          </w:p>
        </w:tc>
        <w:tc>
          <w:tcPr>
            <w:tcW w:w="3200" w:type="dxa"/>
            <w:shd w:val="clear" w:color="auto" w:fill="F2F2F2"/>
            <w:tcMar>
              <w:top w:w="70" w:type="dxa"/>
              <w:left w:w="100" w:type="dxa"/>
              <w:bottom w:w="70" w:type="dxa"/>
              <w:right w:w="100" w:type="dxa"/>
            </w:tcMar>
          </w:tcPr>
          <w:p w:rsidR="00752959" w:rsidRDefault="00C41226">
            <w:r>
              <w:rPr>
                <w:sz w:val="20"/>
                <w:szCs w:val="20"/>
              </w:rPr>
              <w:t>Seller Intelligence</w:t>
            </w:r>
          </w:p>
        </w:tc>
      </w:tr>
      <w:tr w:rsidR="00752959">
        <w:tblPrEx>
          <w:tblCellMar>
            <w:top w:w="0" w:type="dxa"/>
            <w:bottom w:w="0" w:type="dxa"/>
          </w:tblCellMar>
        </w:tblPrEx>
        <w:tc>
          <w:tcPr>
            <w:tcW w:w="500" w:type="dxa"/>
            <w:shd w:val="clear" w:color="auto" w:fill="FFFFFF"/>
            <w:tcMar>
              <w:top w:w="70" w:type="dxa"/>
              <w:left w:w="100" w:type="dxa"/>
              <w:bottom w:w="70" w:type="dxa"/>
              <w:right w:w="100" w:type="dxa"/>
            </w:tcMar>
          </w:tcPr>
          <w:p w:rsidR="00752959" w:rsidRDefault="00C41226">
            <w:r>
              <w:rPr>
                <w:sz w:val="20"/>
                <w:szCs w:val="20"/>
              </w:rPr>
              <w:t>11</w:t>
            </w:r>
          </w:p>
        </w:tc>
        <w:tc>
          <w:tcPr>
            <w:tcW w:w="5650" w:type="dxa"/>
            <w:shd w:val="clear" w:color="auto" w:fill="FFFFFF"/>
            <w:tcMar>
              <w:top w:w="70" w:type="dxa"/>
              <w:left w:w="100" w:type="dxa"/>
              <w:bottom w:w="70" w:type="dxa"/>
              <w:right w:w="100" w:type="dxa"/>
            </w:tcMar>
          </w:tcPr>
          <w:p w:rsidR="00752959" w:rsidRDefault="00C41226">
            <w:r>
              <w:rPr>
                <w:sz w:val="20"/>
                <w:szCs w:val="20"/>
              </w:rPr>
              <w:t>Can delivery-delay risk be estimated before the final outcome?</w:t>
            </w:r>
          </w:p>
        </w:tc>
        <w:tc>
          <w:tcPr>
            <w:tcW w:w="3200" w:type="dxa"/>
            <w:shd w:val="clear" w:color="auto" w:fill="FFFFFF"/>
            <w:tcMar>
              <w:top w:w="70" w:type="dxa"/>
              <w:left w:w="100" w:type="dxa"/>
              <w:bottom w:w="70" w:type="dxa"/>
              <w:right w:w="100" w:type="dxa"/>
            </w:tcMar>
          </w:tcPr>
          <w:p w:rsidR="00752959" w:rsidRDefault="00C41226">
            <w:r>
              <w:rPr>
                <w:sz w:val="20"/>
                <w:szCs w:val="20"/>
              </w:rPr>
              <w:t>Delay Predictor (ML)</w:t>
            </w:r>
          </w:p>
        </w:tc>
      </w:tr>
    </w:tbl>
    <w:p w:rsidR="00752959" w:rsidRDefault="00C41226">
      <w:pPr>
        <w:pStyle w:val="Heading1"/>
        <w:pBdr>
          <w:bottom w:val="single" w:sz="8" w:space="4" w:color="1F4E78"/>
        </w:pBdr>
        <w:spacing w:before="400" w:after="200"/>
      </w:pPr>
      <w:r>
        <w:rPr>
          <w:b/>
          <w:bCs/>
          <w:color w:val="1F4E78"/>
          <w:sz w:val="30"/>
          <w:szCs w:val="30"/>
        </w:rPr>
        <w:lastRenderedPageBreak/>
        <w:t>13. Machine Learning – Delay Predictor</w:t>
      </w:r>
    </w:p>
    <w:p w:rsidR="00752959" w:rsidRDefault="00C41226">
      <w:pPr>
        <w:pStyle w:val="Heading2"/>
        <w:spacing w:before="300" w:after="150"/>
      </w:pPr>
      <w:r>
        <w:rPr>
          <w:b/>
          <w:bCs/>
          <w:color w:val="2E75B6"/>
          <w:sz w:val="25"/>
          <w:szCs w:val="25"/>
        </w:rPr>
        <w:t>13.1 Prediction Objective</w:t>
      </w:r>
    </w:p>
    <w:p w:rsidR="00752959" w:rsidRDefault="00C41226">
      <w:pPr>
        <w:spacing w:after="160" w:line="276" w:lineRule="auto"/>
        <w:jc w:val="both"/>
      </w:pPr>
      <w:r>
        <w:t>The Delay Predictor estimates the likelihood that a given order will experience a delivery delay, defined as the actual delivery date falling after the estimated delivery date. The objective is to provide an early, probability-based signal of delivery risk rather than a certain outcome.</w:t>
      </w:r>
    </w:p>
    <w:p w:rsidR="00752959" w:rsidRDefault="00C41226">
      <w:pPr>
        <w:pStyle w:val="Heading2"/>
        <w:spacing w:before="300" w:after="150"/>
      </w:pPr>
      <w:r>
        <w:rPr>
          <w:b/>
          <w:bCs/>
          <w:color w:val="2E75B6"/>
          <w:sz w:val="25"/>
          <w:szCs w:val="25"/>
        </w:rPr>
        <w:t>13.2 Target Variable</w:t>
      </w:r>
    </w:p>
    <w:p w:rsidR="00752959" w:rsidRDefault="00C41226">
      <w:pPr>
        <w:spacing w:after="160" w:line="276" w:lineRule="auto"/>
        <w:jc w:val="both"/>
      </w:pPr>
      <w:r>
        <w:t xml:space="preserve">The target variable is </w:t>
      </w:r>
      <w:proofErr w:type="spellStart"/>
      <w:r>
        <w:t>is_delayed</w:t>
      </w:r>
      <w:proofErr w:type="spellEnd"/>
      <w:r>
        <w:t xml:space="preserve">, a binary indicator defined only for orders with a resolved delivered status and a valid delivery date. Orders without a confirmed delivery outcome are excluded from the </w:t>
      </w:r>
      <w:proofErr w:type="spellStart"/>
      <w:r>
        <w:t>labeled</w:t>
      </w:r>
      <w:proofErr w:type="spellEnd"/>
      <w:r>
        <w:t xml:space="preserve"> </w:t>
      </w:r>
      <w:proofErr w:type="spellStart"/>
      <w:r>
        <w:t>modeling</w:t>
      </w:r>
      <w:proofErr w:type="spellEnd"/>
      <w:r>
        <w:t xml:space="preserve"> population rather than assigned an assumed value.</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50"/>
        <w:gridCol w:w="3300"/>
      </w:tblGrid>
      <w:tr w:rsidR="00752959">
        <w:tblPrEx>
          <w:tblCellMar>
            <w:top w:w="0" w:type="dxa"/>
            <w:bottom w:w="0" w:type="dxa"/>
          </w:tblCellMar>
        </w:tblPrEx>
        <w:trPr>
          <w:tblHeader/>
        </w:trPr>
        <w:tc>
          <w:tcPr>
            <w:tcW w:w="6050" w:type="dxa"/>
            <w:shd w:val="clear" w:color="auto" w:fill="1F4E78"/>
            <w:tcMar>
              <w:top w:w="80" w:type="dxa"/>
              <w:left w:w="100" w:type="dxa"/>
              <w:bottom w:w="80" w:type="dxa"/>
              <w:right w:w="100" w:type="dxa"/>
            </w:tcMar>
          </w:tcPr>
          <w:p w:rsidR="00752959" w:rsidRDefault="00C41226">
            <w:r>
              <w:rPr>
                <w:b/>
                <w:bCs/>
                <w:color w:val="FFFFFF"/>
                <w:sz w:val="20"/>
                <w:szCs w:val="20"/>
              </w:rPr>
              <w:t>Category</w:t>
            </w:r>
          </w:p>
        </w:tc>
        <w:tc>
          <w:tcPr>
            <w:tcW w:w="3300" w:type="dxa"/>
            <w:shd w:val="clear" w:color="auto" w:fill="1F4E78"/>
            <w:tcMar>
              <w:top w:w="80" w:type="dxa"/>
              <w:left w:w="100" w:type="dxa"/>
              <w:bottom w:w="80" w:type="dxa"/>
              <w:right w:w="100" w:type="dxa"/>
            </w:tcMar>
          </w:tcPr>
          <w:p w:rsidR="00752959" w:rsidRDefault="00C41226">
            <w:r>
              <w:rPr>
                <w:b/>
                <w:bCs/>
                <w:color w:val="FFFFFF"/>
                <w:sz w:val="20"/>
                <w:szCs w:val="20"/>
              </w:rPr>
              <w:t>Count</w:t>
            </w:r>
          </w:p>
        </w:tc>
      </w:tr>
      <w:tr w:rsidR="00752959">
        <w:tblPrEx>
          <w:tblCellMar>
            <w:top w:w="0" w:type="dxa"/>
            <w:bottom w:w="0" w:type="dxa"/>
          </w:tblCellMar>
        </w:tblPrEx>
        <w:tc>
          <w:tcPr>
            <w:tcW w:w="6050" w:type="dxa"/>
            <w:shd w:val="clear" w:color="auto" w:fill="FFFFFF"/>
            <w:tcMar>
              <w:top w:w="70" w:type="dxa"/>
              <w:left w:w="100" w:type="dxa"/>
              <w:bottom w:w="70" w:type="dxa"/>
              <w:right w:w="100" w:type="dxa"/>
            </w:tcMar>
          </w:tcPr>
          <w:p w:rsidR="00752959" w:rsidRDefault="00C41226">
            <w:proofErr w:type="spellStart"/>
            <w:r>
              <w:rPr>
                <w:sz w:val="20"/>
                <w:szCs w:val="20"/>
              </w:rPr>
              <w:t>Labeled</w:t>
            </w:r>
            <w:proofErr w:type="spellEnd"/>
            <w:r>
              <w:rPr>
                <w:sz w:val="20"/>
                <w:szCs w:val="20"/>
              </w:rPr>
              <w:t xml:space="preserve"> orders (valid delivered outcome)</w:t>
            </w:r>
          </w:p>
        </w:tc>
        <w:tc>
          <w:tcPr>
            <w:tcW w:w="3300" w:type="dxa"/>
            <w:shd w:val="clear" w:color="auto" w:fill="FFFFFF"/>
            <w:tcMar>
              <w:top w:w="70" w:type="dxa"/>
              <w:left w:w="100" w:type="dxa"/>
              <w:bottom w:w="70" w:type="dxa"/>
              <w:right w:w="100" w:type="dxa"/>
            </w:tcMar>
          </w:tcPr>
          <w:p w:rsidR="00752959" w:rsidRDefault="00C41226">
            <w:r>
              <w:rPr>
                <w:sz w:val="20"/>
                <w:szCs w:val="20"/>
              </w:rPr>
              <w:t>96,470</w:t>
            </w:r>
          </w:p>
        </w:tc>
      </w:tr>
      <w:tr w:rsidR="00752959">
        <w:tblPrEx>
          <w:tblCellMar>
            <w:top w:w="0" w:type="dxa"/>
            <w:bottom w:w="0" w:type="dxa"/>
          </w:tblCellMar>
        </w:tblPrEx>
        <w:tc>
          <w:tcPr>
            <w:tcW w:w="6050" w:type="dxa"/>
            <w:shd w:val="clear" w:color="auto" w:fill="F2F2F2"/>
            <w:tcMar>
              <w:top w:w="70" w:type="dxa"/>
              <w:left w:w="100" w:type="dxa"/>
              <w:bottom w:w="70" w:type="dxa"/>
              <w:right w:w="100" w:type="dxa"/>
            </w:tcMar>
          </w:tcPr>
          <w:p w:rsidR="00752959" w:rsidRDefault="00C41226">
            <w:proofErr w:type="spellStart"/>
            <w:r>
              <w:rPr>
                <w:sz w:val="20"/>
                <w:szCs w:val="20"/>
              </w:rPr>
              <w:t>Unlabeled</w:t>
            </w:r>
            <w:proofErr w:type="spellEnd"/>
            <w:r>
              <w:rPr>
                <w:sz w:val="20"/>
                <w:szCs w:val="20"/>
              </w:rPr>
              <w:t xml:space="preserve"> orders (excluded from target)</w:t>
            </w:r>
          </w:p>
        </w:tc>
        <w:tc>
          <w:tcPr>
            <w:tcW w:w="3300" w:type="dxa"/>
            <w:shd w:val="clear" w:color="auto" w:fill="F2F2F2"/>
            <w:tcMar>
              <w:top w:w="70" w:type="dxa"/>
              <w:left w:w="100" w:type="dxa"/>
              <w:bottom w:w="70" w:type="dxa"/>
              <w:right w:w="100" w:type="dxa"/>
            </w:tcMar>
          </w:tcPr>
          <w:p w:rsidR="00752959" w:rsidRDefault="00C41226">
            <w:r>
              <w:rPr>
                <w:sz w:val="20"/>
                <w:szCs w:val="20"/>
              </w:rPr>
              <w:t>2,971</w:t>
            </w:r>
          </w:p>
        </w:tc>
      </w:tr>
      <w:tr w:rsidR="00752959">
        <w:tblPrEx>
          <w:tblCellMar>
            <w:top w:w="0" w:type="dxa"/>
            <w:bottom w:w="0" w:type="dxa"/>
          </w:tblCellMar>
        </w:tblPrEx>
        <w:tc>
          <w:tcPr>
            <w:tcW w:w="6050" w:type="dxa"/>
            <w:shd w:val="clear" w:color="auto" w:fill="FFFFFF"/>
            <w:tcMar>
              <w:top w:w="70" w:type="dxa"/>
              <w:left w:w="100" w:type="dxa"/>
              <w:bottom w:w="70" w:type="dxa"/>
              <w:right w:w="100" w:type="dxa"/>
            </w:tcMar>
          </w:tcPr>
          <w:p w:rsidR="00752959" w:rsidRDefault="00C41226">
            <w:r>
              <w:rPr>
                <w:sz w:val="20"/>
                <w:szCs w:val="20"/>
              </w:rPr>
              <w:t>Approximate delay rate (</w:t>
            </w:r>
            <w:proofErr w:type="spellStart"/>
            <w:r>
              <w:rPr>
                <w:sz w:val="20"/>
                <w:szCs w:val="20"/>
              </w:rPr>
              <w:t>labeled</w:t>
            </w:r>
            <w:proofErr w:type="spellEnd"/>
            <w:r>
              <w:rPr>
                <w:sz w:val="20"/>
                <w:szCs w:val="20"/>
              </w:rPr>
              <w:t xml:space="preserve"> population)</w:t>
            </w:r>
          </w:p>
        </w:tc>
        <w:tc>
          <w:tcPr>
            <w:tcW w:w="3300" w:type="dxa"/>
            <w:shd w:val="clear" w:color="auto" w:fill="FFFFFF"/>
            <w:tcMar>
              <w:top w:w="70" w:type="dxa"/>
              <w:left w:w="100" w:type="dxa"/>
              <w:bottom w:w="70" w:type="dxa"/>
              <w:right w:w="100" w:type="dxa"/>
            </w:tcMar>
          </w:tcPr>
          <w:p w:rsidR="00752959" w:rsidRDefault="00C41226">
            <w:r>
              <w:rPr>
                <w:sz w:val="20"/>
                <w:szCs w:val="20"/>
              </w:rPr>
              <w:t>8.11%</w:t>
            </w:r>
          </w:p>
        </w:tc>
      </w:tr>
    </w:tbl>
    <w:p w:rsidR="00752959" w:rsidRDefault="00C41226">
      <w:pPr>
        <w:spacing w:after="160" w:line="276" w:lineRule="auto"/>
        <w:jc w:val="both"/>
      </w:pPr>
      <w:r>
        <w:t xml:space="preserve">The class imbalance implied by </w:t>
      </w:r>
      <w:proofErr w:type="gramStart"/>
      <w:r>
        <w:t>an</w:t>
      </w:r>
      <w:proofErr w:type="gramEnd"/>
      <w:r>
        <w:t xml:space="preserve"> ~8% positive rate is treated explicitly in </w:t>
      </w:r>
      <w:proofErr w:type="spellStart"/>
      <w:r>
        <w:t>modeling</w:t>
      </w:r>
      <w:proofErr w:type="spellEnd"/>
      <w:r>
        <w:t>: evaluation relies on precision, recall, and ROC-AUC rather than accuracy alone, and class weighting is applied during training.</w:t>
      </w:r>
    </w:p>
    <w:p w:rsidR="00752959" w:rsidRDefault="00C41226">
      <w:pPr>
        <w:pStyle w:val="Heading2"/>
        <w:spacing w:before="300" w:after="150"/>
      </w:pPr>
      <w:r>
        <w:rPr>
          <w:b/>
          <w:bCs/>
          <w:color w:val="2E75B6"/>
          <w:sz w:val="25"/>
          <w:szCs w:val="25"/>
        </w:rPr>
        <w:t>13.3 Training and Prediction Concept</w:t>
      </w:r>
    </w:p>
    <w:p w:rsidR="00752959" w:rsidRDefault="00C41226">
      <w:pPr>
        <w:spacing w:after="160" w:line="276" w:lineRule="auto"/>
        <w:jc w:val="both"/>
      </w:pPr>
      <w:r>
        <w:t xml:space="preserve">The model is trained on the </w:t>
      </w:r>
      <w:proofErr w:type="spellStart"/>
      <w:r>
        <w:t>labeled</w:t>
      </w:r>
      <w:proofErr w:type="spellEnd"/>
      <w:r>
        <w:t xml:space="preserve"> population using features available prior to the delivery outcome, and is then used to generate a delay-probability estimate for new or existing orders based on those same pre-outcome features. This mirrors the standard predictive-analytics workflow of learning patterns from historical, </w:t>
      </w:r>
      <w:proofErr w:type="spellStart"/>
      <w:r>
        <w:t>labeled</w:t>
      </w:r>
      <w:proofErr w:type="spellEnd"/>
      <w:r>
        <w:t xml:space="preserve"> data and applying that learned relationship to estimate outcomes where the true result is not yet known.</w:t>
      </w:r>
    </w:p>
    <w:p w:rsidR="00752959" w:rsidRDefault="00C41226">
      <w:pPr>
        <w:pStyle w:val="Heading2"/>
        <w:spacing w:before="300" w:after="150"/>
      </w:pPr>
      <w:r>
        <w:rPr>
          <w:b/>
          <w:bCs/>
          <w:color w:val="2E75B6"/>
          <w:sz w:val="25"/>
          <w:szCs w:val="25"/>
        </w:rPr>
        <w:t>13.4 Data Leakage Prevention</w:t>
      </w:r>
    </w:p>
    <w:p w:rsidR="00752959" w:rsidRDefault="00C41226">
      <w:pPr>
        <w:spacing w:after="160" w:line="276" w:lineRule="auto"/>
        <w:jc w:val="both"/>
      </w:pPr>
      <w:r>
        <w:t xml:space="preserve">A core </w:t>
      </w:r>
      <w:proofErr w:type="spellStart"/>
      <w:r>
        <w:t>modeling</w:t>
      </w:r>
      <w:proofErr w:type="spellEnd"/>
      <w:r>
        <w:t xml:space="preserve"> principle applied throughout this project is the exclusion of post-outcome information from the feature set. Fields only known after an order has been delivered — including the actual delivery date and the customer review score (generated after the delivery experience) — are never used as predictive features. Including such fields would allow the model to indirectly learn the answer rather than genuinely predicting it, producing artificially strong but practically meaningless results.</w:t>
      </w:r>
    </w:p>
    <w:p w:rsidR="00752959" w:rsidRDefault="00C41226">
      <w:pPr>
        <w:spacing w:after="160" w:line="276" w:lineRule="auto"/>
        <w:jc w:val="both"/>
      </w:pPr>
      <w:r>
        <w:rPr>
          <w:b/>
          <w:bCs/>
        </w:rPr>
        <w:t>Permitted feature categories:</w:t>
      </w:r>
    </w:p>
    <w:p w:rsidR="00752959" w:rsidRDefault="00C41226">
      <w:pPr>
        <w:pStyle w:val="ListParagraph"/>
        <w:numPr>
          <w:ilvl w:val="0"/>
          <w:numId w:val="1"/>
        </w:numPr>
        <w:spacing w:after="100"/>
      </w:pPr>
      <w:r>
        <w:t>Order timing (purchase timestamp, day-of-week, month, processing-time-to-approval)</w:t>
      </w:r>
    </w:p>
    <w:p w:rsidR="00752959" w:rsidRDefault="00C41226">
      <w:pPr>
        <w:pStyle w:val="ListParagraph"/>
        <w:numPr>
          <w:ilvl w:val="0"/>
          <w:numId w:val="1"/>
        </w:numPr>
        <w:spacing w:after="100"/>
      </w:pPr>
      <w:r>
        <w:t>Product attributes (category, weight, dimensions)</w:t>
      </w:r>
    </w:p>
    <w:p w:rsidR="00752959" w:rsidRDefault="00C41226">
      <w:pPr>
        <w:pStyle w:val="ListParagraph"/>
        <w:numPr>
          <w:ilvl w:val="0"/>
          <w:numId w:val="1"/>
        </w:numPr>
        <w:spacing w:after="100"/>
      </w:pPr>
      <w:r>
        <w:t>Freight value and item price (known at purchase/shipment)</w:t>
      </w:r>
    </w:p>
    <w:p w:rsidR="00752959" w:rsidRDefault="00C41226">
      <w:pPr>
        <w:pStyle w:val="ListParagraph"/>
        <w:numPr>
          <w:ilvl w:val="0"/>
          <w:numId w:val="1"/>
        </w:numPr>
        <w:spacing w:after="100"/>
      </w:pPr>
      <w:r>
        <w:t>Seller and customer geography (state-level distance proxy)</w:t>
      </w:r>
    </w:p>
    <w:p w:rsidR="00752959" w:rsidRDefault="00C41226">
      <w:pPr>
        <w:pStyle w:val="ListParagraph"/>
        <w:numPr>
          <w:ilvl w:val="0"/>
          <w:numId w:val="1"/>
        </w:numPr>
        <w:spacing w:after="100"/>
      </w:pPr>
      <w:r>
        <w:t>Number of items in the order</w:t>
      </w:r>
    </w:p>
    <w:p w:rsidR="00752959" w:rsidRDefault="00C41226">
      <w:pPr>
        <w:spacing w:after="160" w:line="276" w:lineRule="auto"/>
        <w:jc w:val="both"/>
      </w:pPr>
      <w:r>
        <w:rPr>
          <w:b/>
          <w:bCs/>
        </w:rPr>
        <w:t>Explicitly excluded (leakage) fields:</w:t>
      </w:r>
    </w:p>
    <w:p w:rsidR="00752959" w:rsidRDefault="00C41226">
      <w:pPr>
        <w:pStyle w:val="ListParagraph"/>
        <w:numPr>
          <w:ilvl w:val="0"/>
          <w:numId w:val="1"/>
        </w:numPr>
        <w:spacing w:after="100"/>
      </w:pPr>
      <w:proofErr w:type="spellStart"/>
      <w:r>
        <w:lastRenderedPageBreak/>
        <w:t>order_delivered_customer_date</w:t>
      </w:r>
      <w:proofErr w:type="spellEnd"/>
    </w:p>
    <w:p w:rsidR="00752959" w:rsidRDefault="00C41226">
      <w:pPr>
        <w:pStyle w:val="ListParagraph"/>
        <w:numPr>
          <w:ilvl w:val="0"/>
          <w:numId w:val="1"/>
        </w:numPr>
        <w:spacing w:after="100"/>
      </w:pPr>
      <w:proofErr w:type="spellStart"/>
      <w:r>
        <w:t>delivery_time_days</w:t>
      </w:r>
      <w:proofErr w:type="spellEnd"/>
      <w:r>
        <w:t xml:space="preserve"> (derived from the actual delivery date)</w:t>
      </w:r>
    </w:p>
    <w:p w:rsidR="00752959" w:rsidRDefault="00C41226">
      <w:pPr>
        <w:pStyle w:val="ListParagraph"/>
        <w:numPr>
          <w:ilvl w:val="0"/>
          <w:numId w:val="1"/>
        </w:numPr>
        <w:spacing w:after="100"/>
      </w:pPr>
      <w:proofErr w:type="spellStart"/>
      <w:r>
        <w:t>review_score</w:t>
      </w:r>
      <w:proofErr w:type="spellEnd"/>
      <w:r>
        <w:t xml:space="preserve"> and any review-derived field</w:t>
      </w:r>
    </w:p>
    <w:p w:rsidR="00752959" w:rsidRDefault="00C41226">
      <w:pPr>
        <w:pStyle w:val="ListParagraph"/>
        <w:numPr>
          <w:ilvl w:val="0"/>
          <w:numId w:val="1"/>
        </w:numPr>
        <w:spacing w:after="100"/>
      </w:pPr>
      <w:r>
        <w:t>Any field only populated after delivery confirmation</w:t>
      </w:r>
    </w:p>
    <w:p w:rsidR="00752959" w:rsidRDefault="00C41226">
      <w:pPr>
        <w:pStyle w:val="Heading2"/>
        <w:spacing w:before="300" w:after="150"/>
        <w:rPr>
          <w:b/>
          <w:bCs/>
          <w:color w:val="2E75B6"/>
          <w:sz w:val="25"/>
          <w:szCs w:val="25"/>
        </w:rPr>
      </w:pPr>
      <w:r>
        <w:rPr>
          <w:b/>
          <w:bCs/>
          <w:color w:val="2E75B6"/>
          <w:sz w:val="25"/>
          <w:szCs w:val="25"/>
        </w:rPr>
        <w:t>13.5 Feature Engineering, Train/Test Split, and Model Training (</w:t>
      </w:r>
      <w:proofErr w:type="spellStart"/>
      <w:r>
        <w:rPr>
          <w:b/>
          <w:bCs/>
          <w:color w:val="2E75B6"/>
          <w:sz w:val="25"/>
          <w:szCs w:val="25"/>
        </w:rPr>
        <w:t>scikit</w:t>
      </w:r>
      <w:proofErr w:type="spellEnd"/>
      <w:r>
        <w:rPr>
          <w:b/>
          <w:bCs/>
          <w:color w:val="2E75B6"/>
          <w:sz w:val="25"/>
          <w:szCs w:val="25"/>
        </w:rPr>
        <w:t>-learn)</w:t>
      </w:r>
    </w:p>
    <w:tbl>
      <w:tblPr>
        <w:tblW w:w="100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1"/>
      </w:tblGrid>
      <w:tr w:rsidR="00CC278F" w:rsidTr="00013DA3">
        <w:trPr>
          <w:trHeight w:val="207"/>
        </w:trPr>
        <w:tc>
          <w:tcPr>
            <w:tcW w:w="1009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ml_module.py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Trains a leakage-safe Random Forest classifier to estimate</w:t>
            </w:r>
          </w:p>
          <w:p w:rsidR="00CC278F" w:rsidRPr="00CC278F" w:rsidRDefault="00CC278F" w:rsidP="00CC278F">
            <w:pPr>
              <w:rPr>
                <w:rFonts w:ascii="Consolas" w:eastAsia="Consolas" w:hAnsi="Consolas" w:cs="Consolas"/>
                <w:sz w:val="18"/>
                <w:szCs w:val="18"/>
              </w:rPr>
            </w:pPr>
            <w:proofErr w:type="gramStart"/>
            <w:r w:rsidRPr="00CC278F">
              <w:rPr>
                <w:rFonts w:ascii="Consolas" w:eastAsia="Consolas" w:hAnsi="Consolas" w:cs="Consolas"/>
                <w:sz w:val="18"/>
                <w:szCs w:val="18"/>
              </w:rPr>
              <w:t>delivery-delay</w:t>
            </w:r>
            <w:proofErr w:type="gramEnd"/>
            <w:r w:rsidRPr="00CC278F">
              <w:rPr>
                <w:rFonts w:ascii="Consolas" w:eastAsia="Consolas" w:hAnsi="Consolas" w:cs="Consolas"/>
                <w:sz w:val="18"/>
                <w:szCs w:val="18"/>
              </w:rPr>
              <w:t xml:space="preserve"> probability using only pre-outcome features.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import pandas as </w:t>
            </w:r>
            <w:proofErr w:type="spellStart"/>
            <w:r w:rsidRPr="00CC278F">
              <w:rPr>
                <w:rFonts w:ascii="Consolas" w:eastAsia="Consolas" w:hAnsi="Consolas" w:cs="Consolas"/>
                <w:sz w:val="18"/>
                <w:szCs w:val="18"/>
              </w:rPr>
              <w:t>pd</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import </w:t>
            </w:r>
            <w:proofErr w:type="spellStart"/>
            <w:r w:rsidRPr="00CC278F">
              <w:rPr>
                <w:rFonts w:ascii="Consolas" w:eastAsia="Consolas" w:hAnsi="Consolas" w:cs="Consolas"/>
                <w:sz w:val="18"/>
                <w:szCs w:val="18"/>
              </w:rPr>
              <w:t>numpy</w:t>
            </w:r>
            <w:proofErr w:type="spellEnd"/>
            <w:r w:rsidRPr="00CC278F">
              <w:rPr>
                <w:rFonts w:ascii="Consolas" w:eastAsia="Consolas" w:hAnsi="Consolas" w:cs="Consolas"/>
                <w:sz w:val="18"/>
                <w:szCs w:val="18"/>
              </w:rPr>
              <w:t xml:space="preserve"> as </w:t>
            </w:r>
            <w:proofErr w:type="spellStart"/>
            <w:r w:rsidRPr="00CC278F">
              <w:rPr>
                <w:rFonts w:ascii="Consolas" w:eastAsia="Consolas" w:hAnsi="Consolas" w:cs="Consolas"/>
                <w:sz w:val="18"/>
                <w:szCs w:val="18"/>
              </w:rPr>
              <w:t>np</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from </w:t>
            </w:r>
            <w:proofErr w:type="spellStart"/>
            <w:r w:rsidRPr="00CC278F">
              <w:rPr>
                <w:rFonts w:ascii="Consolas" w:eastAsia="Consolas" w:hAnsi="Consolas" w:cs="Consolas"/>
                <w:sz w:val="18"/>
                <w:szCs w:val="18"/>
              </w:rPr>
              <w:t>sklearn.model_selection</w:t>
            </w:r>
            <w:proofErr w:type="spellEnd"/>
            <w:r w:rsidRPr="00CC278F">
              <w:rPr>
                <w:rFonts w:ascii="Consolas" w:eastAsia="Consolas" w:hAnsi="Consolas" w:cs="Consolas"/>
                <w:sz w:val="18"/>
                <w:szCs w:val="18"/>
              </w:rPr>
              <w:t xml:space="preserve"> import </w:t>
            </w:r>
            <w:proofErr w:type="spellStart"/>
            <w:r w:rsidRPr="00CC278F">
              <w:rPr>
                <w:rFonts w:ascii="Consolas" w:eastAsia="Consolas" w:hAnsi="Consolas" w:cs="Consolas"/>
                <w:sz w:val="18"/>
                <w:szCs w:val="18"/>
              </w:rPr>
              <w:t>train_test_split</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from </w:t>
            </w:r>
            <w:proofErr w:type="spellStart"/>
            <w:r w:rsidRPr="00CC278F">
              <w:rPr>
                <w:rFonts w:ascii="Consolas" w:eastAsia="Consolas" w:hAnsi="Consolas" w:cs="Consolas"/>
                <w:sz w:val="18"/>
                <w:szCs w:val="18"/>
              </w:rPr>
              <w:t>sklearn.ensemble</w:t>
            </w:r>
            <w:proofErr w:type="spellEnd"/>
            <w:r w:rsidRPr="00CC278F">
              <w:rPr>
                <w:rFonts w:ascii="Consolas" w:eastAsia="Consolas" w:hAnsi="Consolas" w:cs="Consolas"/>
                <w:sz w:val="18"/>
                <w:szCs w:val="18"/>
              </w:rPr>
              <w:t xml:space="preserve"> import </w:t>
            </w:r>
            <w:proofErr w:type="spellStart"/>
            <w:r w:rsidRPr="00CC278F">
              <w:rPr>
                <w:rFonts w:ascii="Consolas" w:eastAsia="Consolas" w:hAnsi="Consolas" w:cs="Consolas"/>
                <w:sz w:val="18"/>
                <w:szCs w:val="18"/>
              </w:rPr>
              <w:t>RandomForestClassifier</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from </w:t>
            </w:r>
            <w:proofErr w:type="spellStart"/>
            <w:r w:rsidRPr="00CC278F">
              <w:rPr>
                <w:rFonts w:ascii="Consolas" w:eastAsia="Consolas" w:hAnsi="Consolas" w:cs="Consolas"/>
                <w:sz w:val="18"/>
                <w:szCs w:val="18"/>
              </w:rPr>
              <w:t>sklearn.preprocessing</w:t>
            </w:r>
            <w:proofErr w:type="spellEnd"/>
            <w:r w:rsidRPr="00CC278F">
              <w:rPr>
                <w:rFonts w:ascii="Consolas" w:eastAsia="Consolas" w:hAnsi="Consolas" w:cs="Consolas"/>
                <w:sz w:val="18"/>
                <w:szCs w:val="18"/>
              </w:rPr>
              <w:t xml:space="preserve"> import </w:t>
            </w:r>
            <w:proofErr w:type="spellStart"/>
            <w:r w:rsidRPr="00CC278F">
              <w:rPr>
                <w:rFonts w:ascii="Consolas" w:eastAsia="Consolas" w:hAnsi="Consolas" w:cs="Consolas"/>
                <w:sz w:val="18"/>
                <w:szCs w:val="18"/>
              </w:rPr>
              <w:t>OneHotEncoder</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from </w:t>
            </w:r>
            <w:proofErr w:type="spellStart"/>
            <w:r w:rsidRPr="00CC278F">
              <w:rPr>
                <w:rFonts w:ascii="Consolas" w:eastAsia="Consolas" w:hAnsi="Consolas" w:cs="Consolas"/>
                <w:sz w:val="18"/>
                <w:szCs w:val="18"/>
              </w:rPr>
              <w:t>sklearn.compose</w:t>
            </w:r>
            <w:proofErr w:type="spellEnd"/>
            <w:r w:rsidRPr="00CC278F">
              <w:rPr>
                <w:rFonts w:ascii="Consolas" w:eastAsia="Consolas" w:hAnsi="Consolas" w:cs="Consolas"/>
                <w:sz w:val="18"/>
                <w:szCs w:val="18"/>
              </w:rPr>
              <w:t xml:space="preserve"> import </w:t>
            </w:r>
            <w:proofErr w:type="spellStart"/>
            <w:r w:rsidRPr="00CC278F">
              <w:rPr>
                <w:rFonts w:ascii="Consolas" w:eastAsia="Consolas" w:hAnsi="Consolas" w:cs="Consolas"/>
                <w:sz w:val="18"/>
                <w:szCs w:val="18"/>
              </w:rPr>
              <w:t>ColumnTransformer</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from </w:t>
            </w:r>
            <w:proofErr w:type="spellStart"/>
            <w:r w:rsidRPr="00CC278F">
              <w:rPr>
                <w:rFonts w:ascii="Consolas" w:eastAsia="Consolas" w:hAnsi="Consolas" w:cs="Consolas"/>
                <w:sz w:val="18"/>
                <w:szCs w:val="18"/>
              </w:rPr>
              <w:t>sklearn.pipeline</w:t>
            </w:r>
            <w:proofErr w:type="spellEnd"/>
            <w:r w:rsidRPr="00CC278F">
              <w:rPr>
                <w:rFonts w:ascii="Consolas" w:eastAsia="Consolas" w:hAnsi="Consolas" w:cs="Consolas"/>
                <w:sz w:val="18"/>
                <w:szCs w:val="18"/>
              </w:rPr>
              <w:t xml:space="preserve"> import Pipeline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from </w:t>
            </w:r>
            <w:proofErr w:type="spellStart"/>
            <w:r w:rsidRPr="00CC278F">
              <w:rPr>
                <w:rFonts w:ascii="Consolas" w:eastAsia="Consolas" w:hAnsi="Consolas" w:cs="Consolas"/>
                <w:sz w:val="18"/>
                <w:szCs w:val="18"/>
              </w:rPr>
              <w:t>sklearn.metrics</w:t>
            </w:r>
            <w:proofErr w:type="spellEnd"/>
            <w:r w:rsidRPr="00CC278F">
              <w:rPr>
                <w:rFonts w:ascii="Consolas" w:eastAsia="Consolas" w:hAnsi="Consolas" w:cs="Consolas"/>
                <w:sz w:val="18"/>
                <w:szCs w:val="18"/>
              </w:rPr>
              <w:t xml:space="preserve"> import </w:t>
            </w:r>
            <w:proofErr w:type="spellStart"/>
            <w:r w:rsidRPr="00CC278F">
              <w:rPr>
                <w:rFonts w:ascii="Consolas" w:eastAsia="Consolas" w:hAnsi="Consolas" w:cs="Consolas"/>
                <w:sz w:val="18"/>
                <w:szCs w:val="18"/>
              </w:rPr>
              <w:t>roc_auc_score</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classification_report</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1. LOAD LEAKAGE-SAFE MODELING DATASET</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pd.read_csv</w:t>
            </w:r>
            <w:proofErr w:type="spellEnd"/>
            <w:r w:rsidRPr="00CC278F">
              <w:rPr>
                <w:rFonts w:ascii="Consolas" w:eastAsia="Consolas" w:hAnsi="Consolas" w:cs="Consolas"/>
                <w:sz w:val="18"/>
                <w:szCs w:val="18"/>
              </w:rPr>
              <w:t>("data/ml_delay_dataset.csv")</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ml_df.dropna</w:t>
            </w:r>
            <w:proofErr w:type="spellEnd"/>
            <w:r w:rsidRPr="00CC278F">
              <w:rPr>
                <w:rFonts w:ascii="Consolas" w:eastAsia="Consolas" w:hAnsi="Consolas" w:cs="Consolas"/>
                <w:sz w:val="18"/>
                <w:szCs w:val="18"/>
              </w:rPr>
              <w:t>(subset=["</w:t>
            </w:r>
            <w:proofErr w:type="spellStart"/>
            <w:r w:rsidRPr="00CC278F">
              <w:rPr>
                <w:rFonts w:ascii="Consolas" w:eastAsia="Consolas" w:hAnsi="Consolas" w:cs="Consolas"/>
                <w:sz w:val="18"/>
                <w:szCs w:val="18"/>
              </w:rPr>
              <w:t>is_delayed</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2. FEATURE ENGINEERING - pre-outcome features ONLY</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purchase_dayofweek</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pd.to_datetime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order_purchase_timestamp</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dt.dayofweek</w:t>
            </w:r>
            <w:proofErr w:type="spellEnd"/>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purchase_month</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pd.to_datetime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order_purchase_timestamp</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dt.month</w:t>
            </w:r>
            <w:proofErr w:type="spellEnd"/>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approval_lag_hours</w:t>
            </w:r>
            <w:proofErr w:type="spellEnd"/>
            <w:r w:rsidRPr="00CC278F">
              <w:rPr>
                <w:rFonts w:ascii="Consolas" w:eastAsia="Consolas" w:hAnsi="Consolas" w:cs="Consolas"/>
                <w:sz w:val="18"/>
                <w:szCs w:val="18"/>
              </w:rPr>
              <w:t>"]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pd.to_datetime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order_approved_at</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pd.to_datetime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order_purchase_timestamp</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dt.total_seconds</w:t>
            </w:r>
            <w:proofErr w:type="spellEnd"/>
            <w:r w:rsidRPr="00CC278F">
              <w:rPr>
                <w:rFonts w:ascii="Consolas" w:eastAsia="Consolas" w:hAnsi="Consolas" w:cs="Consolas"/>
                <w:sz w:val="18"/>
                <w:szCs w:val="18"/>
              </w:rPr>
              <w:t>() / 3600</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NUMERIC_FEATURES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"price", "</w:t>
            </w:r>
            <w:proofErr w:type="spellStart"/>
            <w:r w:rsidRPr="00CC278F">
              <w:rPr>
                <w:rFonts w:ascii="Consolas" w:eastAsia="Consolas" w:hAnsi="Consolas" w:cs="Consolas"/>
                <w:sz w:val="18"/>
                <w:szCs w:val="18"/>
              </w:rPr>
              <w:t>freight_value</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product_weight_g</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product_length_cm</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product_height_cm</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product_width_cm</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item_count</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approval_lag_hours</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purchase_dayofweek</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purchase_month</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CATEGORICAL_FEATURES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product_category_name_english</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customer_state</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seller_state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Explicit leakage guard - fail loudly if a post-outcome field is present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LEAKAGE_FIELDS =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order_delivered_customer_date</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delivery_time_days</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review_score</w:t>
            </w:r>
            <w:proofErr w:type="spellEnd"/>
            <w:r w:rsidRPr="00CC278F">
              <w:rPr>
                <w:rFonts w:ascii="Consolas" w:eastAsia="Consolas" w:hAnsi="Consolas" w:cs="Consolas"/>
                <w:sz w:val="18"/>
                <w:szCs w:val="18"/>
              </w:rPr>
              <w:t>", "</w:t>
            </w:r>
            <w:proofErr w:type="spellStart"/>
            <w:r w:rsidRPr="00CC278F">
              <w:rPr>
                <w:rFonts w:ascii="Consolas" w:eastAsia="Consolas" w:hAnsi="Consolas" w:cs="Consolas"/>
                <w:sz w:val="18"/>
                <w:szCs w:val="18"/>
              </w:rPr>
              <w:t>delivery_delay_days</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assert </w:t>
            </w:r>
            <w:proofErr w:type="spellStart"/>
            <w:r w:rsidRPr="00CC278F">
              <w:rPr>
                <w:rFonts w:ascii="Consolas" w:eastAsia="Consolas" w:hAnsi="Consolas" w:cs="Consolas"/>
                <w:sz w:val="18"/>
                <w:szCs w:val="18"/>
              </w:rPr>
              <w:t>LEAKAGE_FIELDS.isdisjoint</w:t>
            </w:r>
            <w:proofErr w:type="spellEnd"/>
            <w:r w:rsidRPr="00CC278F">
              <w:rPr>
                <w:rFonts w:ascii="Consolas" w:eastAsia="Consolas" w:hAnsi="Consolas" w:cs="Consolas"/>
                <w:sz w:val="18"/>
                <w:szCs w:val="18"/>
              </w:rPr>
              <w:t>(set(NUMERIC_FEATURES + CATEGORICAL_FEATURES)),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"Leakage field detected in feature set!"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X = </w:t>
            </w: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[NUMERIC_FEATURES + CATEGORICAL_FEATURES]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y = </w:t>
            </w:r>
            <w:proofErr w:type="spellStart"/>
            <w:r w:rsidRPr="00CC278F">
              <w:rPr>
                <w:rFonts w:ascii="Consolas" w:eastAsia="Consolas" w:hAnsi="Consolas" w:cs="Consolas"/>
                <w:sz w:val="18"/>
                <w:szCs w:val="18"/>
              </w:rPr>
              <w:t>ml_df</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is_delayed</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astype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int</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3. TRAIN / TEST SPLIT - stratified on the imbalanced target</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X_train</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X_test</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y_train</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y_test</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train_test_split</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X, y, </w:t>
            </w:r>
            <w:proofErr w:type="spellStart"/>
            <w:r w:rsidRPr="00CC278F">
              <w:rPr>
                <w:rFonts w:ascii="Consolas" w:eastAsia="Consolas" w:hAnsi="Consolas" w:cs="Consolas"/>
                <w:sz w:val="18"/>
                <w:szCs w:val="18"/>
              </w:rPr>
              <w:t>test_size</w:t>
            </w:r>
            <w:proofErr w:type="spellEnd"/>
            <w:r w:rsidRPr="00CC278F">
              <w:rPr>
                <w:rFonts w:ascii="Consolas" w:eastAsia="Consolas" w:hAnsi="Consolas" w:cs="Consolas"/>
                <w:sz w:val="18"/>
                <w:szCs w:val="18"/>
              </w:rPr>
              <w:t xml:space="preserve">=0.2, stratify=y, </w:t>
            </w:r>
            <w:proofErr w:type="spellStart"/>
            <w:r w:rsidRPr="00CC278F">
              <w:rPr>
                <w:rFonts w:ascii="Consolas" w:eastAsia="Consolas" w:hAnsi="Consolas" w:cs="Consolas"/>
                <w:sz w:val="18"/>
                <w:szCs w:val="18"/>
              </w:rPr>
              <w:t>random_state</w:t>
            </w:r>
            <w:proofErr w:type="spellEnd"/>
            <w:r w:rsidRPr="00CC278F">
              <w:rPr>
                <w:rFonts w:ascii="Consolas" w:eastAsia="Consolas" w:hAnsi="Consolas" w:cs="Consolas"/>
                <w:sz w:val="18"/>
                <w:szCs w:val="18"/>
              </w:rPr>
              <w:t>=42</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4. PREPROCESSING + MODEL PIPELINE</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lastRenderedPageBreak/>
              <w:t>preprocessor</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ColumnTransformer</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transformers=[("cat", </w:t>
            </w:r>
            <w:proofErr w:type="spellStart"/>
            <w:r w:rsidRPr="00CC278F">
              <w:rPr>
                <w:rFonts w:ascii="Consolas" w:eastAsia="Consolas" w:hAnsi="Consolas" w:cs="Consolas"/>
                <w:sz w:val="18"/>
                <w:szCs w:val="18"/>
              </w:rPr>
              <w:t>OneHotEncoder</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handle_unknown</w:t>
            </w:r>
            <w:proofErr w:type="spellEnd"/>
            <w:r w:rsidRPr="00CC278F">
              <w:rPr>
                <w:rFonts w:ascii="Consolas" w:eastAsia="Consolas" w:hAnsi="Consolas" w:cs="Consolas"/>
                <w:sz w:val="18"/>
                <w:szCs w:val="18"/>
              </w:rPr>
              <w:t>="ignore"), CATEGORICAL_FEATURES)],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remainder="</w:t>
            </w:r>
            <w:proofErr w:type="spellStart"/>
            <w:r w:rsidRPr="00CC278F">
              <w:rPr>
                <w:rFonts w:ascii="Consolas" w:eastAsia="Consolas" w:hAnsi="Consolas" w:cs="Consolas"/>
                <w:sz w:val="18"/>
                <w:szCs w:val="18"/>
              </w:rPr>
              <w:t>passthrough</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model = </w:t>
            </w:r>
            <w:proofErr w:type="spellStart"/>
            <w:r w:rsidRPr="00CC278F">
              <w:rPr>
                <w:rFonts w:ascii="Consolas" w:eastAsia="Consolas" w:hAnsi="Consolas" w:cs="Consolas"/>
                <w:sz w:val="18"/>
                <w:szCs w:val="18"/>
              </w:rPr>
              <w:t>RandomForestClassifier</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n_estimators</w:t>
            </w:r>
            <w:proofErr w:type="spellEnd"/>
            <w:r w:rsidRPr="00CC278F">
              <w:rPr>
                <w:rFonts w:ascii="Consolas" w:eastAsia="Consolas" w:hAnsi="Consolas" w:cs="Consolas"/>
                <w:sz w:val="18"/>
                <w:szCs w:val="18"/>
              </w:rPr>
              <w:t xml:space="preserve">=300, </w:t>
            </w:r>
            <w:proofErr w:type="spellStart"/>
            <w:r w:rsidRPr="00CC278F">
              <w:rPr>
                <w:rFonts w:ascii="Consolas" w:eastAsia="Consolas" w:hAnsi="Consolas" w:cs="Consolas"/>
                <w:sz w:val="18"/>
                <w:szCs w:val="18"/>
              </w:rPr>
              <w:t>max_depth</w:t>
            </w:r>
            <w:proofErr w:type="spellEnd"/>
            <w:r w:rsidRPr="00CC278F">
              <w:rPr>
                <w:rFonts w:ascii="Consolas" w:eastAsia="Consolas" w:hAnsi="Consolas" w:cs="Consolas"/>
                <w:sz w:val="18"/>
                <w:szCs w:val="18"/>
              </w:rPr>
              <w:t>=12,</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class_weight</w:t>
            </w:r>
            <w:proofErr w:type="spellEnd"/>
            <w:r w:rsidRPr="00CC278F">
              <w:rPr>
                <w:rFonts w:ascii="Consolas" w:eastAsia="Consolas" w:hAnsi="Consolas" w:cs="Consolas"/>
                <w:sz w:val="18"/>
                <w:szCs w:val="18"/>
              </w:rPr>
              <w:t>="balanced",   # accounts for ~8% positive class rate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random_state</w:t>
            </w:r>
            <w:proofErr w:type="spellEnd"/>
            <w:r w:rsidRPr="00CC278F">
              <w:rPr>
                <w:rFonts w:ascii="Consolas" w:eastAsia="Consolas" w:hAnsi="Consolas" w:cs="Consolas"/>
                <w:sz w:val="18"/>
                <w:szCs w:val="18"/>
              </w:rPr>
              <w:t xml:space="preserve">=42, </w:t>
            </w:r>
            <w:proofErr w:type="spellStart"/>
            <w:r w:rsidRPr="00CC278F">
              <w:rPr>
                <w:rFonts w:ascii="Consolas" w:eastAsia="Consolas" w:hAnsi="Consolas" w:cs="Consolas"/>
                <w:sz w:val="18"/>
                <w:szCs w:val="18"/>
              </w:rPr>
              <w:t>n_jobs</w:t>
            </w:r>
            <w:proofErr w:type="spellEnd"/>
            <w:r w:rsidRPr="00CC278F">
              <w:rPr>
                <w:rFonts w:ascii="Consolas" w:eastAsia="Consolas" w:hAnsi="Consolas" w:cs="Consolas"/>
                <w:sz w:val="18"/>
                <w:szCs w:val="18"/>
              </w:rPr>
              <w:t>=-1,</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pipeline = Pipeline(steps=[("</w:t>
            </w:r>
            <w:proofErr w:type="spellStart"/>
            <w:r w:rsidRPr="00CC278F">
              <w:rPr>
                <w:rFonts w:ascii="Consolas" w:eastAsia="Consolas" w:hAnsi="Consolas" w:cs="Consolas"/>
                <w:sz w:val="18"/>
                <w:szCs w:val="18"/>
              </w:rPr>
              <w:t>preprocessor</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preprocessor</w:t>
            </w:r>
            <w:proofErr w:type="spellEnd"/>
            <w:r w:rsidRPr="00CC278F">
              <w:rPr>
                <w:rFonts w:ascii="Consolas" w:eastAsia="Consolas" w:hAnsi="Consolas" w:cs="Consolas"/>
                <w:sz w:val="18"/>
                <w:szCs w:val="18"/>
              </w:rPr>
              <w:t>), ("classifier", model)])</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pipeline.fit</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X_train</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y_train</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5. PROBABILITY PREDICTION AND EVALUATION</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y_proba</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pipeline.predict_proba</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X_test</w:t>
            </w:r>
            <w:proofErr w:type="spellEnd"/>
            <w:r w:rsidRPr="00CC278F">
              <w:rPr>
                <w:rFonts w:ascii="Consolas" w:eastAsia="Consolas" w:hAnsi="Consolas" w:cs="Consolas"/>
                <w:sz w:val="18"/>
                <w:szCs w:val="18"/>
              </w:rPr>
              <w:t>)[:, 1]   # probability of delay</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y_pred</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y_proba</w:t>
            </w:r>
            <w:proofErr w:type="spellEnd"/>
            <w:r w:rsidRPr="00CC278F">
              <w:rPr>
                <w:rFonts w:ascii="Consolas" w:eastAsia="Consolas" w:hAnsi="Consolas" w:cs="Consolas"/>
                <w:sz w:val="18"/>
                <w:szCs w:val="18"/>
              </w:rPr>
              <w:t xml:space="preserve"> &gt;= 0.5).</w:t>
            </w:r>
            <w:proofErr w:type="spellStart"/>
            <w:r w:rsidRPr="00CC278F">
              <w:rPr>
                <w:rFonts w:ascii="Consolas" w:eastAsia="Consolas" w:hAnsi="Consolas" w:cs="Consolas"/>
                <w:sz w:val="18"/>
                <w:szCs w:val="18"/>
              </w:rPr>
              <w:t>astype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int</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print("ROC-AUC:", </w:t>
            </w:r>
            <w:proofErr w:type="spellStart"/>
            <w:r w:rsidRPr="00CC278F">
              <w:rPr>
                <w:rFonts w:ascii="Consolas" w:eastAsia="Consolas" w:hAnsi="Consolas" w:cs="Consolas"/>
                <w:sz w:val="18"/>
                <w:szCs w:val="18"/>
              </w:rPr>
              <w:t>roc_auc_score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y_test</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y_proba</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print(</w:t>
            </w:r>
            <w:proofErr w:type="spellStart"/>
            <w:r w:rsidRPr="00CC278F">
              <w:rPr>
                <w:rFonts w:ascii="Consolas" w:eastAsia="Consolas" w:hAnsi="Consolas" w:cs="Consolas"/>
                <w:sz w:val="18"/>
                <w:szCs w:val="18"/>
              </w:rPr>
              <w:t>classification_report</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y_test</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y_pred</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6. INFERENCE FUNCTION - used by pages/08_ml_delay_predictor.py</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def</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predict_delay_probability</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order_features</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pd.DataFrame</w:t>
            </w:r>
            <w:proofErr w:type="spellEnd"/>
            <w:r w:rsidRPr="00CC278F">
              <w:rPr>
                <w:rFonts w:ascii="Consolas" w:eastAsia="Consolas" w:hAnsi="Consolas" w:cs="Consolas"/>
                <w:sz w:val="18"/>
                <w:szCs w:val="18"/>
              </w:rPr>
              <w:t xml:space="preserve">) -&gt; </w:t>
            </w:r>
            <w:proofErr w:type="spellStart"/>
            <w:r w:rsidRPr="00CC278F">
              <w:rPr>
                <w:rFonts w:ascii="Consolas" w:eastAsia="Consolas" w:hAnsi="Consolas" w:cs="Consolas"/>
                <w:sz w:val="18"/>
                <w:szCs w:val="18"/>
              </w:rPr>
              <w:t>np.ndarray</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Returns a delay-probability estimate (0-1) for each row in</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order_features</w:t>
            </w:r>
            <w:proofErr w:type="spellEnd"/>
            <w:r w:rsidRPr="00CC278F">
              <w:rPr>
                <w:rFonts w:ascii="Consolas" w:eastAsia="Consolas" w:hAnsi="Consolas" w:cs="Consolas"/>
                <w:sz w:val="18"/>
                <w:szCs w:val="18"/>
              </w:rPr>
              <w:t>. Input must contain only pre-outcome fields.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sz w:val="16"/>
                <w:szCs w:val="16"/>
              </w:rPr>
            </w:pPr>
            <w:r w:rsidRPr="00CC278F">
              <w:rPr>
                <w:rFonts w:ascii="Consolas" w:eastAsia="Consolas" w:hAnsi="Consolas" w:cs="Consolas"/>
                <w:sz w:val="18"/>
                <w:szCs w:val="18"/>
              </w:rPr>
              <w:t xml:space="preserve">    return </w:t>
            </w:r>
            <w:proofErr w:type="spellStart"/>
            <w:r w:rsidRPr="00CC278F">
              <w:rPr>
                <w:rFonts w:ascii="Consolas" w:eastAsia="Consolas" w:hAnsi="Consolas" w:cs="Consolas"/>
                <w:sz w:val="18"/>
                <w:szCs w:val="18"/>
              </w:rPr>
              <w:t>pipeline.predict_proba</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order_features</w:t>
            </w:r>
            <w:proofErr w:type="spellEnd"/>
            <w:r w:rsidRPr="00CC278F">
              <w:rPr>
                <w:rFonts w:ascii="Consolas" w:eastAsia="Consolas" w:hAnsi="Consolas" w:cs="Consolas"/>
                <w:sz w:val="18"/>
                <w:szCs w:val="18"/>
              </w:rPr>
              <w:t>)[:, 1]</w:t>
            </w:r>
          </w:p>
        </w:tc>
      </w:tr>
    </w:tbl>
    <w:p w:rsidR="00752959" w:rsidRDefault="00C41226">
      <w:pPr>
        <w:pStyle w:val="Heading2"/>
        <w:spacing w:before="300" w:after="150"/>
      </w:pPr>
      <w:r>
        <w:rPr>
          <w:b/>
          <w:bCs/>
          <w:color w:val="2E75B6"/>
          <w:sz w:val="25"/>
          <w:szCs w:val="25"/>
        </w:rPr>
        <w:lastRenderedPageBreak/>
        <w:t>13.6 Probability Output and Interpretation</w:t>
      </w:r>
    </w:p>
    <w:p w:rsidR="00752959" w:rsidRDefault="00C41226">
      <w:pPr>
        <w:spacing w:after="160" w:line="276" w:lineRule="auto"/>
        <w:jc w:val="both"/>
      </w:pPr>
      <w:r>
        <w:t>The model produces a probability estimate representing the likelihood of delay for a given order, rather than a deterministic yes/no outcome. This probability is interpreted as a relative risk signal — orders with higher estimated probabilities warrant closer operational attention — but is never presented as a certainty.</w:t>
      </w:r>
    </w:p>
    <w:p w:rsidR="00752959" w:rsidRDefault="00C41226">
      <w:pPr>
        <w:pStyle w:val="Heading2"/>
        <w:spacing w:before="300" w:after="150"/>
      </w:pPr>
      <w:r>
        <w:rPr>
          <w:b/>
          <w:bCs/>
          <w:color w:val="2E75B6"/>
          <w:sz w:val="25"/>
          <w:szCs w:val="25"/>
        </w:rPr>
        <w:t>13.7 Practical Business Use</w:t>
      </w:r>
    </w:p>
    <w:p w:rsidR="00752959" w:rsidRDefault="00C41226">
      <w:pPr>
        <w:spacing w:after="160" w:line="276" w:lineRule="auto"/>
        <w:jc w:val="both"/>
      </w:pPr>
      <w:r>
        <w:t>The Delay Predictor is intended to support proactive operational decisions, such as flagging higher-risk orders for closer monitoring, informing customer-communication strategies, or supporting internal discussion about which sellers, regions, or categories are associated with elevated delay risk. It is a decision-support tool, not an automated decision-making system.</w:t>
      </w:r>
    </w:p>
    <w:p w:rsidR="001C341E" w:rsidRDefault="001C341E">
      <w:pPr>
        <w:spacing w:after="160" w:line="276" w:lineRule="auto"/>
        <w:jc w:val="both"/>
      </w:pPr>
      <w:r>
        <w:rPr>
          <w:noProof/>
        </w:rPr>
        <w:lastRenderedPageBreak/>
        <w:drawing>
          <wp:inline distT="0" distB="0" distL="0" distR="0">
            <wp:extent cx="6300000" cy="6090000"/>
            <wp:effectExtent l="0" t="0" r="571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capture-localhost-8501-ml-delay-predictor-2026-09-25-15_24_03.png"/>
                    <pic:cNvPicPr/>
                  </pic:nvPicPr>
                  <pic:blipFill rotWithShape="1">
                    <a:blip r:embed="rId16" cstate="print">
                      <a:extLst>
                        <a:ext uri="{28A0092B-C50C-407E-A947-70E740481C1C}">
                          <a14:useLocalDpi xmlns:a14="http://schemas.microsoft.com/office/drawing/2010/main" val="0"/>
                        </a:ext>
                      </a:extLst>
                    </a:blip>
                    <a:srcRect t="4308" b="8231"/>
                    <a:stretch/>
                  </pic:blipFill>
                  <pic:spPr bwMode="auto">
                    <a:xfrm>
                      <a:off x="0" y="0"/>
                      <a:ext cx="6300000" cy="6090000"/>
                    </a:xfrm>
                    <a:prstGeom prst="rect">
                      <a:avLst/>
                    </a:prstGeom>
                    <a:ln>
                      <a:noFill/>
                    </a:ln>
                    <a:extLst>
                      <a:ext uri="{53640926-AAD7-44D8-BBD7-CCE9431645EC}">
                        <a14:shadowObscured xmlns:a14="http://schemas.microsoft.com/office/drawing/2010/main"/>
                      </a:ext>
                    </a:extLst>
                  </pic:spPr>
                </pic:pic>
              </a:graphicData>
            </a:graphic>
          </wp:inline>
        </w:drawing>
      </w:r>
    </w:p>
    <w:p w:rsidR="00752959" w:rsidRDefault="00C41226">
      <w:pPr>
        <w:pStyle w:val="Heading2"/>
        <w:spacing w:before="300" w:after="150"/>
      </w:pPr>
      <w:r>
        <w:rPr>
          <w:b/>
          <w:bCs/>
          <w:color w:val="2E75B6"/>
          <w:sz w:val="25"/>
          <w:szCs w:val="25"/>
        </w:rPr>
        <w:t>13.8 Limitations</w:t>
      </w:r>
    </w:p>
    <w:p w:rsidR="00752959" w:rsidRDefault="00C41226">
      <w:pPr>
        <w:spacing w:after="160" w:line="276" w:lineRule="auto"/>
        <w:jc w:val="both"/>
      </w:pPr>
      <w:r>
        <w:t xml:space="preserve">The model's predictions are based on historical patterns within the </w:t>
      </w:r>
      <w:proofErr w:type="spellStart"/>
      <w:r>
        <w:t>Olist</w:t>
      </w:r>
      <w:proofErr w:type="spellEnd"/>
      <w:r>
        <w:t xml:space="preserve"> dataset's coverage period and do not account for factors outside the dataset, such as real-time logistics conditions, holidays, or external disruptions not reflected in the historical record.</w:t>
      </w:r>
    </w:p>
    <w:p w:rsidR="00A9406A" w:rsidRDefault="00A9406A" w:rsidP="00A9406A">
      <w:pPr>
        <w:pStyle w:val="Heading1"/>
        <w:pBdr>
          <w:bottom w:val="single" w:sz="8" w:space="31" w:color="1F4E78"/>
        </w:pBdr>
        <w:spacing w:before="400" w:after="200"/>
        <w:rPr>
          <w:b/>
          <w:bCs/>
          <w:color w:val="1F4E78"/>
          <w:sz w:val="30"/>
          <w:szCs w:val="30"/>
        </w:rPr>
      </w:pPr>
    </w:p>
    <w:p w:rsidR="00A9406A" w:rsidRDefault="00A9406A" w:rsidP="00A9406A">
      <w:pPr>
        <w:pStyle w:val="Heading1"/>
        <w:pBdr>
          <w:bottom w:val="single" w:sz="8" w:space="31" w:color="1F4E78"/>
        </w:pBdr>
        <w:spacing w:before="400" w:after="200"/>
        <w:rPr>
          <w:b/>
          <w:bCs/>
          <w:color w:val="1F4E78"/>
          <w:sz w:val="30"/>
          <w:szCs w:val="30"/>
        </w:rPr>
      </w:pPr>
    </w:p>
    <w:p w:rsidR="00752959" w:rsidRDefault="00C41226">
      <w:pPr>
        <w:pStyle w:val="Heading1"/>
        <w:pBdr>
          <w:bottom w:val="single" w:sz="8" w:space="4" w:color="1F4E78"/>
        </w:pBdr>
        <w:spacing w:before="400" w:after="200"/>
      </w:pPr>
      <w:r>
        <w:rPr>
          <w:b/>
          <w:bCs/>
          <w:color w:val="1F4E78"/>
          <w:sz w:val="30"/>
          <w:szCs w:val="30"/>
        </w:rPr>
        <w:lastRenderedPageBreak/>
        <w:t>14. Interactive Filtering</w:t>
      </w:r>
    </w:p>
    <w:p w:rsidR="00752959" w:rsidRDefault="00C41226">
      <w:pPr>
        <w:spacing w:after="160" w:line="276" w:lineRule="auto"/>
        <w:jc w:val="both"/>
      </w:pPr>
      <w:r>
        <w:t xml:space="preserve">The platform implements a centralized filtering system, managed through </w:t>
      </w:r>
      <w:proofErr w:type="spellStart"/>
      <w:r>
        <w:t>src</w:t>
      </w:r>
      <w:proofErr w:type="spellEnd"/>
      <w:r>
        <w:t>/filters.py, that applies consistently across all eight dashboard pages rather than allowing each page to define its own independent filtering logic.</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52959">
        <w:tblPrEx>
          <w:tblCellMar>
            <w:top w:w="0" w:type="dxa"/>
            <w:bottom w:w="0" w:type="dxa"/>
          </w:tblCellMar>
        </w:tblPrEx>
        <w:trPr>
          <w:tblHeader/>
        </w:trPr>
        <w:tc>
          <w:tcPr>
            <w:tcW w:w="4675" w:type="dxa"/>
            <w:shd w:val="clear" w:color="auto" w:fill="1F4E78"/>
            <w:tcMar>
              <w:top w:w="80" w:type="dxa"/>
              <w:left w:w="100" w:type="dxa"/>
              <w:bottom w:w="80" w:type="dxa"/>
              <w:right w:w="100" w:type="dxa"/>
            </w:tcMar>
          </w:tcPr>
          <w:p w:rsidR="00752959" w:rsidRDefault="00C41226">
            <w:r>
              <w:rPr>
                <w:b/>
                <w:bCs/>
                <w:color w:val="FFFFFF"/>
                <w:sz w:val="20"/>
                <w:szCs w:val="20"/>
              </w:rPr>
              <w:t>Filter</w:t>
            </w:r>
          </w:p>
        </w:tc>
        <w:tc>
          <w:tcPr>
            <w:tcW w:w="4675" w:type="dxa"/>
            <w:shd w:val="clear" w:color="auto" w:fill="1F4E78"/>
            <w:tcMar>
              <w:top w:w="80" w:type="dxa"/>
              <w:left w:w="100" w:type="dxa"/>
              <w:bottom w:w="80" w:type="dxa"/>
              <w:right w:w="100" w:type="dxa"/>
            </w:tcMar>
          </w:tcPr>
          <w:p w:rsidR="00752959" w:rsidRDefault="00C41226">
            <w:r>
              <w:rPr>
                <w:b/>
                <w:bCs/>
                <w:color w:val="FFFFFF"/>
                <w:sz w:val="20"/>
                <w:szCs w:val="20"/>
              </w:rPr>
              <w:t>Default Value</w:t>
            </w:r>
          </w:p>
        </w:tc>
      </w:tr>
      <w:tr w:rsidR="00752959">
        <w:tblPrEx>
          <w:tblCellMar>
            <w:top w:w="0" w:type="dxa"/>
            <w:bottom w:w="0" w:type="dxa"/>
          </w:tblCellMar>
        </w:tblPrEx>
        <w:tc>
          <w:tcPr>
            <w:tcW w:w="4675" w:type="dxa"/>
            <w:shd w:val="clear" w:color="auto" w:fill="FFFFFF"/>
            <w:tcMar>
              <w:top w:w="70" w:type="dxa"/>
              <w:left w:w="100" w:type="dxa"/>
              <w:bottom w:w="70" w:type="dxa"/>
              <w:right w:w="100" w:type="dxa"/>
            </w:tcMar>
          </w:tcPr>
          <w:p w:rsidR="00752959" w:rsidRDefault="00C41226">
            <w:r>
              <w:rPr>
                <w:sz w:val="20"/>
                <w:szCs w:val="20"/>
              </w:rPr>
              <w:t>Date</w:t>
            </w:r>
          </w:p>
        </w:tc>
        <w:tc>
          <w:tcPr>
            <w:tcW w:w="4675" w:type="dxa"/>
            <w:shd w:val="clear" w:color="auto" w:fill="FFFFFF"/>
            <w:tcMar>
              <w:top w:w="70" w:type="dxa"/>
              <w:left w:w="100" w:type="dxa"/>
              <w:bottom w:w="70" w:type="dxa"/>
              <w:right w:w="100" w:type="dxa"/>
            </w:tcMar>
          </w:tcPr>
          <w:p w:rsidR="00752959" w:rsidRDefault="00C41226">
            <w:r>
              <w:rPr>
                <w:sz w:val="20"/>
                <w:szCs w:val="20"/>
              </w:rPr>
              <w:t>2017-01-01 to 2018-10-17</w:t>
            </w:r>
          </w:p>
        </w:tc>
      </w:tr>
      <w:tr w:rsidR="00752959">
        <w:tblPrEx>
          <w:tblCellMar>
            <w:top w:w="0" w:type="dxa"/>
            <w:bottom w:w="0" w:type="dxa"/>
          </w:tblCellMar>
        </w:tblPrEx>
        <w:tc>
          <w:tcPr>
            <w:tcW w:w="4675" w:type="dxa"/>
            <w:shd w:val="clear" w:color="auto" w:fill="F2F2F2"/>
            <w:tcMar>
              <w:top w:w="70" w:type="dxa"/>
              <w:left w:w="100" w:type="dxa"/>
              <w:bottom w:w="70" w:type="dxa"/>
              <w:right w:w="100" w:type="dxa"/>
            </w:tcMar>
          </w:tcPr>
          <w:p w:rsidR="00752959" w:rsidRDefault="00C41226">
            <w:r>
              <w:rPr>
                <w:sz w:val="20"/>
                <w:szCs w:val="20"/>
              </w:rPr>
              <w:t>Order Status</w:t>
            </w:r>
          </w:p>
        </w:tc>
        <w:tc>
          <w:tcPr>
            <w:tcW w:w="4675" w:type="dxa"/>
            <w:shd w:val="clear" w:color="auto" w:fill="F2F2F2"/>
            <w:tcMar>
              <w:top w:w="70" w:type="dxa"/>
              <w:left w:w="100" w:type="dxa"/>
              <w:bottom w:w="70" w:type="dxa"/>
              <w:right w:w="100" w:type="dxa"/>
            </w:tcMar>
          </w:tcPr>
          <w:p w:rsidR="00752959" w:rsidRDefault="00C41226">
            <w:r>
              <w:rPr>
                <w:sz w:val="20"/>
                <w:szCs w:val="20"/>
              </w:rPr>
              <w:t>Delivered</w:t>
            </w:r>
          </w:p>
        </w:tc>
      </w:tr>
      <w:tr w:rsidR="00752959">
        <w:tblPrEx>
          <w:tblCellMar>
            <w:top w:w="0" w:type="dxa"/>
            <w:bottom w:w="0" w:type="dxa"/>
          </w:tblCellMar>
        </w:tblPrEx>
        <w:tc>
          <w:tcPr>
            <w:tcW w:w="4675" w:type="dxa"/>
            <w:shd w:val="clear" w:color="auto" w:fill="FFFFFF"/>
            <w:tcMar>
              <w:top w:w="70" w:type="dxa"/>
              <w:left w:w="100" w:type="dxa"/>
              <w:bottom w:w="70" w:type="dxa"/>
              <w:right w:w="100" w:type="dxa"/>
            </w:tcMar>
          </w:tcPr>
          <w:p w:rsidR="00752959" w:rsidRDefault="00C41226">
            <w:r>
              <w:rPr>
                <w:sz w:val="20"/>
                <w:szCs w:val="20"/>
              </w:rPr>
              <w:t>Include 2016</w:t>
            </w:r>
          </w:p>
        </w:tc>
        <w:tc>
          <w:tcPr>
            <w:tcW w:w="4675" w:type="dxa"/>
            <w:shd w:val="clear" w:color="auto" w:fill="FFFFFF"/>
            <w:tcMar>
              <w:top w:w="70" w:type="dxa"/>
              <w:left w:w="100" w:type="dxa"/>
              <w:bottom w:w="70" w:type="dxa"/>
              <w:right w:w="100" w:type="dxa"/>
            </w:tcMar>
          </w:tcPr>
          <w:p w:rsidR="00752959" w:rsidRDefault="00C41226">
            <w:r>
              <w:rPr>
                <w:sz w:val="20"/>
                <w:szCs w:val="20"/>
              </w:rPr>
              <w:t>OFF</w:t>
            </w:r>
          </w:p>
        </w:tc>
      </w:tr>
    </w:tbl>
    <w:p w:rsidR="00752959" w:rsidRDefault="00C41226">
      <w:pPr>
        <w:spacing w:after="160" w:line="276" w:lineRule="auto"/>
        <w:jc w:val="both"/>
      </w:pPr>
      <w:r>
        <w:t>Centralizing the filtering logic ensures that when a user adjusts the date range, order status, or 2016-inclusion setting, every dashboard page reflects the same underlying filtered population. This consistency is essential for a multi-page BI platform: without centralized filtering, different pages could silently present figures calculated over different underlying populations, undermining the reliability of cross-page comparisons and management-level interpretation.</w:t>
      </w:r>
    </w:p>
    <w:tbl>
      <w:tblPr>
        <w:tblW w:w="100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1"/>
      </w:tblGrid>
      <w:tr w:rsidR="00CC278F" w:rsidTr="00013DA3">
        <w:trPr>
          <w:trHeight w:val="207"/>
        </w:trPr>
        <w:tc>
          <w:tcPr>
            <w:tcW w:w="1009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src/filters.py (excerpt)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Centralized filter state and application logic, shared by every page.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import </w:t>
            </w:r>
            <w:proofErr w:type="spellStart"/>
            <w:r w:rsidRPr="00CC278F">
              <w:rPr>
                <w:rFonts w:ascii="Consolas" w:eastAsia="Consolas" w:hAnsi="Consolas" w:cs="Consolas"/>
                <w:sz w:val="18"/>
                <w:szCs w:val="18"/>
              </w:rPr>
              <w:t>streamlit</w:t>
            </w:r>
            <w:proofErr w:type="spellEnd"/>
            <w:r w:rsidRPr="00CC278F">
              <w:rPr>
                <w:rFonts w:ascii="Consolas" w:eastAsia="Consolas" w:hAnsi="Consolas" w:cs="Consolas"/>
                <w:sz w:val="18"/>
                <w:szCs w:val="18"/>
              </w:rPr>
              <w:t xml:space="preserve"> as </w:t>
            </w:r>
            <w:proofErr w:type="spellStart"/>
            <w:r w:rsidRPr="00CC278F">
              <w:rPr>
                <w:rFonts w:ascii="Consolas" w:eastAsia="Consolas" w:hAnsi="Consolas" w:cs="Consolas"/>
                <w:sz w:val="18"/>
                <w:szCs w:val="18"/>
              </w:rPr>
              <w:t>st</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import pandas as </w:t>
            </w:r>
            <w:proofErr w:type="spellStart"/>
            <w:r w:rsidRPr="00CC278F">
              <w:rPr>
                <w:rFonts w:ascii="Consolas" w:eastAsia="Consolas" w:hAnsi="Consolas" w:cs="Consolas"/>
                <w:sz w:val="18"/>
                <w:szCs w:val="18"/>
              </w:rPr>
              <w:t>pd</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def</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init_filter_state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default_start</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default_end</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default_status</w:t>
            </w:r>
            <w:proofErr w:type="spellEnd"/>
            <w:r w:rsidRPr="00CC278F">
              <w:rPr>
                <w:rFonts w:ascii="Consolas" w:eastAsia="Consolas" w:hAnsi="Consolas" w:cs="Consolas"/>
                <w:sz w:val="18"/>
                <w:szCs w:val="18"/>
              </w:rPr>
              <w:t>, include_2016):</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if "</w:t>
            </w:r>
            <w:proofErr w:type="spellStart"/>
            <w:r w:rsidRPr="00CC278F">
              <w:rPr>
                <w:rFonts w:ascii="Consolas" w:eastAsia="Consolas" w:hAnsi="Consolas" w:cs="Consolas"/>
                <w:sz w:val="18"/>
                <w:szCs w:val="18"/>
              </w:rPr>
              <w:t>filters_initialized</w:t>
            </w:r>
            <w:proofErr w:type="spellEnd"/>
            <w:r w:rsidRPr="00CC278F">
              <w:rPr>
                <w:rFonts w:ascii="Consolas" w:eastAsia="Consolas" w:hAnsi="Consolas" w:cs="Consolas"/>
                <w:sz w:val="18"/>
                <w:szCs w:val="18"/>
              </w:rPr>
              <w:t xml:space="preserve">" not in </w:t>
            </w: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date_start</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pd.to_datetime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default_start</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date_end</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pd.to_datetime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default_end</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order_status</w:t>
            </w:r>
            <w:proofErr w:type="spellEnd"/>
            <w:r w:rsidRPr="00CC278F">
              <w:rPr>
                <w:rFonts w:ascii="Consolas" w:eastAsia="Consolas" w:hAnsi="Consolas" w:cs="Consolas"/>
                <w:sz w:val="18"/>
                <w:szCs w:val="18"/>
              </w:rPr>
              <w:t xml:space="preserve">"] = </w:t>
            </w:r>
            <w:proofErr w:type="spellStart"/>
            <w:r w:rsidRPr="00CC278F">
              <w:rPr>
                <w:rFonts w:ascii="Consolas" w:eastAsia="Consolas" w:hAnsi="Consolas" w:cs="Consolas"/>
                <w:sz w:val="18"/>
                <w:szCs w:val="18"/>
              </w:rPr>
              <w:t>default_status</w:t>
            </w:r>
            <w:proofErr w:type="spellEnd"/>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["include_2016"] = include_2016</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filters_initialized</w:t>
            </w:r>
            <w:proofErr w:type="spellEnd"/>
            <w:r w:rsidRPr="00CC278F">
              <w:rPr>
                <w:rFonts w:ascii="Consolas" w:eastAsia="Consolas" w:hAnsi="Consolas" w:cs="Consolas"/>
                <w:sz w:val="18"/>
                <w:szCs w:val="18"/>
              </w:rPr>
              <w:t>"] = True</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def</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apply_filters</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df</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pd.DataFrame</w:t>
            </w:r>
            <w:proofErr w:type="spellEnd"/>
            <w:r w:rsidRPr="00CC278F">
              <w:rPr>
                <w:rFonts w:ascii="Consolas" w:eastAsia="Consolas" w:hAnsi="Consolas" w:cs="Consolas"/>
                <w:sz w:val="18"/>
                <w:szCs w:val="18"/>
              </w:rPr>
              <w:t xml:space="preserve">, grain: </w:t>
            </w:r>
            <w:proofErr w:type="spellStart"/>
            <w:r w:rsidRPr="00CC278F">
              <w:rPr>
                <w:rFonts w:ascii="Consolas" w:eastAsia="Consolas" w:hAnsi="Consolas" w:cs="Consolas"/>
                <w:sz w:val="18"/>
                <w:szCs w:val="18"/>
              </w:rPr>
              <w:t>str</w:t>
            </w:r>
            <w:proofErr w:type="spellEnd"/>
            <w:r w:rsidRPr="00CC278F">
              <w:rPr>
                <w:rFonts w:ascii="Consolas" w:eastAsia="Consolas" w:hAnsi="Consolas" w:cs="Consolas"/>
                <w:sz w:val="18"/>
                <w:szCs w:val="18"/>
              </w:rPr>
              <w:t xml:space="preserve">) -&gt; </w:t>
            </w:r>
            <w:proofErr w:type="spellStart"/>
            <w:r w:rsidRPr="00CC278F">
              <w:rPr>
                <w:rFonts w:ascii="Consolas" w:eastAsia="Consolas" w:hAnsi="Consolas" w:cs="Consolas"/>
                <w:sz w:val="18"/>
                <w:szCs w:val="18"/>
              </w:rPr>
              <w:t>pd.DataFrame</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start = </w:t>
            </w: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date_start</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end = </w:t>
            </w: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date_end</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status = </w:t>
            </w: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order_status</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filtered = </w:t>
            </w:r>
            <w:proofErr w:type="spellStart"/>
            <w:r w:rsidRPr="00CC278F">
              <w:rPr>
                <w:rFonts w:ascii="Consolas" w:eastAsia="Consolas" w:hAnsi="Consolas" w:cs="Consolas"/>
                <w:sz w:val="18"/>
                <w:szCs w:val="18"/>
              </w:rPr>
              <w:t>df</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df</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order_purchase_timestamp</w:t>
            </w:r>
            <w:proofErr w:type="spellEnd"/>
            <w:r w:rsidRPr="00CC278F">
              <w:rPr>
                <w:rFonts w:ascii="Consolas" w:eastAsia="Consolas" w:hAnsi="Consolas" w:cs="Consolas"/>
                <w:sz w:val="18"/>
                <w:szCs w:val="18"/>
              </w:rPr>
              <w:t>"] &gt;= start)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&amp; (</w:t>
            </w:r>
            <w:proofErr w:type="spellStart"/>
            <w:r w:rsidRPr="00CC278F">
              <w:rPr>
                <w:rFonts w:ascii="Consolas" w:eastAsia="Consolas" w:hAnsi="Consolas" w:cs="Consolas"/>
                <w:sz w:val="18"/>
                <w:szCs w:val="18"/>
              </w:rPr>
              <w:t>df</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order_purchase_timestamp</w:t>
            </w:r>
            <w:proofErr w:type="spellEnd"/>
            <w:r w:rsidRPr="00CC278F">
              <w:rPr>
                <w:rFonts w:ascii="Consolas" w:eastAsia="Consolas" w:hAnsi="Consolas" w:cs="Consolas"/>
                <w:sz w:val="18"/>
                <w:szCs w:val="18"/>
              </w:rPr>
              <w:t>"] &lt;= end)</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if status != "all":</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filtered = filtered[filtered["</w:t>
            </w:r>
            <w:proofErr w:type="spellStart"/>
            <w:r w:rsidRPr="00CC278F">
              <w:rPr>
                <w:rFonts w:ascii="Consolas" w:eastAsia="Consolas" w:hAnsi="Consolas" w:cs="Consolas"/>
                <w:sz w:val="18"/>
                <w:szCs w:val="18"/>
              </w:rPr>
              <w:t>order_status</w:t>
            </w:r>
            <w:proofErr w:type="spellEnd"/>
            <w:r w:rsidRPr="00CC278F">
              <w:rPr>
                <w:rFonts w:ascii="Consolas" w:eastAsia="Consolas" w:hAnsi="Consolas" w:cs="Consolas"/>
                <w:sz w:val="18"/>
                <w:szCs w:val="18"/>
              </w:rPr>
              <w:t>"] == status]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if not </w:t>
            </w:r>
            <w:proofErr w:type="spellStart"/>
            <w:r w:rsidRPr="00CC278F">
              <w:rPr>
                <w:rFonts w:ascii="Consolas" w:eastAsia="Consolas" w:hAnsi="Consolas" w:cs="Consolas"/>
                <w:sz w:val="18"/>
                <w:szCs w:val="18"/>
              </w:rPr>
              <w:t>st.session_state</w:t>
            </w:r>
            <w:proofErr w:type="spellEnd"/>
            <w:r w:rsidRPr="00CC278F">
              <w:rPr>
                <w:rFonts w:ascii="Consolas" w:eastAsia="Consolas" w:hAnsi="Consolas" w:cs="Consolas"/>
                <w:sz w:val="18"/>
                <w:szCs w:val="18"/>
              </w:rPr>
              <w:t>["include_2016"]:</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filtered = filtered[filtered["</w:t>
            </w:r>
            <w:proofErr w:type="spellStart"/>
            <w:r w:rsidRPr="00CC278F">
              <w:rPr>
                <w:rFonts w:ascii="Consolas" w:eastAsia="Consolas" w:hAnsi="Consolas" w:cs="Consolas"/>
                <w:sz w:val="18"/>
                <w:szCs w:val="18"/>
              </w:rPr>
              <w:t>order_purchase_timestamp</w:t>
            </w:r>
            <w:proofErr w:type="spellEnd"/>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dt.year</w:t>
            </w:r>
            <w:proofErr w:type="spellEnd"/>
            <w:r w:rsidRPr="00CC278F">
              <w:rPr>
                <w:rFonts w:ascii="Consolas" w:eastAsia="Consolas" w:hAnsi="Consolas" w:cs="Consolas"/>
                <w:sz w:val="18"/>
                <w:szCs w:val="18"/>
              </w:rPr>
              <w:t xml:space="preserve"> != 2016]</w:t>
            </w:r>
          </w:p>
          <w:p w:rsidR="00CC278F" w:rsidRPr="00CC278F" w:rsidRDefault="00CC278F" w:rsidP="00CC278F">
            <w:pPr>
              <w:rPr>
                <w:sz w:val="16"/>
                <w:szCs w:val="16"/>
              </w:rPr>
            </w:pPr>
            <w:r w:rsidRPr="00CC278F">
              <w:rPr>
                <w:rFonts w:ascii="Consolas" w:eastAsia="Consolas" w:hAnsi="Consolas" w:cs="Consolas"/>
                <w:sz w:val="18"/>
                <w:szCs w:val="18"/>
              </w:rPr>
              <w:t xml:space="preserve">    return filtered</w:t>
            </w:r>
          </w:p>
        </w:tc>
      </w:tr>
    </w:tbl>
    <w:p w:rsidR="00A9406A" w:rsidRDefault="00A9406A">
      <w:pPr>
        <w:pStyle w:val="Heading1"/>
        <w:pBdr>
          <w:bottom w:val="single" w:sz="8" w:space="4" w:color="1F4E78"/>
        </w:pBdr>
        <w:spacing w:before="400" w:after="200"/>
        <w:rPr>
          <w:b/>
          <w:bCs/>
          <w:color w:val="1F4E78"/>
          <w:sz w:val="30"/>
          <w:szCs w:val="30"/>
        </w:rPr>
      </w:pPr>
    </w:p>
    <w:p w:rsidR="00A9406A" w:rsidRDefault="00A9406A">
      <w:pPr>
        <w:pStyle w:val="Heading1"/>
        <w:pBdr>
          <w:bottom w:val="single" w:sz="8" w:space="4" w:color="1F4E78"/>
        </w:pBdr>
        <w:spacing w:before="400" w:after="200"/>
        <w:rPr>
          <w:b/>
          <w:bCs/>
          <w:color w:val="1F4E78"/>
          <w:sz w:val="30"/>
          <w:szCs w:val="30"/>
        </w:rPr>
      </w:pPr>
    </w:p>
    <w:p w:rsidR="00752959" w:rsidRDefault="00C41226">
      <w:pPr>
        <w:pStyle w:val="Heading1"/>
        <w:pBdr>
          <w:bottom w:val="single" w:sz="8" w:space="4" w:color="1F4E78"/>
        </w:pBdr>
        <w:spacing w:before="400" w:after="200"/>
      </w:pPr>
      <w:r>
        <w:rPr>
          <w:b/>
          <w:bCs/>
          <w:color w:val="1F4E78"/>
          <w:sz w:val="30"/>
          <w:szCs w:val="30"/>
        </w:rPr>
        <w:lastRenderedPageBreak/>
        <w:t>15. Analytical Methodology</w:t>
      </w:r>
    </w:p>
    <w:p w:rsidR="00752959" w:rsidRDefault="00C41226">
      <w:pPr>
        <w:spacing w:after="160" w:line="276" w:lineRule="auto"/>
        <w:jc w:val="both"/>
      </w:pPr>
      <w:r>
        <w:t>The platform's analysis is guided by nine principles, applied consistently across every module:</w:t>
      </w:r>
    </w:p>
    <w:p w:rsidR="00752959" w:rsidRDefault="00C41226">
      <w:pPr>
        <w:pStyle w:val="ListParagraph"/>
        <w:numPr>
          <w:ilvl w:val="0"/>
          <w:numId w:val="2"/>
        </w:numPr>
        <w:spacing w:after="100"/>
      </w:pPr>
      <w:r>
        <w:rPr>
          <w:b/>
          <w:bCs/>
        </w:rPr>
        <w:t>Two-grain analytical architecture</w:t>
      </w:r>
      <w:r>
        <w:t xml:space="preserve"> — order-level and item-level questions are answered from the dataset whose grain matches the question (Section 7).</w:t>
      </w:r>
    </w:p>
    <w:p w:rsidR="00752959" w:rsidRDefault="00C41226">
      <w:pPr>
        <w:pStyle w:val="ListParagraph"/>
        <w:numPr>
          <w:ilvl w:val="0"/>
          <w:numId w:val="2"/>
        </w:numPr>
        <w:spacing w:after="100"/>
      </w:pPr>
      <w:r>
        <w:rPr>
          <w:b/>
          <w:bCs/>
        </w:rPr>
        <w:t>Data quality and validation</w:t>
      </w:r>
      <w:r>
        <w:t xml:space="preserve"> — cleaning decisions and derived fields are checked against expected counts and distributions rather than assumed correct.</w:t>
      </w:r>
    </w:p>
    <w:p w:rsidR="00752959" w:rsidRDefault="00C41226">
      <w:pPr>
        <w:pStyle w:val="ListParagraph"/>
        <w:numPr>
          <w:ilvl w:val="0"/>
          <w:numId w:val="2"/>
        </w:numPr>
        <w:spacing w:after="100"/>
      </w:pPr>
      <w:r>
        <w:rPr>
          <w:b/>
          <w:bCs/>
        </w:rPr>
        <w:t>Business-focused analytics</w:t>
      </w:r>
      <w:r>
        <w:t xml:space="preserve"> — every chart and KPI is tied to a defined business question rather than included for technical demonstration.</w:t>
      </w:r>
    </w:p>
    <w:p w:rsidR="00752959" w:rsidRDefault="00C41226">
      <w:pPr>
        <w:pStyle w:val="ListParagraph"/>
        <w:numPr>
          <w:ilvl w:val="0"/>
          <w:numId w:val="2"/>
        </w:numPr>
        <w:spacing w:after="100"/>
      </w:pPr>
      <w:r>
        <w:rPr>
          <w:b/>
          <w:bCs/>
        </w:rPr>
        <w:t>Correct KPI aggregation</w:t>
      </w:r>
      <w:r>
        <w:t xml:space="preserve"> — KPIs are calculated at the appropriate grain to avoid inflation or dilution from mismatched joins.</w:t>
      </w:r>
    </w:p>
    <w:p w:rsidR="00752959" w:rsidRDefault="00C41226">
      <w:pPr>
        <w:pStyle w:val="ListParagraph"/>
        <w:numPr>
          <w:ilvl w:val="0"/>
          <w:numId w:val="2"/>
        </w:numPr>
        <w:spacing w:after="100"/>
      </w:pPr>
      <w:r>
        <w:rPr>
          <w:b/>
          <w:bCs/>
        </w:rPr>
        <w:t>Avoiding duplicate counting</w:t>
      </w:r>
      <w:r>
        <w:t xml:space="preserve"> — order-level metrics are never calculated directly from item-level data without appropriate aggregation.</w:t>
      </w:r>
    </w:p>
    <w:p w:rsidR="00752959" w:rsidRDefault="00C41226">
      <w:pPr>
        <w:pStyle w:val="ListParagraph"/>
        <w:numPr>
          <w:ilvl w:val="0"/>
          <w:numId w:val="2"/>
        </w:numPr>
        <w:spacing w:after="100"/>
      </w:pPr>
      <w:r>
        <w:rPr>
          <w:b/>
          <w:bCs/>
        </w:rPr>
        <w:t>No unsupported profit calculation</w:t>
      </w:r>
      <w:r>
        <w:t xml:space="preserve"> — the dataset does not include Cost of Goods Sold; price minus freight is never presented as profit.</w:t>
      </w:r>
    </w:p>
    <w:p w:rsidR="00752959" w:rsidRDefault="00C41226">
      <w:pPr>
        <w:pStyle w:val="ListParagraph"/>
        <w:numPr>
          <w:ilvl w:val="0"/>
          <w:numId w:val="2"/>
        </w:numPr>
        <w:spacing w:after="100"/>
      </w:pPr>
      <w:r>
        <w:rPr>
          <w:b/>
          <w:bCs/>
        </w:rPr>
        <w:t>Correlation does not imply causation</w:t>
      </w:r>
      <w:r>
        <w:t xml:space="preserve"> — observed relationships are presented as associations to be investigated further, not as proven causal effects.</w:t>
      </w:r>
    </w:p>
    <w:p w:rsidR="00752959" w:rsidRDefault="00C41226">
      <w:pPr>
        <w:pStyle w:val="ListParagraph"/>
        <w:numPr>
          <w:ilvl w:val="0"/>
          <w:numId w:val="2"/>
        </w:numPr>
        <w:spacing w:after="100"/>
      </w:pPr>
      <w:r>
        <w:rPr>
          <w:b/>
          <w:bCs/>
        </w:rPr>
        <w:t>Avoiding ML data leakage</w:t>
      </w:r>
      <w:r>
        <w:t xml:space="preserve"> — the Delay Predictor excludes any feature derived from post-outcome information (Section 13.4).</w:t>
      </w:r>
    </w:p>
    <w:p w:rsidR="00752959" w:rsidRDefault="00C41226">
      <w:pPr>
        <w:pStyle w:val="ListParagraph"/>
        <w:numPr>
          <w:ilvl w:val="0"/>
          <w:numId w:val="2"/>
        </w:numPr>
        <w:spacing w:after="100"/>
      </w:pPr>
      <w:r>
        <w:rPr>
          <w:b/>
          <w:bCs/>
        </w:rPr>
        <w:t>Historical dataset limitations</w:t>
      </w:r>
      <w:r>
        <w:t xml:space="preserve"> — the dataset reflects a specific historical period and marketplace context; conclusions are scoped accordingly.</w:t>
      </w:r>
    </w:p>
    <w:p w:rsidR="00752959" w:rsidRDefault="00C41226">
      <w:pPr>
        <w:pStyle w:val="Heading1"/>
        <w:pBdr>
          <w:bottom w:val="single" w:sz="8" w:space="4" w:color="1F4E78"/>
        </w:pBdr>
        <w:spacing w:before="400" w:after="200"/>
      </w:pPr>
      <w:r>
        <w:rPr>
          <w:b/>
          <w:bCs/>
          <w:color w:val="1F4E78"/>
          <w:sz w:val="30"/>
          <w:szCs w:val="30"/>
        </w:rPr>
        <w:t>16. Validation and Testing</w:t>
      </w:r>
    </w:p>
    <w:p w:rsidR="00752959" w:rsidRDefault="00C41226">
      <w:pPr>
        <w:spacing w:after="160" w:line="276" w:lineRule="auto"/>
        <w:jc w:val="both"/>
      </w:pPr>
      <w:r>
        <w:t>The project includes a dedicated suite of eleven automated validation scripts covering the data pipeline and every dashboard module:</w:t>
      </w:r>
    </w:p>
    <w:p w:rsidR="00752959" w:rsidRDefault="00C41226">
      <w:pPr>
        <w:pStyle w:val="ListParagraph"/>
        <w:numPr>
          <w:ilvl w:val="0"/>
          <w:numId w:val="1"/>
        </w:numPr>
        <w:spacing w:after="100"/>
      </w:pPr>
      <w:r>
        <w:t>_validate_app.py</w:t>
      </w:r>
    </w:p>
    <w:p w:rsidR="00752959" w:rsidRDefault="00C41226">
      <w:pPr>
        <w:pStyle w:val="ListParagraph"/>
        <w:numPr>
          <w:ilvl w:val="0"/>
          <w:numId w:val="1"/>
        </w:numPr>
        <w:spacing w:after="100"/>
      </w:pPr>
      <w:r>
        <w:t>_validate_charts.py</w:t>
      </w:r>
    </w:p>
    <w:p w:rsidR="00752959" w:rsidRDefault="00C41226">
      <w:pPr>
        <w:pStyle w:val="ListParagraph"/>
        <w:numPr>
          <w:ilvl w:val="0"/>
          <w:numId w:val="1"/>
        </w:numPr>
        <w:spacing w:after="100"/>
      </w:pPr>
      <w:r>
        <w:t>_validate_customer.py</w:t>
      </w:r>
    </w:p>
    <w:p w:rsidR="00752959" w:rsidRDefault="00C41226">
      <w:pPr>
        <w:pStyle w:val="ListParagraph"/>
        <w:numPr>
          <w:ilvl w:val="0"/>
          <w:numId w:val="1"/>
        </w:numPr>
        <w:spacing w:after="100"/>
      </w:pPr>
      <w:r>
        <w:t>_validate_delivery.py</w:t>
      </w:r>
    </w:p>
    <w:p w:rsidR="00752959" w:rsidRDefault="00C41226">
      <w:pPr>
        <w:pStyle w:val="ListParagraph"/>
        <w:numPr>
          <w:ilvl w:val="0"/>
          <w:numId w:val="1"/>
        </w:numPr>
        <w:spacing w:after="100"/>
      </w:pPr>
      <w:r>
        <w:t>_validate_filters.py</w:t>
      </w:r>
    </w:p>
    <w:p w:rsidR="00752959" w:rsidRDefault="00C41226">
      <w:pPr>
        <w:pStyle w:val="ListParagraph"/>
        <w:numPr>
          <w:ilvl w:val="0"/>
          <w:numId w:val="1"/>
        </w:numPr>
        <w:spacing w:after="100"/>
      </w:pPr>
      <w:r>
        <w:t>_validate_kpis.py</w:t>
      </w:r>
    </w:p>
    <w:p w:rsidR="00752959" w:rsidRDefault="00C41226">
      <w:pPr>
        <w:pStyle w:val="ListParagraph"/>
        <w:numPr>
          <w:ilvl w:val="0"/>
          <w:numId w:val="1"/>
        </w:numPr>
        <w:spacing w:after="100"/>
      </w:pPr>
      <w:r>
        <w:t>_validate_loader.py</w:t>
      </w:r>
    </w:p>
    <w:p w:rsidR="00752959" w:rsidRDefault="00C41226">
      <w:pPr>
        <w:pStyle w:val="ListParagraph"/>
        <w:numPr>
          <w:ilvl w:val="0"/>
          <w:numId w:val="1"/>
        </w:numPr>
        <w:spacing w:after="100"/>
      </w:pPr>
      <w:r>
        <w:t>_validate_overview.py</w:t>
      </w:r>
    </w:p>
    <w:p w:rsidR="00752959" w:rsidRDefault="00C41226">
      <w:pPr>
        <w:pStyle w:val="ListParagraph"/>
        <w:numPr>
          <w:ilvl w:val="0"/>
          <w:numId w:val="1"/>
        </w:numPr>
        <w:spacing w:after="100"/>
      </w:pPr>
      <w:r>
        <w:t>_validate_payments.py</w:t>
      </w:r>
    </w:p>
    <w:p w:rsidR="00752959" w:rsidRDefault="00C41226">
      <w:pPr>
        <w:pStyle w:val="ListParagraph"/>
        <w:numPr>
          <w:ilvl w:val="0"/>
          <w:numId w:val="1"/>
        </w:numPr>
        <w:spacing w:after="100"/>
      </w:pPr>
      <w:r>
        <w:t>_validate_products.py</w:t>
      </w:r>
    </w:p>
    <w:p w:rsidR="00752959" w:rsidRDefault="00C41226">
      <w:pPr>
        <w:pStyle w:val="ListParagraph"/>
        <w:numPr>
          <w:ilvl w:val="0"/>
          <w:numId w:val="1"/>
        </w:numPr>
        <w:spacing w:after="100"/>
      </w:pPr>
      <w:r>
        <w:t>_validate_regional.py</w:t>
      </w:r>
    </w:p>
    <w:p w:rsidR="00752959" w:rsidRDefault="00C41226">
      <w:pPr>
        <w:spacing w:after="160" w:line="276" w:lineRule="auto"/>
        <w:jc w:val="both"/>
      </w:pPr>
      <w:r>
        <w:rPr>
          <w:b/>
          <w:bCs/>
        </w:rPr>
        <w:t>Final validation results:</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752959">
        <w:tblPrEx>
          <w:tblCellMar>
            <w:top w:w="0" w:type="dxa"/>
            <w:bottom w:w="0" w:type="dxa"/>
          </w:tblCellMar>
        </w:tblPrEx>
        <w:trPr>
          <w:tblHeader/>
        </w:trPr>
        <w:tc>
          <w:tcPr>
            <w:tcW w:w="4675" w:type="dxa"/>
            <w:shd w:val="clear" w:color="auto" w:fill="1F4E78"/>
            <w:tcMar>
              <w:top w:w="80" w:type="dxa"/>
              <w:left w:w="100" w:type="dxa"/>
              <w:bottom w:w="80" w:type="dxa"/>
              <w:right w:w="100" w:type="dxa"/>
            </w:tcMar>
          </w:tcPr>
          <w:p w:rsidR="00752959" w:rsidRDefault="00C41226">
            <w:r>
              <w:rPr>
                <w:b/>
                <w:bCs/>
                <w:color w:val="FFFFFF"/>
                <w:sz w:val="20"/>
                <w:szCs w:val="20"/>
              </w:rPr>
              <w:lastRenderedPageBreak/>
              <w:t>Validation Area</w:t>
            </w:r>
          </w:p>
        </w:tc>
        <w:tc>
          <w:tcPr>
            <w:tcW w:w="4675" w:type="dxa"/>
            <w:shd w:val="clear" w:color="auto" w:fill="1F4E78"/>
            <w:tcMar>
              <w:top w:w="80" w:type="dxa"/>
              <w:left w:w="100" w:type="dxa"/>
              <w:bottom w:w="80" w:type="dxa"/>
              <w:right w:w="100" w:type="dxa"/>
            </w:tcMar>
          </w:tcPr>
          <w:p w:rsidR="00752959" w:rsidRDefault="00C41226">
            <w:r>
              <w:rPr>
                <w:b/>
                <w:bCs/>
                <w:color w:val="FFFFFF"/>
                <w:sz w:val="20"/>
                <w:szCs w:val="20"/>
              </w:rPr>
              <w:t>Result</w:t>
            </w:r>
          </w:p>
        </w:tc>
      </w:tr>
      <w:tr w:rsidR="00752959">
        <w:tblPrEx>
          <w:tblCellMar>
            <w:top w:w="0" w:type="dxa"/>
            <w:bottom w:w="0" w:type="dxa"/>
          </w:tblCellMar>
        </w:tblPrEx>
        <w:tc>
          <w:tcPr>
            <w:tcW w:w="4675" w:type="dxa"/>
            <w:shd w:val="clear" w:color="auto" w:fill="FFFFFF"/>
            <w:tcMar>
              <w:top w:w="70" w:type="dxa"/>
              <w:left w:w="100" w:type="dxa"/>
              <w:bottom w:w="70" w:type="dxa"/>
              <w:right w:w="100" w:type="dxa"/>
            </w:tcMar>
          </w:tcPr>
          <w:p w:rsidR="00752959" w:rsidRDefault="00C41226">
            <w:r>
              <w:rPr>
                <w:sz w:val="20"/>
                <w:szCs w:val="20"/>
              </w:rPr>
              <w:t>Application</w:t>
            </w:r>
          </w:p>
        </w:tc>
        <w:tc>
          <w:tcPr>
            <w:tcW w:w="4675" w:type="dxa"/>
            <w:shd w:val="clear" w:color="auto" w:fill="FFFFFF"/>
            <w:tcMar>
              <w:top w:w="70" w:type="dxa"/>
              <w:left w:w="100" w:type="dxa"/>
              <w:bottom w:w="70" w:type="dxa"/>
              <w:right w:w="100" w:type="dxa"/>
            </w:tcMar>
          </w:tcPr>
          <w:p w:rsidR="00752959" w:rsidRDefault="00C41226">
            <w:r>
              <w:rPr>
                <w:sz w:val="20"/>
                <w:szCs w:val="20"/>
              </w:rPr>
              <w:t>40 passed, 0 failed</w:t>
            </w:r>
          </w:p>
        </w:tc>
      </w:tr>
      <w:tr w:rsidR="00752959">
        <w:tblPrEx>
          <w:tblCellMar>
            <w:top w:w="0" w:type="dxa"/>
            <w:bottom w:w="0" w:type="dxa"/>
          </w:tblCellMar>
        </w:tblPrEx>
        <w:tc>
          <w:tcPr>
            <w:tcW w:w="4675" w:type="dxa"/>
            <w:shd w:val="clear" w:color="auto" w:fill="F2F2F2"/>
            <w:tcMar>
              <w:top w:w="70" w:type="dxa"/>
              <w:left w:w="100" w:type="dxa"/>
              <w:bottom w:w="70" w:type="dxa"/>
              <w:right w:w="100" w:type="dxa"/>
            </w:tcMar>
          </w:tcPr>
          <w:p w:rsidR="00752959" w:rsidRDefault="00C41226">
            <w:r>
              <w:rPr>
                <w:sz w:val="20"/>
                <w:szCs w:val="20"/>
              </w:rPr>
              <w:t>Charts</w:t>
            </w:r>
          </w:p>
        </w:tc>
        <w:tc>
          <w:tcPr>
            <w:tcW w:w="4675" w:type="dxa"/>
            <w:shd w:val="clear" w:color="auto" w:fill="F2F2F2"/>
            <w:tcMar>
              <w:top w:w="70" w:type="dxa"/>
              <w:left w:w="100" w:type="dxa"/>
              <w:bottom w:w="70" w:type="dxa"/>
              <w:right w:w="100" w:type="dxa"/>
            </w:tcMar>
          </w:tcPr>
          <w:p w:rsidR="00752959" w:rsidRDefault="00C41226">
            <w:r>
              <w:rPr>
                <w:sz w:val="20"/>
                <w:szCs w:val="20"/>
              </w:rPr>
              <w:t>64 passed, 0 failed</w:t>
            </w:r>
          </w:p>
        </w:tc>
      </w:tr>
      <w:tr w:rsidR="00752959">
        <w:tblPrEx>
          <w:tblCellMar>
            <w:top w:w="0" w:type="dxa"/>
            <w:bottom w:w="0" w:type="dxa"/>
          </w:tblCellMar>
        </w:tblPrEx>
        <w:tc>
          <w:tcPr>
            <w:tcW w:w="4675" w:type="dxa"/>
            <w:shd w:val="clear" w:color="auto" w:fill="FFFFFF"/>
            <w:tcMar>
              <w:top w:w="70" w:type="dxa"/>
              <w:left w:w="100" w:type="dxa"/>
              <w:bottom w:w="70" w:type="dxa"/>
              <w:right w:w="100" w:type="dxa"/>
            </w:tcMar>
          </w:tcPr>
          <w:p w:rsidR="00752959" w:rsidRDefault="00C41226">
            <w:r>
              <w:rPr>
                <w:sz w:val="20"/>
                <w:szCs w:val="20"/>
              </w:rPr>
              <w:t>Customer Experience</w:t>
            </w:r>
          </w:p>
        </w:tc>
        <w:tc>
          <w:tcPr>
            <w:tcW w:w="4675" w:type="dxa"/>
            <w:shd w:val="clear" w:color="auto" w:fill="FFFFFF"/>
            <w:tcMar>
              <w:top w:w="70" w:type="dxa"/>
              <w:left w:w="100" w:type="dxa"/>
              <w:bottom w:w="70" w:type="dxa"/>
              <w:right w:w="100" w:type="dxa"/>
            </w:tcMar>
          </w:tcPr>
          <w:p w:rsidR="00752959" w:rsidRDefault="00C41226">
            <w:r>
              <w:rPr>
                <w:sz w:val="20"/>
                <w:szCs w:val="20"/>
              </w:rPr>
              <w:t>69 passed, 0 failed</w:t>
            </w:r>
          </w:p>
        </w:tc>
      </w:tr>
      <w:tr w:rsidR="00752959">
        <w:tblPrEx>
          <w:tblCellMar>
            <w:top w:w="0" w:type="dxa"/>
            <w:bottom w:w="0" w:type="dxa"/>
          </w:tblCellMar>
        </w:tblPrEx>
        <w:tc>
          <w:tcPr>
            <w:tcW w:w="4675" w:type="dxa"/>
            <w:shd w:val="clear" w:color="auto" w:fill="F2F2F2"/>
            <w:tcMar>
              <w:top w:w="70" w:type="dxa"/>
              <w:left w:w="100" w:type="dxa"/>
              <w:bottom w:w="70" w:type="dxa"/>
              <w:right w:w="100" w:type="dxa"/>
            </w:tcMar>
          </w:tcPr>
          <w:p w:rsidR="00752959" w:rsidRDefault="00C41226">
            <w:r>
              <w:rPr>
                <w:sz w:val="20"/>
                <w:szCs w:val="20"/>
              </w:rPr>
              <w:t>Delivery &amp; Operations</w:t>
            </w:r>
          </w:p>
        </w:tc>
        <w:tc>
          <w:tcPr>
            <w:tcW w:w="4675" w:type="dxa"/>
            <w:shd w:val="clear" w:color="auto" w:fill="F2F2F2"/>
            <w:tcMar>
              <w:top w:w="70" w:type="dxa"/>
              <w:left w:w="100" w:type="dxa"/>
              <w:bottom w:w="70" w:type="dxa"/>
              <w:right w:w="100" w:type="dxa"/>
            </w:tcMar>
          </w:tcPr>
          <w:p w:rsidR="00752959" w:rsidRDefault="00C41226">
            <w:r>
              <w:rPr>
                <w:sz w:val="20"/>
                <w:szCs w:val="20"/>
              </w:rPr>
              <w:t>59 passed, 0 failed</w:t>
            </w:r>
          </w:p>
        </w:tc>
      </w:tr>
      <w:tr w:rsidR="00752959">
        <w:tblPrEx>
          <w:tblCellMar>
            <w:top w:w="0" w:type="dxa"/>
            <w:bottom w:w="0" w:type="dxa"/>
          </w:tblCellMar>
        </w:tblPrEx>
        <w:tc>
          <w:tcPr>
            <w:tcW w:w="4675" w:type="dxa"/>
            <w:shd w:val="clear" w:color="auto" w:fill="FFFFFF"/>
            <w:tcMar>
              <w:top w:w="70" w:type="dxa"/>
              <w:left w:w="100" w:type="dxa"/>
              <w:bottom w:w="70" w:type="dxa"/>
              <w:right w:w="100" w:type="dxa"/>
            </w:tcMar>
          </w:tcPr>
          <w:p w:rsidR="00752959" w:rsidRDefault="00C41226">
            <w:r>
              <w:rPr>
                <w:sz w:val="20"/>
                <w:szCs w:val="20"/>
              </w:rPr>
              <w:t>Filters</w:t>
            </w:r>
          </w:p>
        </w:tc>
        <w:tc>
          <w:tcPr>
            <w:tcW w:w="4675" w:type="dxa"/>
            <w:shd w:val="clear" w:color="auto" w:fill="FFFFFF"/>
            <w:tcMar>
              <w:top w:w="70" w:type="dxa"/>
              <w:left w:w="100" w:type="dxa"/>
              <w:bottom w:w="70" w:type="dxa"/>
              <w:right w:w="100" w:type="dxa"/>
            </w:tcMar>
          </w:tcPr>
          <w:p w:rsidR="00752959" w:rsidRDefault="00C41226">
            <w:r>
              <w:rPr>
                <w:sz w:val="20"/>
                <w:szCs w:val="20"/>
              </w:rPr>
              <w:t>26 passed, 0 failed</w:t>
            </w:r>
          </w:p>
        </w:tc>
      </w:tr>
      <w:tr w:rsidR="00752959">
        <w:tblPrEx>
          <w:tblCellMar>
            <w:top w:w="0" w:type="dxa"/>
            <w:bottom w:w="0" w:type="dxa"/>
          </w:tblCellMar>
        </w:tblPrEx>
        <w:tc>
          <w:tcPr>
            <w:tcW w:w="4675" w:type="dxa"/>
            <w:shd w:val="clear" w:color="auto" w:fill="F2F2F2"/>
            <w:tcMar>
              <w:top w:w="70" w:type="dxa"/>
              <w:left w:w="100" w:type="dxa"/>
              <w:bottom w:w="70" w:type="dxa"/>
              <w:right w:w="100" w:type="dxa"/>
            </w:tcMar>
          </w:tcPr>
          <w:p w:rsidR="00752959" w:rsidRDefault="00C41226">
            <w:r>
              <w:rPr>
                <w:sz w:val="20"/>
                <w:szCs w:val="20"/>
              </w:rPr>
              <w:t>KPIs</w:t>
            </w:r>
          </w:p>
        </w:tc>
        <w:tc>
          <w:tcPr>
            <w:tcW w:w="4675" w:type="dxa"/>
            <w:shd w:val="clear" w:color="auto" w:fill="F2F2F2"/>
            <w:tcMar>
              <w:top w:w="70" w:type="dxa"/>
              <w:left w:w="100" w:type="dxa"/>
              <w:bottom w:w="70" w:type="dxa"/>
              <w:right w:w="100" w:type="dxa"/>
            </w:tcMar>
          </w:tcPr>
          <w:p w:rsidR="00752959" w:rsidRDefault="00C41226">
            <w:r>
              <w:rPr>
                <w:sz w:val="20"/>
                <w:szCs w:val="20"/>
              </w:rPr>
              <w:t>85 passed, 0 failed</w:t>
            </w:r>
          </w:p>
        </w:tc>
      </w:tr>
      <w:tr w:rsidR="00752959">
        <w:tblPrEx>
          <w:tblCellMar>
            <w:top w:w="0" w:type="dxa"/>
            <w:bottom w:w="0" w:type="dxa"/>
          </w:tblCellMar>
        </w:tblPrEx>
        <w:tc>
          <w:tcPr>
            <w:tcW w:w="4675" w:type="dxa"/>
            <w:shd w:val="clear" w:color="auto" w:fill="FFFFFF"/>
            <w:tcMar>
              <w:top w:w="70" w:type="dxa"/>
              <w:left w:w="100" w:type="dxa"/>
              <w:bottom w:w="70" w:type="dxa"/>
              <w:right w:w="100" w:type="dxa"/>
            </w:tcMar>
          </w:tcPr>
          <w:p w:rsidR="00752959" w:rsidRDefault="00C41226">
            <w:r>
              <w:rPr>
                <w:sz w:val="20"/>
                <w:szCs w:val="20"/>
              </w:rPr>
              <w:t>Executive Overview</w:t>
            </w:r>
          </w:p>
        </w:tc>
        <w:tc>
          <w:tcPr>
            <w:tcW w:w="4675" w:type="dxa"/>
            <w:shd w:val="clear" w:color="auto" w:fill="FFFFFF"/>
            <w:tcMar>
              <w:top w:w="70" w:type="dxa"/>
              <w:left w:w="100" w:type="dxa"/>
              <w:bottom w:w="70" w:type="dxa"/>
              <w:right w:w="100" w:type="dxa"/>
            </w:tcMar>
          </w:tcPr>
          <w:p w:rsidR="00752959" w:rsidRDefault="00C41226">
            <w:r>
              <w:rPr>
                <w:sz w:val="20"/>
                <w:szCs w:val="20"/>
              </w:rPr>
              <w:t>62 passed, 0 failed</w:t>
            </w:r>
          </w:p>
        </w:tc>
      </w:tr>
      <w:tr w:rsidR="00752959">
        <w:tblPrEx>
          <w:tblCellMar>
            <w:top w:w="0" w:type="dxa"/>
            <w:bottom w:w="0" w:type="dxa"/>
          </w:tblCellMar>
        </w:tblPrEx>
        <w:tc>
          <w:tcPr>
            <w:tcW w:w="4675" w:type="dxa"/>
            <w:shd w:val="clear" w:color="auto" w:fill="F2F2F2"/>
            <w:tcMar>
              <w:top w:w="70" w:type="dxa"/>
              <w:left w:w="100" w:type="dxa"/>
              <w:bottom w:w="70" w:type="dxa"/>
              <w:right w:w="100" w:type="dxa"/>
            </w:tcMar>
          </w:tcPr>
          <w:p w:rsidR="00752959" w:rsidRDefault="00C41226">
            <w:r>
              <w:rPr>
                <w:sz w:val="20"/>
                <w:szCs w:val="20"/>
              </w:rPr>
              <w:t>Payments</w:t>
            </w:r>
          </w:p>
        </w:tc>
        <w:tc>
          <w:tcPr>
            <w:tcW w:w="4675" w:type="dxa"/>
            <w:shd w:val="clear" w:color="auto" w:fill="F2F2F2"/>
            <w:tcMar>
              <w:top w:w="70" w:type="dxa"/>
              <w:left w:w="100" w:type="dxa"/>
              <w:bottom w:w="70" w:type="dxa"/>
              <w:right w:w="100" w:type="dxa"/>
            </w:tcMar>
          </w:tcPr>
          <w:p w:rsidR="00752959" w:rsidRDefault="00C41226">
            <w:r>
              <w:rPr>
                <w:sz w:val="20"/>
                <w:szCs w:val="20"/>
              </w:rPr>
              <w:t>55 passed, 0 failed</w:t>
            </w:r>
          </w:p>
        </w:tc>
      </w:tr>
      <w:tr w:rsidR="00752959">
        <w:tblPrEx>
          <w:tblCellMar>
            <w:top w:w="0" w:type="dxa"/>
            <w:bottom w:w="0" w:type="dxa"/>
          </w:tblCellMar>
        </w:tblPrEx>
        <w:tc>
          <w:tcPr>
            <w:tcW w:w="4675" w:type="dxa"/>
            <w:shd w:val="clear" w:color="auto" w:fill="FFFFFF"/>
            <w:tcMar>
              <w:top w:w="70" w:type="dxa"/>
              <w:left w:w="100" w:type="dxa"/>
              <w:bottom w:w="70" w:type="dxa"/>
              <w:right w:w="100" w:type="dxa"/>
            </w:tcMar>
          </w:tcPr>
          <w:p w:rsidR="00752959" w:rsidRDefault="00C41226">
            <w:r>
              <w:rPr>
                <w:sz w:val="20"/>
                <w:szCs w:val="20"/>
              </w:rPr>
              <w:t>Products &amp; Categories</w:t>
            </w:r>
          </w:p>
        </w:tc>
        <w:tc>
          <w:tcPr>
            <w:tcW w:w="4675" w:type="dxa"/>
            <w:shd w:val="clear" w:color="auto" w:fill="FFFFFF"/>
            <w:tcMar>
              <w:top w:w="70" w:type="dxa"/>
              <w:left w:w="100" w:type="dxa"/>
              <w:bottom w:w="70" w:type="dxa"/>
              <w:right w:w="100" w:type="dxa"/>
            </w:tcMar>
          </w:tcPr>
          <w:p w:rsidR="00752959" w:rsidRDefault="00C41226">
            <w:r>
              <w:rPr>
                <w:sz w:val="20"/>
                <w:szCs w:val="20"/>
              </w:rPr>
              <w:t>48 passed, 0 failed</w:t>
            </w:r>
          </w:p>
        </w:tc>
      </w:tr>
      <w:tr w:rsidR="00752959">
        <w:tblPrEx>
          <w:tblCellMar>
            <w:top w:w="0" w:type="dxa"/>
            <w:bottom w:w="0" w:type="dxa"/>
          </w:tblCellMar>
        </w:tblPrEx>
        <w:tc>
          <w:tcPr>
            <w:tcW w:w="4675" w:type="dxa"/>
            <w:shd w:val="clear" w:color="auto" w:fill="F2F2F2"/>
            <w:tcMar>
              <w:top w:w="70" w:type="dxa"/>
              <w:left w:w="100" w:type="dxa"/>
              <w:bottom w:w="70" w:type="dxa"/>
              <w:right w:w="100" w:type="dxa"/>
            </w:tcMar>
          </w:tcPr>
          <w:p w:rsidR="00752959" w:rsidRDefault="00C41226">
            <w:r>
              <w:rPr>
                <w:sz w:val="20"/>
                <w:szCs w:val="20"/>
              </w:rPr>
              <w:t>Regional Analysis</w:t>
            </w:r>
          </w:p>
        </w:tc>
        <w:tc>
          <w:tcPr>
            <w:tcW w:w="4675" w:type="dxa"/>
            <w:shd w:val="clear" w:color="auto" w:fill="F2F2F2"/>
            <w:tcMar>
              <w:top w:w="70" w:type="dxa"/>
              <w:left w:w="100" w:type="dxa"/>
              <w:bottom w:w="70" w:type="dxa"/>
              <w:right w:w="100" w:type="dxa"/>
            </w:tcMar>
          </w:tcPr>
          <w:p w:rsidR="00752959" w:rsidRDefault="00C41226">
            <w:r>
              <w:rPr>
                <w:sz w:val="20"/>
                <w:szCs w:val="20"/>
              </w:rPr>
              <w:t>53 passed, 0 failed</w:t>
            </w:r>
          </w:p>
        </w:tc>
      </w:tr>
      <w:tr w:rsidR="00752959">
        <w:tblPrEx>
          <w:tblCellMar>
            <w:top w:w="0" w:type="dxa"/>
            <w:bottom w:w="0" w:type="dxa"/>
          </w:tblCellMar>
        </w:tblPrEx>
        <w:tc>
          <w:tcPr>
            <w:tcW w:w="4675" w:type="dxa"/>
            <w:shd w:val="clear" w:color="auto" w:fill="FFFFFF"/>
            <w:tcMar>
              <w:top w:w="70" w:type="dxa"/>
              <w:left w:w="100" w:type="dxa"/>
              <w:bottom w:w="70" w:type="dxa"/>
              <w:right w:w="100" w:type="dxa"/>
            </w:tcMar>
          </w:tcPr>
          <w:p w:rsidR="00752959" w:rsidRDefault="00C41226">
            <w:r>
              <w:rPr>
                <w:sz w:val="20"/>
                <w:szCs w:val="20"/>
              </w:rPr>
              <w:t>Data Loader</w:t>
            </w:r>
          </w:p>
        </w:tc>
        <w:tc>
          <w:tcPr>
            <w:tcW w:w="4675" w:type="dxa"/>
            <w:shd w:val="clear" w:color="auto" w:fill="FFFFFF"/>
            <w:tcMar>
              <w:top w:w="70" w:type="dxa"/>
              <w:left w:w="100" w:type="dxa"/>
              <w:bottom w:w="70" w:type="dxa"/>
              <w:right w:w="100" w:type="dxa"/>
            </w:tcMar>
          </w:tcPr>
          <w:p w:rsidR="00752959" w:rsidRDefault="00C41226">
            <w:r>
              <w:rPr>
                <w:sz w:val="20"/>
                <w:szCs w:val="20"/>
              </w:rPr>
              <w:t>All validations passed</w:t>
            </w:r>
          </w:p>
        </w:tc>
      </w:tr>
      <w:tr w:rsidR="00752959">
        <w:tblPrEx>
          <w:tblCellMar>
            <w:top w:w="0" w:type="dxa"/>
            <w:bottom w:w="0" w:type="dxa"/>
          </w:tblCellMar>
        </w:tblPrEx>
        <w:tc>
          <w:tcPr>
            <w:tcW w:w="4675" w:type="dxa"/>
            <w:shd w:val="clear" w:color="auto" w:fill="F2F2F2"/>
            <w:tcMar>
              <w:top w:w="70" w:type="dxa"/>
              <w:left w:w="100" w:type="dxa"/>
              <w:bottom w:w="70" w:type="dxa"/>
              <w:right w:w="100" w:type="dxa"/>
            </w:tcMar>
          </w:tcPr>
          <w:p w:rsidR="00752959" w:rsidRDefault="00C41226">
            <w:r>
              <w:rPr>
                <w:sz w:val="20"/>
                <w:szCs w:val="20"/>
              </w:rPr>
              <w:t>Seller Intelligence</w:t>
            </w:r>
          </w:p>
        </w:tc>
        <w:tc>
          <w:tcPr>
            <w:tcW w:w="4675" w:type="dxa"/>
            <w:shd w:val="clear" w:color="auto" w:fill="F2F2F2"/>
            <w:tcMar>
              <w:top w:w="70" w:type="dxa"/>
              <w:left w:w="100" w:type="dxa"/>
              <w:bottom w:w="70" w:type="dxa"/>
              <w:right w:w="100" w:type="dxa"/>
            </w:tcMar>
          </w:tcPr>
          <w:p w:rsidR="00752959" w:rsidRDefault="00C41226">
            <w:r>
              <w:rPr>
                <w:sz w:val="20"/>
                <w:szCs w:val="20"/>
              </w:rPr>
              <w:t>Validated separately and passed</w:t>
            </w:r>
          </w:p>
        </w:tc>
      </w:tr>
    </w:tbl>
    <w:p w:rsidR="00752959" w:rsidRDefault="00C41226">
      <w:pPr>
        <w:spacing w:after="160" w:line="276" w:lineRule="auto"/>
        <w:jc w:val="both"/>
      </w:pPr>
      <w:r>
        <w:rPr>
          <w:b/>
          <w:bCs/>
        </w:rPr>
        <w:t>Total automated assertions executed: 561, with zero failures reported across the entire suite.</w:t>
      </w:r>
    </w:p>
    <w:p w:rsidR="00752959" w:rsidRDefault="00C41226">
      <w:pPr>
        <w:spacing w:after="160" w:line="276" w:lineRule="auto"/>
        <w:jc w:val="both"/>
      </w:pPr>
      <w:r>
        <w:t>In addition to the scripted validations above, the following checks were completed as part of final project sign-off:</w:t>
      </w:r>
    </w:p>
    <w:p w:rsidR="00752959" w:rsidRDefault="00C41226">
      <w:pPr>
        <w:pStyle w:val="ListParagraph"/>
        <w:numPr>
          <w:ilvl w:val="0"/>
          <w:numId w:val="1"/>
        </w:numPr>
        <w:spacing w:after="100"/>
      </w:pPr>
      <w:r>
        <w:t>Python compilation completed successfully across the entire application codebase.</w:t>
      </w:r>
    </w:p>
    <w:p w:rsidR="00752959" w:rsidRDefault="00C41226">
      <w:pPr>
        <w:pStyle w:val="ListParagraph"/>
        <w:numPr>
          <w:ilvl w:val="0"/>
          <w:numId w:val="1"/>
        </w:numPr>
        <w:spacing w:after="100"/>
      </w:pPr>
      <w:r>
        <w:t xml:space="preserve">A final, clean </w:t>
      </w:r>
      <w:proofErr w:type="spellStart"/>
      <w:r>
        <w:t>Streamlit</w:t>
      </w:r>
      <w:proofErr w:type="spellEnd"/>
      <w:r>
        <w:t xml:space="preserve"> launch completed successfully with no runtime exceptions.</w:t>
      </w:r>
    </w:p>
    <w:p w:rsidR="00752959" w:rsidRDefault="00C41226">
      <w:pPr>
        <w:pStyle w:val="ListParagraph"/>
        <w:numPr>
          <w:ilvl w:val="0"/>
          <w:numId w:val="1"/>
        </w:numPr>
        <w:spacing w:after="100"/>
      </w:pPr>
      <w:r>
        <w:t>All eight dashboard pages loaded successfully during the final runtime check.</w:t>
      </w:r>
    </w:p>
    <w:p w:rsidR="00752959" w:rsidRDefault="00C41226">
      <w:pPr>
        <w:pStyle w:val="ListParagraph"/>
        <w:numPr>
          <w:ilvl w:val="0"/>
          <w:numId w:val="1"/>
        </w:numPr>
        <w:spacing w:after="100"/>
      </w:pPr>
      <w:r>
        <w:t xml:space="preserve">Live filter quality assurance was completed, confirming consistent </w:t>
      </w:r>
      <w:proofErr w:type="spellStart"/>
      <w:r>
        <w:t>behavior</w:t>
      </w:r>
      <w:proofErr w:type="spellEnd"/>
      <w:r>
        <w:t xml:space="preserve"> of the centralized filtering system across every page.</w:t>
      </w:r>
    </w:p>
    <w:p w:rsidR="00752959" w:rsidRDefault="00C41226">
      <w:pPr>
        <w:pStyle w:val="ListParagraph"/>
        <w:numPr>
          <w:ilvl w:val="0"/>
          <w:numId w:val="1"/>
        </w:numPr>
        <w:spacing w:after="100"/>
      </w:pPr>
      <w:r>
        <w:t>Edge-case quality assurance was completed (empty filter ranges, single-day ranges, all-status selection).</w:t>
      </w:r>
    </w:p>
    <w:p w:rsidR="00752959" w:rsidRDefault="00C41226">
      <w:pPr>
        <w:pStyle w:val="ListParagraph"/>
        <w:numPr>
          <w:ilvl w:val="0"/>
          <w:numId w:val="1"/>
        </w:numPr>
        <w:spacing w:after="100"/>
      </w:pPr>
      <w:r>
        <w:t>A final regression pass was completed successfully following the last round of code changes.</w:t>
      </w:r>
    </w:p>
    <w:p w:rsidR="00A9406A" w:rsidRDefault="00A9406A">
      <w:pPr>
        <w:pStyle w:val="Heading1"/>
        <w:pBdr>
          <w:bottom w:val="single" w:sz="8" w:space="4" w:color="1F4E78"/>
        </w:pBdr>
        <w:spacing w:before="400" w:after="200"/>
        <w:rPr>
          <w:b/>
          <w:bCs/>
          <w:color w:val="1F4E78"/>
          <w:sz w:val="30"/>
          <w:szCs w:val="30"/>
        </w:rPr>
      </w:pPr>
    </w:p>
    <w:p w:rsidR="00A9406A" w:rsidRDefault="00A9406A">
      <w:pPr>
        <w:pStyle w:val="Heading1"/>
        <w:pBdr>
          <w:bottom w:val="single" w:sz="8" w:space="4" w:color="1F4E78"/>
        </w:pBdr>
        <w:spacing w:before="400" w:after="200"/>
        <w:rPr>
          <w:b/>
          <w:bCs/>
          <w:color w:val="1F4E78"/>
          <w:sz w:val="30"/>
          <w:szCs w:val="30"/>
        </w:rPr>
      </w:pPr>
    </w:p>
    <w:p w:rsidR="00A9406A" w:rsidRDefault="00A9406A">
      <w:pPr>
        <w:pStyle w:val="Heading1"/>
        <w:pBdr>
          <w:bottom w:val="single" w:sz="8" w:space="4" w:color="1F4E78"/>
        </w:pBdr>
        <w:spacing w:before="400" w:after="200"/>
        <w:rPr>
          <w:b/>
          <w:bCs/>
          <w:color w:val="1F4E78"/>
          <w:sz w:val="30"/>
          <w:szCs w:val="30"/>
        </w:rPr>
      </w:pPr>
    </w:p>
    <w:p w:rsidR="00A9406A" w:rsidRDefault="00A9406A">
      <w:pPr>
        <w:pStyle w:val="Heading1"/>
        <w:pBdr>
          <w:bottom w:val="single" w:sz="8" w:space="4" w:color="1F4E78"/>
        </w:pBdr>
        <w:spacing w:before="400" w:after="200"/>
        <w:rPr>
          <w:b/>
          <w:bCs/>
          <w:color w:val="1F4E78"/>
          <w:sz w:val="30"/>
          <w:szCs w:val="30"/>
        </w:rPr>
      </w:pPr>
    </w:p>
    <w:p w:rsidR="00A9406A" w:rsidRDefault="00A9406A">
      <w:pPr>
        <w:pStyle w:val="Heading1"/>
        <w:pBdr>
          <w:bottom w:val="single" w:sz="8" w:space="4" w:color="1F4E78"/>
        </w:pBdr>
        <w:spacing w:before="400" w:after="200"/>
        <w:rPr>
          <w:b/>
          <w:bCs/>
          <w:color w:val="1F4E78"/>
          <w:sz w:val="30"/>
          <w:szCs w:val="30"/>
        </w:rPr>
      </w:pPr>
    </w:p>
    <w:p w:rsidR="00A9406A" w:rsidRDefault="00A9406A">
      <w:pPr>
        <w:pStyle w:val="Heading1"/>
        <w:pBdr>
          <w:bottom w:val="single" w:sz="8" w:space="4" w:color="1F4E78"/>
        </w:pBdr>
        <w:spacing w:before="400" w:after="200"/>
        <w:rPr>
          <w:b/>
          <w:bCs/>
          <w:color w:val="1F4E78"/>
          <w:sz w:val="30"/>
          <w:szCs w:val="30"/>
        </w:rPr>
      </w:pPr>
    </w:p>
    <w:p w:rsidR="00752959" w:rsidRDefault="00C41226">
      <w:pPr>
        <w:pStyle w:val="Heading1"/>
        <w:pBdr>
          <w:bottom w:val="single" w:sz="8" w:space="4" w:color="1F4E78"/>
        </w:pBdr>
        <w:spacing w:before="400" w:after="200"/>
      </w:pPr>
      <w:r>
        <w:rPr>
          <w:b/>
          <w:bCs/>
          <w:color w:val="1F4E78"/>
          <w:sz w:val="30"/>
          <w:szCs w:val="30"/>
        </w:rPr>
        <w:lastRenderedPageBreak/>
        <w:t>17. Project Structure</w:t>
      </w:r>
    </w:p>
    <w:tbl>
      <w:tblPr>
        <w:tblW w:w="100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1"/>
      </w:tblGrid>
      <w:tr w:rsidR="00CC278F" w:rsidTr="00013DA3">
        <w:trPr>
          <w:trHeight w:val="207"/>
        </w:trPr>
        <w:tc>
          <w:tcPr>
            <w:tcW w:w="1009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CC278F">
            <w:pPr>
              <w:rPr>
                <w:rFonts w:ascii="Consolas" w:eastAsia="Consolas" w:hAnsi="Consolas" w:cs="Consolas"/>
                <w:sz w:val="18"/>
                <w:szCs w:val="18"/>
              </w:rPr>
            </w:pPr>
            <w:proofErr w:type="spellStart"/>
            <w:r w:rsidRPr="00CC278F">
              <w:rPr>
                <w:rFonts w:ascii="Consolas" w:eastAsia="Consolas" w:hAnsi="Consolas" w:cs="Consolas"/>
                <w:sz w:val="18"/>
                <w:szCs w:val="18"/>
              </w:rPr>
              <w:t>Olist</w:t>
            </w:r>
            <w:proofErr w:type="spellEnd"/>
            <w:r w:rsidRPr="00CC278F">
              <w:rPr>
                <w:rFonts w:ascii="Consolas" w:eastAsia="Consolas" w:hAnsi="Consolas" w:cs="Consolas"/>
                <w:sz w:val="18"/>
                <w:szCs w:val="18"/>
              </w:rPr>
              <w:t>-Ecommerce-Analytics/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app.py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README.md</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requirements.txt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data/</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ml_delay_dataset.csv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olist_master_cleaned.csv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olist_order_item_master.csv</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pages/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+-- 01_overview.py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+-- 02_products_categories.py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+-- 03_delivery_operations.py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+-- 04_customer_experience.py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+-- 05_payments.py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+-- 06_regional.py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+-- 07_sellers.py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+-- 08_ml_delay_predictor.py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src</w:t>
            </w:r>
            <w:proofErr w:type="spellEnd"/>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data_loader.py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filters.py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kpis.py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charts.py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ml_module.py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validation scripts</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_validate_app.py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_validate_charts.py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_validate_customer.py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_validate_delivery.py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_validate_filters.py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_validate_kpis.py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_validate_loader.py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_validate_overview.py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_validate_payments.py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_validate_products.py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   +-- _validate_regional.py</w:t>
            </w:r>
          </w:p>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w:t>
            </w:r>
          </w:p>
          <w:p w:rsidR="00CC278F" w:rsidRPr="00CC278F" w:rsidRDefault="00CC278F" w:rsidP="00CC278F">
            <w:pPr>
              <w:rPr>
                <w:sz w:val="16"/>
                <w:szCs w:val="16"/>
              </w:rPr>
            </w:pPr>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GitHub</w:t>
            </w:r>
            <w:proofErr w:type="spellEnd"/>
            <w:r w:rsidRPr="00CC278F">
              <w:rPr>
                <w:rFonts w:ascii="Consolas" w:eastAsia="Consolas" w:hAnsi="Consolas" w:cs="Consolas"/>
                <w:sz w:val="18"/>
                <w:szCs w:val="18"/>
              </w:rPr>
              <w:t xml:space="preserve"> configuration files</w:t>
            </w:r>
          </w:p>
        </w:tc>
      </w:tr>
    </w:tbl>
    <w:p w:rsidR="00A9406A" w:rsidRDefault="00A9406A">
      <w:pPr>
        <w:pStyle w:val="Heading1"/>
        <w:pBdr>
          <w:bottom w:val="single" w:sz="8" w:space="4" w:color="1F4E78"/>
        </w:pBdr>
        <w:spacing w:before="400" w:after="200"/>
        <w:rPr>
          <w:b/>
          <w:bCs/>
          <w:color w:val="1F4E78"/>
          <w:sz w:val="30"/>
          <w:szCs w:val="30"/>
        </w:rPr>
      </w:pPr>
    </w:p>
    <w:p w:rsidR="00A9406A" w:rsidRDefault="00A9406A">
      <w:pPr>
        <w:pStyle w:val="Heading1"/>
        <w:pBdr>
          <w:bottom w:val="single" w:sz="8" w:space="4" w:color="1F4E78"/>
        </w:pBdr>
        <w:spacing w:before="400" w:after="200"/>
        <w:rPr>
          <w:b/>
          <w:bCs/>
          <w:color w:val="1F4E78"/>
          <w:sz w:val="30"/>
          <w:szCs w:val="30"/>
        </w:rPr>
      </w:pPr>
    </w:p>
    <w:p w:rsidR="00A9406A" w:rsidRDefault="00A9406A">
      <w:pPr>
        <w:pStyle w:val="Heading1"/>
        <w:pBdr>
          <w:bottom w:val="single" w:sz="8" w:space="4" w:color="1F4E78"/>
        </w:pBdr>
        <w:spacing w:before="400" w:after="200"/>
        <w:rPr>
          <w:b/>
          <w:bCs/>
          <w:color w:val="1F4E78"/>
          <w:sz w:val="30"/>
          <w:szCs w:val="30"/>
        </w:rPr>
      </w:pPr>
    </w:p>
    <w:p w:rsidR="00A9406A" w:rsidRDefault="00A9406A">
      <w:pPr>
        <w:pStyle w:val="Heading1"/>
        <w:pBdr>
          <w:bottom w:val="single" w:sz="8" w:space="4" w:color="1F4E78"/>
        </w:pBdr>
        <w:spacing w:before="400" w:after="200"/>
        <w:rPr>
          <w:b/>
          <w:bCs/>
          <w:color w:val="1F4E78"/>
          <w:sz w:val="30"/>
          <w:szCs w:val="30"/>
        </w:rPr>
      </w:pPr>
    </w:p>
    <w:p w:rsidR="00752959" w:rsidRDefault="00C41226">
      <w:pPr>
        <w:pStyle w:val="Heading1"/>
        <w:pBdr>
          <w:bottom w:val="single" w:sz="8" w:space="4" w:color="1F4E78"/>
        </w:pBdr>
        <w:spacing w:before="400" w:after="200"/>
      </w:pPr>
      <w:r>
        <w:rPr>
          <w:b/>
          <w:bCs/>
          <w:color w:val="1F4E78"/>
          <w:sz w:val="30"/>
          <w:szCs w:val="30"/>
        </w:rPr>
        <w:lastRenderedPageBreak/>
        <w:t>18. Installation and Execution</w:t>
      </w:r>
    </w:p>
    <w:p w:rsidR="00752959" w:rsidRDefault="00C41226">
      <w:pPr>
        <w:spacing w:after="160" w:line="276" w:lineRule="auto"/>
        <w:jc w:val="both"/>
      </w:pPr>
      <w:r>
        <w:t>The application can be run locally by following the steps below.</w:t>
      </w:r>
    </w:p>
    <w:p w:rsidR="00752959" w:rsidRDefault="00C41226">
      <w:pPr>
        <w:pStyle w:val="Heading3"/>
        <w:spacing w:before="220" w:after="120"/>
        <w:rPr>
          <w:b/>
          <w:bCs/>
          <w:color w:val="404040"/>
          <w:sz w:val="22"/>
          <w:szCs w:val="22"/>
        </w:rPr>
      </w:pPr>
      <w:r>
        <w:rPr>
          <w:b/>
          <w:bCs/>
          <w:color w:val="404040"/>
          <w:sz w:val="22"/>
          <w:szCs w:val="22"/>
        </w:rPr>
        <w:t>1. Clone the repository</w:t>
      </w:r>
    </w:p>
    <w:tbl>
      <w:tblPr>
        <w:tblW w:w="100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1"/>
      </w:tblGrid>
      <w:tr w:rsidR="00CC278F" w:rsidTr="00013DA3">
        <w:trPr>
          <w:trHeight w:val="207"/>
        </w:trPr>
        <w:tc>
          <w:tcPr>
            <w:tcW w:w="1009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CC278F">
            <w:pPr>
              <w:rPr>
                <w:rFonts w:ascii="Consolas" w:eastAsia="Consolas" w:hAnsi="Consolas" w:cs="Consolas"/>
                <w:sz w:val="18"/>
                <w:szCs w:val="18"/>
              </w:rPr>
            </w:pPr>
            <w:r w:rsidRPr="00CC278F">
              <w:rPr>
                <w:rFonts w:ascii="Consolas" w:eastAsia="Consolas" w:hAnsi="Consolas" w:cs="Consolas"/>
                <w:sz w:val="18"/>
                <w:szCs w:val="18"/>
              </w:rPr>
              <w:t>git clone https://github.com/brojomohan58-boop/Olist-Ecommerce-Analytics</w:t>
            </w:r>
          </w:p>
          <w:p w:rsidR="00CC278F" w:rsidRPr="00CC278F" w:rsidRDefault="00CC278F" w:rsidP="00CC278F">
            <w:pPr>
              <w:rPr>
                <w:sz w:val="16"/>
                <w:szCs w:val="16"/>
              </w:rPr>
            </w:pPr>
            <w:r w:rsidRPr="00CC278F">
              <w:rPr>
                <w:rFonts w:ascii="Consolas" w:eastAsia="Consolas" w:hAnsi="Consolas" w:cs="Consolas"/>
                <w:sz w:val="18"/>
                <w:szCs w:val="18"/>
              </w:rPr>
              <w:t xml:space="preserve">cd </w:t>
            </w:r>
            <w:proofErr w:type="spellStart"/>
            <w:r w:rsidRPr="00CC278F">
              <w:rPr>
                <w:rFonts w:ascii="Consolas" w:eastAsia="Consolas" w:hAnsi="Consolas" w:cs="Consolas"/>
                <w:sz w:val="18"/>
                <w:szCs w:val="18"/>
              </w:rPr>
              <w:t>Olist</w:t>
            </w:r>
            <w:proofErr w:type="spellEnd"/>
            <w:r w:rsidRPr="00CC278F">
              <w:rPr>
                <w:rFonts w:ascii="Consolas" w:eastAsia="Consolas" w:hAnsi="Consolas" w:cs="Consolas"/>
                <w:sz w:val="18"/>
                <w:szCs w:val="18"/>
              </w:rPr>
              <w:t>-Ecommerce-Analytics</w:t>
            </w:r>
          </w:p>
        </w:tc>
      </w:tr>
    </w:tbl>
    <w:p w:rsidR="00752959" w:rsidRDefault="00C41226">
      <w:pPr>
        <w:pStyle w:val="Heading3"/>
        <w:spacing w:before="220" w:after="120"/>
      </w:pPr>
      <w:r>
        <w:rPr>
          <w:b/>
          <w:bCs/>
          <w:color w:val="404040"/>
          <w:sz w:val="22"/>
          <w:szCs w:val="22"/>
        </w:rPr>
        <w:t>2. Create a virtual environment</w:t>
      </w:r>
    </w:p>
    <w:tbl>
      <w:tblPr>
        <w:tblW w:w="100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1"/>
      </w:tblGrid>
      <w:tr w:rsidR="00CC278F" w:rsidTr="00013DA3">
        <w:trPr>
          <w:trHeight w:val="207"/>
        </w:trPr>
        <w:tc>
          <w:tcPr>
            <w:tcW w:w="1009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013DA3">
            <w:pPr>
              <w:rPr>
                <w:sz w:val="16"/>
                <w:szCs w:val="16"/>
              </w:rPr>
            </w:pPr>
            <w:r w:rsidRPr="00CC278F">
              <w:rPr>
                <w:rFonts w:ascii="Consolas" w:eastAsia="Consolas" w:hAnsi="Consolas" w:cs="Consolas"/>
                <w:sz w:val="18"/>
                <w:szCs w:val="18"/>
              </w:rPr>
              <w:t xml:space="preserve">python -m </w:t>
            </w:r>
            <w:proofErr w:type="spellStart"/>
            <w:r w:rsidRPr="00CC278F">
              <w:rPr>
                <w:rFonts w:ascii="Consolas" w:eastAsia="Consolas" w:hAnsi="Consolas" w:cs="Consolas"/>
                <w:sz w:val="18"/>
                <w:szCs w:val="18"/>
              </w:rPr>
              <w:t>venv</w:t>
            </w:r>
            <w:proofErr w:type="spellEnd"/>
            <w:r w:rsidRPr="00CC278F">
              <w:rPr>
                <w:rFonts w:ascii="Consolas" w:eastAsia="Consolas" w:hAnsi="Consolas" w:cs="Consolas"/>
                <w:sz w:val="18"/>
                <w:szCs w:val="18"/>
              </w:rPr>
              <w:t xml:space="preserve"> .</w:t>
            </w:r>
            <w:proofErr w:type="spellStart"/>
            <w:r w:rsidRPr="00CC278F">
              <w:rPr>
                <w:rFonts w:ascii="Consolas" w:eastAsia="Consolas" w:hAnsi="Consolas" w:cs="Consolas"/>
                <w:sz w:val="18"/>
                <w:szCs w:val="18"/>
              </w:rPr>
              <w:t>venv</w:t>
            </w:r>
            <w:proofErr w:type="spellEnd"/>
          </w:p>
        </w:tc>
      </w:tr>
    </w:tbl>
    <w:p w:rsidR="00752959" w:rsidRDefault="00C41226">
      <w:pPr>
        <w:pStyle w:val="Heading3"/>
        <w:spacing w:before="220" w:after="120"/>
      </w:pPr>
      <w:r>
        <w:rPr>
          <w:b/>
          <w:bCs/>
          <w:color w:val="404040"/>
          <w:sz w:val="22"/>
          <w:szCs w:val="22"/>
        </w:rPr>
        <w:t>3. Activate the environment (Windows PowerShell)</w:t>
      </w:r>
    </w:p>
    <w:tbl>
      <w:tblPr>
        <w:tblW w:w="100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1"/>
      </w:tblGrid>
      <w:tr w:rsidR="00CC278F" w:rsidTr="00013DA3">
        <w:trPr>
          <w:trHeight w:val="207"/>
        </w:trPr>
        <w:tc>
          <w:tcPr>
            <w:tcW w:w="1009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013DA3">
            <w:pPr>
              <w:rPr>
                <w:sz w:val="16"/>
                <w:szCs w:val="16"/>
              </w:rPr>
            </w:pPr>
            <w:r w:rsidRPr="00CC278F">
              <w:rPr>
                <w:rFonts w:ascii="Consolas" w:eastAsia="Consolas" w:hAnsi="Consolas" w:cs="Consolas"/>
                <w:sz w:val="18"/>
                <w:szCs w:val="18"/>
              </w:rPr>
              <w:t>.</w:t>
            </w:r>
            <w:proofErr w:type="spellStart"/>
            <w:r w:rsidRPr="00CC278F">
              <w:rPr>
                <w:rFonts w:ascii="Consolas" w:eastAsia="Consolas" w:hAnsi="Consolas" w:cs="Consolas"/>
                <w:sz w:val="18"/>
                <w:szCs w:val="18"/>
              </w:rPr>
              <w:t>venv</w:t>
            </w:r>
            <w:proofErr w:type="spellEnd"/>
            <w:r w:rsidRPr="00CC278F">
              <w:rPr>
                <w:rFonts w:ascii="Consolas" w:eastAsia="Consolas" w:hAnsi="Consolas" w:cs="Consolas"/>
                <w:sz w:val="18"/>
                <w:szCs w:val="18"/>
              </w:rPr>
              <w:t>\Scripts\Activate.ps1</w:t>
            </w:r>
          </w:p>
        </w:tc>
      </w:tr>
    </w:tbl>
    <w:p w:rsidR="00752959" w:rsidRDefault="00C41226">
      <w:pPr>
        <w:pStyle w:val="Heading3"/>
        <w:spacing w:before="220" w:after="120"/>
      </w:pPr>
      <w:r>
        <w:rPr>
          <w:b/>
          <w:bCs/>
          <w:color w:val="404040"/>
          <w:sz w:val="22"/>
          <w:szCs w:val="22"/>
        </w:rPr>
        <w:t>4. Install dependencies</w:t>
      </w:r>
    </w:p>
    <w:tbl>
      <w:tblPr>
        <w:tblW w:w="100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1"/>
      </w:tblGrid>
      <w:tr w:rsidR="00CC278F" w:rsidTr="00013DA3">
        <w:trPr>
          <w:trHeight w:val="207"/>
        </w:trPr>
        <w:tc>
          <w:tcPr>
            <w:tcW w:w="1009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013DA3">
            <w:pPr>
              <w:rPr>
                <w:sz w:val="16"/>
                <w:szCs w:val="16"/>
              </w:rPr>
            </w:pPr>
            <w:r w:rsidRPr="00CC278F">
              <w:rPr>
                <w:rFonts w:ascii="Consolas" w:eastAsia="Consolas" w:hAnsi="Consolas" w:cs="Consolas"/>
                <w:sz w:val="18"/>
                <w:szCs w:val="18"/>
              </w:rPr>
              <w:t>pip install -r requirements.txt</w:t>
            </w:r>
          </w:p>
        </w:tc>
      </w:tr>
    </w:tbl>
    <w:p w:rsidR="00752959" w:rsidRDefault="00C41226">
      <w:pPr>
        <w:pStyle w:val="Heading3"/>
        <w:spacing w:before="220" w:after="120"/>
      </w:pPr>
      <w:r>
        <w:rPr>
          <w:b/>
          <w:bCs/>
          <w:color w:val="404040"/>
          <w:sz w:val="22"/>
          <w:szCs w:val="22"/>
        </w:rPr>
        <w:t xml:space="preserve">5. Run the </w:t>
      </w:r>
      <w:proofErr w:type="spellStart"/>
      <w:r>
        <w:rPr>
          <w:b/>
          <w:bCs/>
          <w:color w:val="404040"/>
          <w:sz w:val="22"/>
          <w:szCs w:val="22"/>
        </w:rPr>
        <w:t>Streamlit</w:t>
      </w:r>
      <w:proofErr w:type="spellEnd"/>
      <w:r>
        <w:rPr>
          <w:b/>
          <w:bCs/>
          <w:color w:val="404040"/>
          <w:sz w:val="22"/>
          <w:szCs w:val="22"/>
        </w:rPr>
        <w:t xml:space="preserve"> application</w:t>
      </w:r>
    </w:p>
    <w:tbl>
      <w:tblPr>
        <w:tblW w:w="10091"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1"/>
      </w:tblGrid>
      <w:tr w:rsidR="00CC278F" w:rsidTr="00013DA3">
        <w:trPr>
          <w:trHeight w:val="207"/>
        </w:trPr>
        <w:tc>
          <w:tcPr>
            <w:tcW w:w="10091"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50" w:type="dxa"/>
              <w:bottom w:w="120" w:type="dxa"/>
              <w:right w:w="150" w:type="dxa"/>
            </w:tcMar>
          </w:tcPr>
          <w:p w:rsidR="00CC278F" w:rsidRPr="00CC278F" w:rsidRDefault="00CC278F" w:rsidP="00013DA3">
            <w:pPr>
              <w:rPr>
                <w:sz w:val="16"/>
                <w:szCs w:val="16"/>
              </w:rPr>
            </w:pPr>
            <w:proofErr w:type="spellStart"/>
            <w:r w:rsidRPr="00CC278F">
              <w:rPr>
                <w:rFonts w:ascii="Consolas" w:eastAsia="Consolas" w:hAnsi="Consolas" w:cs="Consolas"/>
                <w:sz w:val="18"/>
                <w:szCs w:val="18"/>
              </w:rPr>
              <w:t>streamlit</w:t>
            </w:r>
            <w:proofErr w:type="spellEnd"/>
            <w:r w:rsidRPr="00CC278F">
              <w:rPr>
                <w:rFonts w:ascii="Consolas" w:eastAsia="Consolas" w:hAnsi="Consolas" w:cs="Consolas"/>
                <w:sz w:val="18"/>
                <w:szCs w:val="18"/>
              </w:rPr>
              <w:t xml:space="preserve"> run app.py</w:t>
            </w:r>
          </w:p>
        </w:tc>
      </w:tr>
    </w:tbl>
    <w:p w:rsidR="00752959" w:rsidRDefault="00752959">
      <w:pPr>
        <w:spacing w:before="120"/>
      </w:pPr>
    </w:p>
    <w:p w:rsidR="00752959" w:rsidRDefault="00752959">
      <w:pPr>
        <w:spacing w:after="200"/>
      </w:pPr>
    </w:p>
    <w:p w:rsidR="00752959" w:rsidRDefault="00C41226">
      <w:pPr>
        <w:spacing w:after="160" w:line="276" w:lineRule="auto"/>
        <w:jc w:val="both"/>
      </w:pPr>
      <w:r>
        <w:t xml:space="preserve">Once running, the application launches a local </w:t>
      </w:r>
      <w:proofErr w:type="spellStart"/>
      <w:r>
        <w:t>Streamlit</w:t>
      </w:r>
      <w:proofErr w:type="spellEnd"/>
      <w:r>
        <w:t xml:space="preserve"> server and opens the multi-page dashboard in the default web browser, beginning with the Executive Overview page.</w:t>
      </w:r>
    </w:p>
    <w:p w:rsidR="00752959" w:rsidRDefault="00C41226">
      <w:pPr>
        <w:pStyle w:val="Heading1"/>
        <w:pBdr>
          <w:bottom w:val="single" w:sz="8" w:space="4" w:color="1F4E78"/>
        </w:pBdr>
        <w:spacing w:before="400" w:after="200"/>
      </w:pPr>
      <w:r>
        <w:rPr>
          <w:b/>
          <w:bCs/>
          <w:color w:val="1F4E78"/>
          <w:sz w:val="30"/>
          <w:szCs w:val="30"/>
        </w:rPr>
        <w:t xml:space="preserve">19. </w:t>
      </w:r>
      <w:proofErr w:type="spellStart"/>
      <w:r>
        <w:rPr>
          <w:b/>
          <w:bCs/>
          <w:color w:val="1F4E78"/>
          <w:sz w:val="30"/>
          <w:szCs w:val="30"/>
        </w:rPr>
        <w:t>GitHub</w:t>
      </w:r>
      <w:proofErr w:type="spellEnd"/>
      <w:r>
        <w:rPr>
          <w:b/>
          <w:bCs/>
          <w:color w:val="1F4E78"/>
          <w:sz w:val="30"/>
          <w:szCs w:val="30"/>
        </w:rPr>
        <w:t xml:space="preserve"> Repository</w:t>
      </w:r>
    </w:p>
    <w:p w:rsidR="00752959" w:rsidRDefault="00C41226">
      <w:pPr>
        <w:spacing w:after="160" w:line="276" w:lineRule="auto"/>
        <w:jc w:val="both"/>
      </w:pPr>
      <w:r>
        <w:t>The final project repository is hosted at:</w:t>
      </w:r>
    </w:p>
    <w:p w:rsidR="00752959" w:rsidRDefault="00C41226">
      <w:pPr>
        <w:spacing w:after="160" w:line="276" w:lineRule="auto"/>
        <w:jc w:val="both"/>
      </w:pPr>
      <w:r>
        <w:rPr>
          <w:b/>
          <w:bCs/>
        </w:rPr>
        <w:t>https://github.com/brojomohan58-boop/Olist-Ecommerce-Analytics</w:t>
      </w:r>
    </w:p>
    <w:p w:rsidR="00752959" w:rsidRDefault="00C41226">
      <w:pPr>
        <w:spacing w:after="160" w:line="276" w:lineRule="auto"/>
        <w:jc w:val="both"/>
      </w:pPr>
      <w:r>
        <w:t xml:space="preserve">The repository uses Git for version control and </w:t>
      </w:r>
      <w:proofErr w:type="spellStart"/>
      <w:r>
        <w:t>GitHub</w:t>
      </w:r>
      <w:proofErr w:type="spellEnd"/>
      <w:r>
        <w:t xml:space="preserve"> for remote hosting and submission reference. Because the analytical CSV datasets used by the application are relatively large, they are tracked using Git LFS (Large File Storage) rather than being committed directly to the standard Git history, keeping the repository efficient while preserving full access to the underlying data files.</w:t>
      </w:r>
    </w:p>
    <w:p w:rsidR="00752959" w:rsidRDefault="00C41226">
      <w:pPr>
        <w:pStyle w:val="Heading1"/>
        <w:pBdr>
          <w:bottom w:val="single" w:sz="8" w:space="4" w:color="1F4E78"/>
        </w:pBdr>
        <w:spacing w:before="400" w:after="200"/>
      </w:pPr>
      <w:r>
        <w:rPr>
          <w:b/>
          <w:bCs/>
          <w:color w:val="1F4E78"/>
          <w:sz w:val="30"/>
          <w:szCs w:val="30"/>
        </w:rPr>
        <w:t>20. Key Insights and Business Value</w:t>
      </w:r>
    </w:p>
    <w:p w:rsidR="00752959" w:rsidRDefault="00C41226">
      <w:pPr>
        <w:spacing w:after="160" w:line="276" w:lineRule="auto"/>
        <w:jc w:val="both"/>
      </w:pPr>
      <w:r>
        <w:t>The platform is designed to surface insights across each of the business questions defined in Section 12. Where specific quantitative findings depend on live interaction with the filtering system and are best explored directly within the deployed dashboard, the analytical purpose of each area is summarized below:</w:t>
      </w:r>
    </w:p>
    <w:p w:rsidR="00752959" w:rsidRDefault="00C41226">
      <w:pPr>
        <w:pStyle w:val="ListParagraph"/>
        <w:numPr>
          <w:ilvl w:val="0"/>
          <w:numId w:val="1"/>
        </w:numPr>
        <w:spacing w:after="100"/>
      </w:pPr>
      <w:r>
        <w:rPr>
          <w:b/>
          <w:bCs/>
        </w:rPr>
        <w:lastRenderedPageBreak/>
        <w:t>Sales and order trends</w:t>
      </w:r>
      <w:r>
        <w:t xml:space="preserve"> allow the business to monitor growth or decline in activity over time and identify seasonal or period-specific patterns.</w:t>
      </w:r>
    </w:p>
    <w:p w:rsidR="00752959" w:rsidRDefault="00C41226">
      <w:pPr>
        <w:pStyle w:val="ListParagraph"/>
        <w:numPr>
          <w:ilvl w:val="0"/>
          <w:numId w:val="1"/>
        </w:numPr>
        <w:spacing w:after="100"/>
      </w:pPr>
      <w:r>
        <w:rPr>
          <w:b/>
          <w:bCs/>
        </w:rPr>
        <w:t>Category-level sales and volume analysis</w:t>
      </w:r>
      <w:r>
        <w:t xml:space="preserve"> helps distinguish between categories that generate high revenue and those that generate high transaction volume.</w:t>
      </w:r>
    </w:p>
    <w:p w:rsidR="00752959" w:rsidRDefault="00C41226">
      <w:pPr>
        <w:pStyle w:val="ListParagraph"/>
        <w:numPr>
          <w:ilvl w:val="0"/>
          <w:numId w:val="1"/>
        </w:numPr>
        <w:spacing w:after="100"/>
      </w:pPr>
      <w:r>
        <w:rPr>
          <w:b/>
          <w:bCs/>
        </w:rPr>
        <w:t>Delivery performance analysis</w:t>
      </w:r>
      <w:r>
        <w:t xml:space="preserve"> provides visibility into how reliably the operation meets its own estimated delivery commitments.</w:t>
      </w:r>
    </w:p>
    <w:p w:rsidR="00752959" w:rsidRDefault="00C41226">
      <w:pPr>
        <w:pStyle w:val="ListParagraph"/>
        <w:numPr>
          <w:ilvl w:val="0"/>
          <w:numId w:val="1"/>
        </w:numPr>
        <w:spacing w:after="100"/>
      </w:pPr>
      <w:r>
        <w:rPr>
          <w:b/>
          <w:bCs/>
        </w:rPr>
        <w:t>Customer experience analysis</w:t>
      </w:r>
      <w:r>
        <w:t>, including the relationship between delivery outcomes and review scores, supports investigation into which operational factors may be associated with lower satisfaction.</w:t>
      </w:r>
    </w:p>
    <w:p w:rsidR="00752959" w:rsidRDefault="00C41226">
      <w:pPr>
        <w:pStyle w:val="ListParagraph"/>
        <w:numPr>
          <w:ilvl w:val="0"/>
          <w:numId w:val="1"/>
        </w:numPr>
        <w:spacing w:after="100"/>
      </w:pPr>
      <w:r>
        <w:rPr>
          <w:b/>
          <w:bCs/>
        </w:rPr>
        <w:t xml:space="preserve">Payment </w:t>
      </w:r>
      <w:proofErr w:type="spellStart"/>
      <w:r>
        <w:rPr>
          <w:b/>
          <w:bCs/>
        </w:rPr>
        <w:t>behavior</w:t>
      </w:r>
      <w:proofErr w:type="spellEnd"/>
      <w:r>
        <w:rPr>
          <w:b/>
          <w:bCs/>
        </w:rPr>
        <w:t xml:space="preserve"> analysis</w:t>
      </w:r>
      <w:r>
        <w:t xml:space="preserve"> informs understanding of how customers choose to transact, relevant to checkout design and promotional strategy.</w:t>
      </w:r>
    </w:p>
    <w:p w:rsidR="00752959" w:rsidRDefault="00C41226">
      <w:pPr>
        <w:pStyle w:val="ListParagraph"/>
        <w:numPr>
          <w:ilvl w:val="0"/>
          <w:numId w:val="1"/>
        </w:numPr>
        <w:spacing w:after="100"/>
      </w:pPr>
      <w:r>
        <w:rPr>
          <w:b/>
          <w:bCs/>
        </w:rPr>
        <w:t>Regional and seller analysis</w:t>
      </w:r>
      <w:r>
        <w:t xml:space="preserve"> identifies where business activity concentrates geographically and how sellers compare in scale of activity.</w:t>
      </w:r>
    </w:p>
    <w:p w:rsidR="00752959" w:rsidRDefault="00C41226">
      <w:pPr>
        <w:pStyle w:val="ListParagraph"/>
        <w:numPr>
          <w:ilvl w:val="0"/>
          <w:numId w:val="1"/>
        </w:numPr>
        <w:spacing w:after="100"/>
      </w:pPr>
      <w:r>
        <w:rPr>
          <w:b/>
          <w:bCs/>
        </w:rPr>
        <w:t>The Delay Predictor</w:t>
      </w:r>
      <w:r>
        <w:t xml:space="preserve"> adds a forward-looking dimension to the platform, allowing delivery risk to be estimated before an order's outcome is finalized.</w:t>
      </w:r>
    </w:p>
    <w:p w:rsidR="00752959" w:rsidRDefault="00C41226">
      <w:pPr>
        <w:spacing w:after="160" w:line="276" w:lineRule="auto"/>
        <w:jc w:val="both"/>
      </w:pPr>
      <w:r>
        <w:t>Collectively, these components give the business a structured, validated view connecting sales performance, operational reliability, and customer satisfaction — the three areas most directly relevant to sustained marketplace performance.</w:t>
      </w:r>
    </w:p>
    <w:p w:rsidR="00752959" w:rsidRDefault="00C41226">
      <w:pPr>
        <w:pStyle w:val="Heading1"/>
        <w:pBdr>
          <w:bottom w:val="single" w:sz="8" w:space="4" w:color="1F4E78"/>
        </w:pBdr>
        <w:spacing w:before="400" w:after="200"/>
      </w:pPr>
      <w:r>
        <w:rPr>
          <w:b/>
          <w:bCs/>
          <w:color w:val="1F4E78"/>
          <w:sz w:val="30"/>
          <w:szCs w:val="30"/>
        </w:rPr>
        <w:t>21. Limitations</w:t>
      </w:r>
    </w:p>
    <w:p w:rsidR="00752959" w:rsidRDefault="00C41226">
      <w:pPr>
        <w:pStyle w:val="ListParagraph"/>
        <w:numPr>
          <w:ilvl w:val="0"/>
          <w:numId w:val="1"/>
        </w:numPr>
        <w:spacing w:after="100"/>
      </w:pPr>
      <w:proofErr w:type="spellStart"/>
      <w:r>
        <w:t>Olist</w:t>
      </w:r>
      <w:proofErr w:type="spellEnd"/>
      <w:r>
        <w:t xml:space="preserve"> is a historical public marketplace dataset and does not represent the entire Brazilian e-commerce market.</w:t>
      </w:r>
    </w:p>
    <w:p w:rsidR="00752959" w:rsidRDefault="00C41226">
      <w:pPr>
        <w:pStyle w:val="ListParagraph"/>
        <w:numPr>
          <w:ilvl w:val="0"/>
          <w:numId w:val="1"/>
        </w:numPr>
        <w:spacing w:after="100"/>
      </w:pPr>
      <w:r>
        <w:t>Historical patterns observed in this dataset should not automatically be interpreted as reflective of current market conditions.</w:t>
      </w:r>
    </w:p>
    <w:p w:rsidR="00752959" w:rsidRDefault="00C41226">
      <w:pPr>
        <w:pStyle w:val="ListParagraph"/>
        <w:numPr>
          <w:ilvl w:val="0"/>
          <w:numId w:val="1"/>
        </w:numPr>
        <w:spacing w:after="100"/>
      </w:pPr>
      <w:r>
        <w:t>Seller IDs in the dataset do not provide seller business names; seller-level analysis is presented using identifiers only.</w:t>
      </w:r>
    </w:p>
    <w:p w:rsidR="00752959" w:rsidRDefault="00C41226">
      <w:pPr>
        <w:pStyle w:val="ListParagraph"/>
        <w:numPr>
          <w:ilvl w:val="0"/>
          <w:numId w:val="1"/>
        </w:numPr>
        <w:spacing w:after="100"/>
      </w:pPr>
      <w:r>
        <w:t>The dataset does not include explicit Cost of Goods Sold (COGS) data.</w:t>
      </w:r>
    </w:p>
    <w:p w:rsidR="00752959" w:rsidRDefault="00C41226">
      <w:pPr>
        <w:pStyle w:val="ListParagraph"/>
        <w:numPr>
          <w:ilvl w:val="0"/>
          <w:numId w:val="1"/>
        </w:numPr>
        <w:spacing w:after="100"/>
      </w:pPr>
      <w:r>
        <w:t>As a direct consequence, true profit cannot be calculated from the available fields, and no calculation in this project is presented as profit.</w:t>
      </w:r>
    </w:p>
    <w:p w:rsidR="00752959" w:rsidRDefault="00C41226">
      <w:pPr>
        <w:pStyle w:val="ListParagraph"/>
        <w:numPr>
          <w:ilvl w:val="0"/>
          <w:numId w:val="1"/>
        </w:numPr>
        <w:spacing w:after="100"/>
      </w:pPr>
      <w:r>
        <w:t>Machine learning predictions produced by the Delay Predictor are probability estimates, not guarantees of future delivery outcomes.</w:t>
      </w:r>
    </w:p>
    <w:p w:rsidR="00752959" w:rsidRDefault="00C41226">
      <w:pPr>
        <w:pStyle w:val="ListParagraph"/>
        <w:numPr>
          <w:ilvl w:val="0"/>
          <w:numId w:val="1"/>
        </w:numPr>
        <w:spacing w:after="100"/>
      </w:pPr>
      <w:r>
        <w:t>Observed relationships between variables in this platform are associative and should not be interpreted as proven causal relationships without further investigation.</w:t>
      </w:r>
    </w:p>
    <w:p w:rsidR="00752959" w:rsidRDefault="00C41226">
      <w:pPr>
        <w:pStyle w:val="ListParagraph"/>
        <w:numPr>
          <w:ilvl w:val="0"/>
          <w:numId w:val="1"/>
        </w:numPr>
        <w:spacing w:after="100"/>
      </w:pPr>
      <w:r>
        <w:t>The scope of analysis is inherently limited by the fields and time period available in the dataset.</w:t>
      </w:r>
    </w:p>
    <w:p w:rsidR="00752959" w:rsidRDefault="00C41226">
      <w:pPr>
        <w:pStyle w:val="Heading1"/>
        <w:pBdr>
          <w:bottom w:val="single" w:sz="8" w:space="4" w:color="1F4E78"/>
        </w:pBdr>
        <w:spacing w:before="400" w:after="200"/>
      </w:pPr>
      <w:r>
        <w:rPr>
          <w:b/>
          <w:bCs/>
          <w:color w:val="1F4E78"/>
          <w:sz w:val="30"/>
          <w:szCs w:val="30"/>
        </w:rPr>
        <w:t>22. Future Improvements</w:t>
      </w:r>
    </w:p>
    <w:p w:rsidR="00752959" w:rsidRDefault="00C41226">
      <w:pPr>
        <w:spacing w:after="160" w:line="276" w:lineRule="auto"/>
        <w:jc w:val="both"/>
      </w:pPr>
      <w:r>
        <w:t>The following represent realistic directions for future work and are not implemented in the current version of the platform:</w:t>
      </w:r>
    </w:p>
    <w:p w:rsidR="00752959" w:rsidRDefault="00C41226">
      <w:pPr>
        <w:pStyle w:val="ListParagraph"/>
        <w:numPr>
          <w:ilvl w:val="0"/>
          <w:numId w:val="1"/>
        </w:numPr>
        <w:spacing w:after="100"/>
      </w:pPr>
      <w:r>
        <w:t xml:space="preserve">More advanced predictive </w:t>
      </w:r>
      <w:proofErr w:type="spellStart"/>
      <w:r>
        <w:t>modeling</w:t>
      </w:r>
      <w:proofErr w:type="spellEnd"/>
      <w:r>
        <w:t xml:space="preserve"> techniques for delivery-delay estimation (e.g., gradient boosting ensembles, </w:t>
      </w:r>
      <w:proofErr w:type="spellStart"/>
      <w:r>
        <w:t>hyperparameter</w:t>
      </w:r>
      <w:proofErr w:type="spellEnd"/>
      <w:r>
        <w:t xml:space="preserve"> search).</w:t>
      </w:r>
    </w:p>
    <w:p w:rsidR="00752959" w:rsidRDefault="00C41226">
      <w:pPr>
        <w:pStyle w:val="ListParagraph"/>
        <w:numPr>
          <w:ilvl w:val="0"/>
          <w:numId w:val="1"/>
        </w:numPr>
        <w:spacing w:after="100"/>
      </w:pPr>
      <w:r>
        <w:t>Model monitoring and periodic retraining to maintain predictive relevance over time.</w:t>
      </w:r>
    </w:p>
    <w:p w:rsidR="00752959" w:rsidRDefault="00C41226">
      <w:pPr>
        <w:pStyle w:val="ListParagraph"/>
        <w:numPr>
          <w:ilvl w:val="0"/>
          <w:numId w:val="1"/>
        </w:numPr>
        <w:spacing w:after="100"/>
      </w:pPr>
      <w:r>
        <w:lastRenderedPageBreak/>
        <w:t>Integration of additional external business data sources to expand analytical scope.</w:t>
      </w:r>
    </w:p>
    <w:p w:rsidR="00752959" w:rsidRDefault="00C41226">
      <w:pPr>
        <w:pStyle w:val="ListParagraph"/>
        <w:numPr>
          <w:ilvl w:val="0"/>
          <w:numId w:val="1"/>
        </w:numPr>
        <w:spacing w:after="100"/>
      </w:pPr>
      <w:r>
        <w:t>More granular geographic analysis beyond state-level aggregation.</w:t>
      </w:r>
    </w:p>
    <w:p w:rsidR="00752959" w:rsidRDefault="00C41226">
      <w:pPr>
        <w:pStyle w:val="ListParagraph"/>
        <w:numPr>
          <w:ilvl w:val="0"/>
          <w:numId w:val="1"/>
        </w:numPr>
        <w:spacing w:after="100"/>
      </w:pPr>
      <w:r>
        <w:t>Improved seller metadata, should richer seller information become available.</w:t>
      </w:r>
    </w:p>
    <w:p w:rsidR="00752959" w:rsidRDefault="00C41226">
      <w:pPr>
        <w:pStyle w:val="ListParagraph"/>
        <w:numPr>
          <w:ilvl w:val="0"/>
          <w:numId w:val="1"/>
        </w:numPr>
        <w:spacing w:after="100"/>
      </w:pPr>
      <w:r>
        <w:t>Automated deployment of the dashboard to a hosted environment.</w:t>
      </w:r>
    </w:p>
    <w:p w:rsidR="00752959" w:rsidRDefault="00C41226">
      <w:pPr>
        <w:pStyle w:val="ListParagraph"/>
        <w:numPr>
          <w:ilvl w:val="0"/>
          <w:numId w:val="1"/>
        </w:numPr>
        <w:spacing w:after="100"/>
      </w:pPr>
      <w:r>
        <w:t>Additional forecasting capabilities for sales and demand.</w:t>
      </w:r>
    </w:p>
    <w:p w:rsidR="00752959" w:rsidRDefault="00C41226">
      <w:pPr>
        <w:pStyle w:val="ListParagraph"/>
        <w:numPr>
          <w:ilvl w:val="0"/>
          <w:numId w:val="1"/>
        </w:numPr>
        <w:spacing w:after="100"/>
      </w:pPr>
      <w:r>
        <w:t>More advanced customer segmentation analysis.</w:t>
      </w:r>
    </w:p>
    <w:p w:rsidR="00752959" w:rsidRDefault="00C41226">
      <w:pPr>
        <w:pStyle w:val="ListParagraph"/>
        <w:numPr>
          <w:ilvl w:val="0"/>
          <w:numId w:val="1"/>
        </w:numPr>
        <w:spacing w:after="100"/>
      </w:pPr>
      <w:r>
        <w:t>More comprehensive experimentation and causal-analysis methods where appropriate data and design permit.</w:t>
      </w:r>
    </w:p>
    <w:p w:rsidR="00752959" w:rsidRDefault="00C41226">
      <w:pPr>
        <w:spacing w:after="160" w:line="276" w:lineRule="auto"/>
        <w:jc w:val="both"/>
      </w:pPr>
      <w:r>
        <w:t>These items are identified as future work only and are not represented as part of the current, submitted platform.</w:t>
      </w:r>
    </w:p>
    <w:p w:rsidR="00752959" w:rsidRDefault="00C41226">
      <w:pPr>
        <w:pStyle w:val="Heading1"/>
        <w:pBdr>
          <w:bottom w:val="single" w:sz="8" w:space="4" w:color="1F4E78"/>
        </w:pBdr>
        <w:spacing w:before="400" w:after="200"/>
      </w:pPr>
      <w:r>
        <w:rPr>
          <w:b/>
          <w:bCs/>
          <w:color w:val="1F4E78"/>
          <w:sz w:val="30"/>
          <w:szCs w:val="30"/>
        </w:rPr>
        <w:t>23. Project Outcome</w:t>
      </w:r>
    </w:p>
    <w:p w:rsidR="00752959" w:rsidRDefault="00C41226">
      <w:pPr>
        <w:spacing w:after="160" w:line="276" w:lineRule="auto"/>
        <w:jc w:val="both"/>
      </w:pPr>
      <w:r>
        <w:t xml:space="preserve">This project successfully demonstrates a complete, end-to-end analytics workflow: raw relational e-commerce data was cleaned and transformed into two purpose-built analytical datasets; business-relevant KPIs were designed and validated; exploratory data analysis was conducted across sales, delivery, and customer-experience domains; a leakage-controlled machine learning model was developed to estimate delivery-delay risk; the resulting analysis was made accessible through an interactive, multi-page </w:t>
      </w:r>
      <w:proofErr w:type="spellStart"/>
      <w:r>
        <w:t>Streamlit</w:t>
      </w:r>
      <w:proofErr w:type="spellEnd"/>
      <w:r>
        <w:t xml:space="preserve"> application; and the entire pipeline and application were validated through a structured suite of automated tests.</w:t>
      </w:r>
    </w:p>
    <w:p w:rsidR="00752959" w:rsidRDefault="00C41226">
      <w:pPr>
        <w:spacing w:after="160" w:line="276" w:lineRule="auto"/>
        <w:jc w:val="both"/>
      </w:pPr>
      <w:r>
        <w:t xml:space="preserve">The project demonstrates practical proficiency in data preparation, data </w:t>
      </w:r>
      <w:proofErr w:type="spellStart"/>
      <w:r>
        <w:t>modeling</w:t>
      </w:r>
      <w:proofErr w:type="spellEnd"/>
      <w:r>
        <w:t>, KPI design, exploratory analysis, business intelligence dashboard development, applied machine learning, and software validation and testing practices. It represents a functional, internally consistent analytics platform appropriate to the scope of an internship capstone.</w:t>
      </w:r>
    </w:p>
    <w:p w:rsidR="00752959" w:rsidRDefault="00C41226">
      <w:pPr>
        <w:pStyle w:val="Heading1"/>
        <w:pBdr>
          <w:bottom w:val="single" w:sz="8" w:space="4" w:color="1F4E78"/>
        </w:pBdr>
        <w:spacing w:before="400" w:after="200"/>
      </w:pPr>
      <w:r>
        <w:rPr>
          <w:b/>
          <w:bCs/>
          <w:color w:val="1F4E78"/>
          <w:sz w:val="30"/>
          <w:szCs w:val="30"/>
        </w:rPr>
        <w:t>24. Conclusion</w:t>
      </w:r>
    </w:p>
    <w:p w:rsidR="00752959" w:rsidRDefault="00C41226">
      <w:pPr>
        <w:spacing w:after="160" w:line="276" w:lineRule="auto"/>
        <w:jc w:val="both"/>
      </w:pPr>
      <w:r>
        <w:t xml:space="preserve">The E-Commerce Business Intelligence &amp; Customer Experience Analytics Platform </w:t>
      </w:r>
      <w:proofErr w:type="spellStart"/>
      <w:r>
        <w:t>fulfills</w:t>
      </w:r>
      <w:proofErr w:type="spellEnd"/>
      <w:r>
        <w:t xml:space="preserve"> the objectives set out at the start of this project: transforming raw, multi-table marketplace data into a validated, interactive analytics platform capable of supporting real business questions around sales performance, delivery reliability, customer experience, and delivery-risk estimation. Throughout the project, analytical claims were deliberately scoped to what the underlying data could support — profitability was not claimed where cost data did not exist, causal relationships were not claimed where only associations could be observed, and machine-learning outputs were presented as probability estimates rather than certainties. This disciplined approach, combined with structured validation testing across every application module, produced a reliable and defensible analytics platform suitable for submission as the culminating project of the AICTE | IBM </w:t>
      </w:r>
      <w:proofErr w:type="spellStart"/>
      <w:r>
        <w:t>SkillsBuild</w:t>
      </w:r>
      <w:proofErr w:type="spellEnd"/>
      <w:r>
        <w:t xml:space="preserve"> Data Analytics with AI Internship 2026.</w:t>
      </w:r>
    </w:p>
    <w:p w:rsidR="00752959" w:rsidRDefault="00C41226">
      <w:pPr>
        <w:pStyle w:val="Heading1"/>
        <w:pBdr>
          <w:bottom w:val="single" w:sz="8" w:space="4" w:color="1F4E78"/>
        </w:pBdr>
        <w:spacing w:before="400" w:after="200"/>
      </w:pPr>
      <w:r>
        <w:rPr>
          <w:b/>
          <w:bCs/>
          <w:color w:val="1F4E78"/>
          <w:sz w:val="30"/>
          <w:szCs w:val="30"/>
        </w:rPr>
        <w:t>25. Author Information</w:t>
      </w:r>
    </w:p>
    <w:tbl>
      <w:tblPr>
        <w:tblW w:w="935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752959">
        <w:tblPrEx>
          <w:tblCellMar>
            <w:top w:w="0" w:type="dxa"/>
            <w:bottom w:w="0" w:type="dxa"/>
          </w:tblCellMar>
        </w:tblPrEx>
        <w:trPr>
          <w:tblHeader/>
        </w:trPr>
        <w:tc>
          <w:tcPr>
            <w:tcW w:w="2400" w:type="dxa"/>
            <w:shd w:val="clear" w:color="auto" w:fill="1F4E78"/>
            <w:tcMar>
              <w:top w:w="80" w:type="dxa"/>
              <w:left w:w="100" w:type="dxa"/>
              <w:bottom w:w="80" w:type="dxa"/>
              <w:right w:w="100" w:type="dxa"/>
            </w:tcMar>
          </w:tcPr>
          <w:p w:rsidR="00752959" w:rsidRDefault="00C41226">
            <w:r>
              <w:rPr>
                <w:b/>
                <w:bCs/>
                <w:color w:val="FFFFFF"/>
                <w:sz w:val="20"/>
                <w:szCs w:val="20"/>
              </w:rPr>
              <w:t>Field</w:t>
            </w:r>
          </w:p>
        </w:tc>
        <w:tc>
          <w:tcPr>
            <w:tcW w:w="6950" w:type="dxa"/>
            <w:shd w:val="clear" w:color="auto" w:fill="1F4E78"/>
            <w:tcMar>
              <w:top w:w="80" w:type="dxa"/>
              <w:left w:w="100" w:type="dxa"/>
              <w:bottom w:w="80" w:type="dxa"/>
              <w:right w:w="100" w:type="dxa"/>
            </w:tcMar>
          </w:tcPr>
          <w:p w:rsidR="00752959" w:rsidRDefault="00C41226">
            <w:r>
              <w:rPr>
                <w:b/>
                <w:bCs/>
                <w:color w:val="FFFFFF"/>
                <w:sz w:val="20"/>
                <w:szCs w:val="20"/>
              </w:rPr>
              <w:t>Detail</w:t>
            </w:r>
          </w:p>
        </w:tc>
      </w:tr>
      <w:tr w:rsidR="00752959">
        <w:tblPrEx>
          <w:tblCellMar>
            <w:top w:w="0" w:type="dxa"/>
            <w:bottom w:w="0" w:type="dxa"/>
          </w:tblCellMar>
        </w:tblPrEx>
        <w:tc>
          <w:tcPr>
            <w:tcW w:w="2400" w:type="dxa"/>
            <w:shd w:val="clear" w:color="auto" w:fill="FFFFFF"/>
            <w:tcMar>
              <w:top w:w="70" w:type="dxa"/>
              <w:left w:w="100" w:type="dxa"/>
              <w:bottom w:w="70" w:type="dxa"/>
              <w:right w:w="100" w:type="dxa"/>
            </w:tcMar>
          </w:tcPr>
          <w:p w:rsidR="00752959" w:rsidRDefault="00C41226">
            <w:r>
              <w:rPr>
                <w:sz w:val="20"/>
                <w:szCs w:val="20"/>
              </w:rPr>
              <w:t>Author</w:t>
            </w:r>
          </w:p>
        </w:tc>
        <w:tc>
          <w:tcPr>
            <w:tcW w:w="6950" w:type="dxa"/>
            <w:shd w:val="clear" w:color="auto" w:fill="FFFFFF"/>
            <w:tcMar>
              <w:top w:w="70" w:type="dxa"/>
              <w:left w:w="100" w:type="dxa"/>
              <w:bottom w:w="70" w:type="dxa"/>
              <w:right w:w="100" w:type="dxa"/>
            </w:tcMar>
          </w:tcPr>
          <w:p w:rsidR="00752959" w:rsidRDefault="00C41226">
            <w:proofErr w:type="spellStart"/>
            <w:r>
              <w:rPr>
                <w:sz w:val="20"/>
                <w:szCs w:val="20"/>
              </w:rPr>
              <w:t>Brojo</w:t>
            </w:r>
            <w:proofErr w:type="spellEnd"/>
            <w:r>
              <w:rPr>
                <w:sz w:val="20"/>
                <w:szCs w:val="20"/>
              </w:rPr>
              <w:t xml:space="preserve"> Mohan Dutta</w:t>
            </w:r>
          </w:p>
        </w:tc>
      </w:tr>
      <w:tr w:rsidR="00752959">
        <w:tblPrEx>
          <w:tblCellMar>
            <w:top w:w="0" w:type="dxa"/>
            <w:bottom w:w="0" w:type="dxa"/>
          </w:tblCellMar>
        </w:tblPrEx>
        <w:tc>
          <w:tcPr>
            <w:tcW w:w="2400" w:type="dxa"/>
            <w:shd w:val="clear" w:color="auto" w:fill="F2F2F2"/>
            <w:tcMar>
              <w:top w:w="70" w:type="dxa"/>
              <w:left w:w="100" w:type="dxa"/>
              <w:bottom w:w="70" w:type="dxa"/>
              <w:right w:w="100" w:type="dxa"/>
            </w:tcMar>
          </w:tcPr>
          <w:p w:rsidR="00752959" w:rsidRDefault="00C41226">
            <w:r>
              <w:rPr>
                <w:sz w:val="20"/>
                <w:szCs w:val="20"/>
              </w:rPr>
              <w:t>Education</w:t>
            </w:r>
          </w:p>
        </w:tc>
        <w:tc>
          <w:tcPr>
            <w:tcW w:w="6950" w:type="dxa"/>
            <w:shd w:val="clear" w:color="auto" w:fill="F2F2F2"/>
            <w:tcMar>
              <w:top w:w="70" w:type="dxa"/>
              <w:left w:w="100" w:type="dxa"/>
              <w:bottom w:w="70" w:type="dxa"/>
              <w:right w:w="100" w:type="dxa"/>
            </w:tcMar>
          </w:tcPr>
          <w:p w:rsidR="00752959" w:rsidRDefault="00C41226">
            <w:r>
              <w:rPr>
                <w:sz w:val="20"/>
                <w:szCs w:val="20"/>
              </w:rPr>
              <w:t xml:space="preserve">B.Sc. (Honours) Mathematics, </w:t>
            </w:r>
            <w:proofErr w:type="spellStart"/>
            <w:r>
              <w:rPr>
                <w:sz w:val="20"/>
                <w:szCs w:val="20"/>
              </w:rPr>
              <w:t>Serampore</w:t>
            </w:r>
            <w:proofErr w:type="spellEnd"/>
            <w:r>
              <w:rPr>
                <w:sz w:val="20"/>
                <w:szCs w:val="20"/>
              </w:rPr>
              <w:t xml:space="preserve"> College, University of Calcutta, 2025</w:t>
            </w:r>
          </w:p>
        </w:tc>
      </w:tr>
      <w:tr w:rsidR="00752959">
        <w:tblPrEx>
          <w:tblCellMar>
            <w:top w:w="0" w:type="dxa"/>
            <w:bottom w:w="0" w:type="dxa"/>
          </w:tblCellMar>
        </w:tblPrEx>
        <w:tc>
          <w:tcPr>
            <w:tcW w:w="2400" w:type="dxa"/>
            <w:shd w:val="clear" w:color="auto" w:fill="FFFFFF"/>
            <w:tcMar>
              <w:top w:w="70" w:type="dxa"/>
              <w:left w:w="100" w:type="dxa"/>
              <w:bottom w:w="70" w:type="dxa"/>
              <w:right w:w="100" w:type="dxa"/>
            </w:tcMar>
          </w:tcPr>
          <w:p w:rsidR="00752959" w:rsidRDefault="00C41226">
            <w:r>
              <w:rPr>
                <w:sz w:val="20"/>
                <w:szCs w:val="20"/>
              </w:rPr>
              <w:lastRenderedPageBreak/>
              <w:t>Project Context</w:t>
            </w:r>
          </w:p>
        </w:tc>
        <w:tc>
          <w:tcPr>
            <w:tcW w:w="6950" w:type="dxa"/>
            <w:shd w:val="clear" w:color="auto" w:fill="FFFFFF"/>
            <w:tcMar>
              <w:top w:w="70" w:type="dxa"/>
              <w:left w:w="100" w:type="dxa"/>
              <w:bottom w:w="70" w:type="dxa"/>
              <w:right w:w="100" w:type="dxa"/>
            </w:tcMar>
          </w:tcPr>
          <w:p w:rsidR="00752959" w:rsidRDefault="00C41226">
            <w:r>
              <w:rPr>
                <w:sz w:val="20"/>
                <w:szCs w:val="20"/>
              </w:rPr>
              <w:t xml:space="preserve">AICTE | IBM </w:t>
            </w:r>
            <w:proofErr w:type="spellStart"/>
            <w:r>
              <w:rPr>
                <w:sz w:val="20"/>
                <w:szCs w:val="20"/>
              </w:rPr>
              <w:t>SkillsBuild</w:t>
            </w:r>
            <w:proofErr w:type="spellEnd"/>
            <w:r>
              <w:rPr>
                <w:sz w:val="20"/>
                <w:szCs w:val="20"/>
              </w:rPr>
              <w:t xml:space="preserve"> Data Analytics with AI Internship 2026</w:t>
            </w:r>
          </w:p>
        </w:tc>
      </w:tr>
      <w:tr w:rsidR="00752959">
        <w:tblPrEx>
          <w:tblCellMar>
            <w:top w:w="0" w:type="dxa"/>
            <w:bottom w:w="0" w:type="dxa"/>
          </w:tblCellMar>
        </w:tblPrEx>
        <w:tc>
          <w:tcPr>
            <w:tcW w:w="2400" w:type="dxa"/>
            <w:shd w:val="clear" w:color="auto" w:fill="F2F2F2"/>
            <w:tcMar>
              <w:top w:w="70" w:type="dxa"/>
              <w:left w:w="100" w:type="dxa"/>
              <w:bottom w:w="70" w:type="dxa"/>
              <w:right w:w="100" w:type="dxa"/>
            </w:tcMar>
          </w:tcPr>
          <w:p w:rsidR="00752959" w:rsidRDefault="00C41226">
            <w:r>
              <w:rPr>
                <w:sz w:val="20"/>
                <w:szCs w:val="20"/>
              </w:rPr>
              <w:t>Repository</w:t>
            </w:r>
          </w:p>
        </w:tc>
        <w:tc>
          <w:tcPr>
            <w:tcW w:w="6950" w:type="dxa"/>
            <w:shd w:val="clear" w:color="auto" w:fill="F2F2F2"/>
            <w:tcMar>
              <w:top w:w="70" w:type="dxa"/>
              <w:left w:w="100" w:type="dxa"/>
              <w:bottom w:w="70" w:type="dxa"/>
              <w:right w:w="100" w:type="dxa"/>
            </w:tcMar>
          </w:tcPr>
          <w:p w:rsidR="00752959" w:rsidRDefault="00A9406A">
            <w:hyperlink r:id="rId17" w:history="1">
              <w:r w:rsidR="00C41226" w:rsidRPr="00A9406A">
                <w:rPr>
                  <w:rStyle w:val="Hyperlink"/>
                  <w:sz w:val="20"/>
                  <w:szCs w:val="20"/>
                </w:rPr>
                <w:t>https://github.com/brojomohan58-boop/Olist-Ecommerce-Analytics</w:t>
              </w:r>
            </w:hyperlink>
          </w:p>
        </w:tc>
      </w:tr>
    </w:tbl>
    <w:p w:rsidR="00C41226" w:rsidRDefault="00C41226"/>
    <w:sectPr w:rsidR="00C4122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BD712C"/>
    <w:multiLevelType w:val="hybridMultilevel"/>
    <w:tmpl w:val="FE6C0C26"/>
    <w:lvl w:ilvl="0" w:tplc="76C4CE36">
      <w:start w:val="1"/>
      <w:numFmt w:val="decimal"/>
      <w:lvlText w:val="%1."/>
      <w:lvlJc w:val="left"/>
      <w:pPr>
        <w:ind w:left="450" w:hanging="260"/>
      </w:pPr>
    </w:lvl>
    <w:lvl w:ilvl="1" w:tplc="7734A98E">
      <w:numFmt w:val="decimal"/>
      <w:lvlText w:val=""/>
      <w:lvlJc w:val="left"/>
    </w:lvl>
    <w:lvl w:ilvl="2" w:tplc="6234C230">
      <w:numFmt w:val="decimal"/>
      <w:lvlText w:val=""/>
      <w:lvlJc w:val="left"/>
    </w:lvl>
    <w:lvl w:ilvl="3" w:tplc="44283194">
      <w:numFmt w:val="decimal"/>
      <w:lvlText w:val=""/>
      <w:lvlJc w:val="left"/>
    </w:lvl>
    <w:lvl w:ilvl="4" w:tplc="69185BBE">
      <w:numFmt w:val="decimal"/>
      <w:lvlText w:val=""/>
      <w:lvlJc w:val="left"/>
    </w:lvl>
    <w:lvl w:ilvl="5" w:tplc="0DA8698A">
      <w:numFmt w:val="decimal"/>
      <w:lvlText w:val=""/>
      <w:lvlJc w:val="left"/>
    </w:lvl>
    <w:lvl w:ilvl="6" w:tplc="41F22E12">
      <w:numFmt w:val="decimal"/>
      <w:lvlText w:val=""/>
      <w:lvlJc w:val="left"/>
    </w:lvl>
    <w:lvl w:ilvl="7" w:tplc="B90A5C68">
      <w:numFmt w:val="decimal"/>
      <w:lvlText w:val=""/>
      <w:lvlJc w:val="left"/>
    </w:lvl>
    <w:lvl w:ilvl="8" w:tplc="7E4499F0">
      <w:numFmt w:val="decimal"/>
      <w:lvlText w:val=""/>
      <w:lvlJc w:val="left"/>
    </w:lvl>
  </w:abstractNum>
  <w:abstractNum w:abstractNumId="1">
    <w:nsid w:val="7B2B7ABA"/>
    <w:multiLevelType w:val="hybridMultilevel"/>
    <w:tmpl w:val="0E926CF8"/>
    <w:lvl w:ilvl="0" w:tplc="F6AE2964">
      <w:start w:val="1"/>
      <w:numFmt w:val="bullet"/>
      <w:lvlText w:val="●"/>
      <w:lvlJc w:val="left"/>
      <w:pPr>
        <w:ind w:left="720" w:hanging="360"/>
      </w:pPr>
    </w:lvl>
    <w:lvl w:ilvl="1" w:tplc="310CF31E">
      <w:start w:val="1"/>
      <w:numFmt w:val="bullet"/>
      <w:lvlText w:val="○"/>
      <w:lvlJc w:val="left"/>
      <w:pPr>
        <w:ind w:left="1440" w:hanging="360"/>
      </w:pPr>
    </w:lvl>
    <w:lvl w:ilvl="2" w:tplc="4A68E9D2">
      <w:start w:val="1"/>
      <w:numFmt w:val="bullet"/>
      <w:lvlText w:val="■"/>
      <w:lvlJc w:val="left"/>
      <w:pPr>
        <w:ind w:left="2160" w:hanging="360"/>
      </w:pPr>
    </w:lvl>
    <w:lvl w:ilvl="3" w:tplc="D3F264E6">
      <w:start w:val="1"/>
      <w:numFmt w:val="bullet"/>
      <w:lvlText w:val="●"/>
      <w:lvlJc w:val="left"/>
      <w:pPr>
        <w:ind w:left="2880" w:hanging="360"/>
      </w:pPr>
    </w:lvl>
    <w:lvl w:ilvl="4" w:tplc="24D41A7E">
      <w:start w:val="1"/>
      <w:numFmt w:val="bullet"/>
      <w:lvlText w:val="○"/>
      <w:lvlJc w:val="left"/>
      <w:pPr>
        <w:ind w:left="3600" w:hanging="360"/>
      </w:pPr>
    </w:lvl>
    <w:lvl w:ilvl="5" w:tplc="DA80E34E">
      <w:start w:val="1"/>
      <w:numFmt w:val="bullet"/>
      <w:lvlText w:val="■"/>
      <w:lvlJc w:val="left"/>
      <w:pPr>
        <w:ind w:left="4320" w:hanging="360"/>
      </w:pPr>
    </w:lvl>
    <w:lvl w:ilvl="6" w:tplc="CFCA0BFA">
      <w:start w:val="1"/>
      <w:numFmt w:val="bullet"/>
      <w:lvlText w:val="●"/>
      <w:lvlJc w:val="left"/>
      <w:pPr>
        <w:ind w:left="5040" w:hanging="360"/>
      </w:pPr>
    </w:lvl>
    <w:lvl w:ilvl="7" w:tplc="DB3654A0">
      <w:start w:val="1"/>
      <w:numFmt w:val="bullet"/>
      <w:lvlText w:val="●"/>
      <w:lvlJc w:val="left"/>
      <w:pPr>
        <w:ind w:left="5760" w:hanging="360"/>
      </w:pPr>
    </w:lvl>
    <w:lvl w:ilvl="8" w:tplc="07E8CAC6">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959"/>
    <w:rsid w:val="000F54EE"/>
    <w:rsid w:val="001C341E"/>
    <w:rsid w:val="00254B72"/>
    <w:rsid w:val="00525971"/>
    <w:rsid w:val="00752959"/>
    <w:rsid w:val="00883A75"/>
    <w:rsid w:val="00A9406A"/>
    <w:rsid w:val="00C41226"/>
    <w:rsid w:val="00CC278F"/>
    <w:rsid w:val="00D92C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C627CD3-F53C-40E3-A175-5366E5EB3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brojomohan58-boop/Olist-Ecommerce-Analytics" TargetMode="External"/><Relationship Id="rId12" Type="http://schemas.openxmlformats.org/officeDocument/2006/relationships/image" Target="media/image6.png"/><Relationship Id="rId17" Type="http://schemas.openxmlformats.org/officeDocument/2006/relationships/hyperlink" Target="https://github.com/brojomohan58-boop/Olist-Ecommerce-Analytics"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kaggle.com/datasets/olistbr/brazilian-ecommerce"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32</Pages>
  <Words>7396</Words>
  <Characters>42161</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E-Commerce Business Intelligence &amp; Customer Experience Analytics Platform</vt:lpstr>
    </vt:vector>
  </TitlesOfParts>
  <Company/>
  <LinksUpToDate>false</LinksUpToDate>
  <CharactersWithSpaces>49459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Business Intelligence &amp; Customer Experience Analytics Platform</dc:title>
  <dc:creator>Brojo Mohan Dutta</dc:creator>
  <cp:lastModifiedBy>Microsoft account</cp:lastModifiedBy>
  <cp:revision>3</cp:revision>
  <dcterms:created xsi:type="dcterms:W3CDTF">2026-09-25T07:48:00Z</dcterms:created>
  <dcterms:modified xsi:type="dcterms:W3CDTF">2026-09-25T10:46:00Z</dcterms:modified>
</cp:coreProperties>
</file>