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8C7" w:rsidRPr="00DE68C7" w:rsidRDefault="00DE68C7" w:rsidP="00DE68C7">
      <w:pPr>
        <w:pStyle w:val="Default"/>
        <w:jc w:val="center"/>
        <w:rPr>
          <w:color w:val="C00000"/>
          <w:sz w:val="44"/>
          <w:szCs w:val="44"/>
        </w:rPr>
      </w:pPr>
      <w:r w:rsidRPr="00DE68C7">
        <w:rPr>
          <w:b/>
          <w:bCs/>
          <w:color w:val="C00000"/>
          <w:sz w:val="44"/>
          <w:szCs w:val="44"/>
        </w:rPr>
        <w:t>Teoría Computacional</w:t>
      </w:r>
    </w:p>
    <w:p w:rsidR="00DE68C7" w:rsidRDefault="00DE68C7" w:rsidP="00DE68C7">
      <w:pPr>
        <w:pStyle w:val="Default"/>
        <w:jc w:val="center"/>
        <w:rPr>
          <w:b/>
          <w:bCs/>
          <w:color w:val="0070C0"/>
          <w:sz w:val="32"/>
          <w:szCs w:val="32"/>
        </w:rPr>
      </w:pPr>
    </w:p>
    <w:p w:rsidR="00DE68C7" w:rsidRPr="00DE68C7" w:rsidRDefault="00DE68C7" w:rsidP="00DE68C7">
      <w:pPr>
        <w:pStyle w:val="Default"/>
        <w:jc w:val="center"/>
        <w:rPr>
          <w:color w:val="0070C0"/>
          <w:sz w:val="32"/>
          <w:szCs w:val="32"/>
        </w:rPr>
      </w:pPr>
      <w:r w:rsidRPr="00DE68C7">
        <w:rPr>
          <w:b/>
          <w:bCs/>
          <w:color w:val="0070C0"/>
          <w:sz w:val="32"/>
          <w:szCs w:val="32"/>
        </w:rPr>
        <w:t>Práctica 2. Operaciones en lenguajes</w:t>
      </w:r>
    </w:p>
    <w:p w:rsidR="00DE68C7" w:rsidRDefault="00DE68C7" w:rsidP="00DE68C7">
      <w:pPr>
        <w:pStyle w:val="Default"/>
        <w:rPr>
          <w:b/>
          <w:bCs/>
          <w:sz w:val="22"/>
          <w:szCs w:val="22"/>
        </w:rPr>
      </w:pPr>
    </w:p>
    <w:p w:rsidR="00DE68C7" w:rsidRDefault="00DE68C7" w:rsidP="00DE68C7">
      <w:pPr>
        <w:pStyle w:val="Default"/>
        <w:rPr>
          <w:sz w:val="22"/>
          <w:szCs w:val="22"/>
        </w:rPr>
      </w:pPr>
      <w:r w:rsidRPr="00952778">
        <w:rPr>
          <w:b/>
          <w:bCs/>
          <w:color w:val="FFC000"/>
        </w:rPr>
        <w:t>Objetivo: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Hac</w:t>
      </w:r>
      <w:bookmarkStart w:id="0" w:name="_GoBack"/>
      <w:bookmarkEnd w:id="0"/>
      <w:r>
        <w:rPr>
          <w:sz w:val="22"/>
          <w:szCs w:val="22"/>
        </w:rPr>
        <w:t xml:space="preserve">er la demostración de las operaciones en lenguajes vistas en clase, mediante un programa escrito en Java, C, o algún otro lenguaje de programación. </w:t>
      </w:r>
    </w:p>
    <w:p w:rsidR="00952778" w:rsidRDefault="00952778" w:rsidP="00DE68C7">
      <w:pPr>
        <w:pStyle w:val="Default"/>
        <w:rPr>
          <w:b/>
          <w:bCs/>
          <w:sz w:val="22"/>
          <w:szCs w:val="22"/>
        </w:rPr>
      </w:pPr>
    </w:p>
    <w:p w:rsidR="00DE68C7" w:rsidRDefault="00DE68C7" w:rsidP="00DE68C7">
      <w:pPr>
        <w:pStyle w:val="Default"/>
        <w:rPr>
          <w:sz w:val="22"/>
          <w:szCs w:val="22"/>
        </w:rPr>
      </w:pPr>
      <w:r w:rsidRPr="00952778">
        <w:rPr>
          <w:b/>
          <w:bCs/>
          <w:color w:val="FFC000"/>
        </w:rPr>
        <w:t>Desarrollo: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El programa debe hacer lo siguiente: </w:t>
      </w:r>
    </w:p>
    <w:p w:rsidR="00952778" w:rsidRDefault="00952778" w:rsidP="00DE68C7">
      <w:pPr>
        <w:pStyle w:val="Default"/>
        <w:rPr>
          <w:sz w:val="22"/>
          <w:szCs w:val="22"/>
        </w:rPr>
      </w:pPr>
    </w:p>
    <w:p w:rsidR="004D64F9" w:rsidRDefault="00DE68C7" w:rsidP="00DE68C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a) Leer el alfabeto </w:t>
      </w:r>
      <w:r w:rsidRPr="00952778">
        <w:rPr>
          <w:b/>
          <w:bCs/>
          <w:color w:val="0070C0"/>
          <w:sz w:val="22"/>
          <w:szCs w:val="22"/>
        </w:rPr>
        <w:t xml:space="preserve">Σ </w:t>
      </w:r>
      <w:r>
        <w:rPr>
          <w:sz w:val="22"/>
          <w:szCs w:val="22"/>
        </w:rPr>
        <w:t xml:space="preserve">que servirá como base para resolver esta práctica. El alfabeto debe tener al menos tres símbolos. Los símbolos deben poder ser ingresados de dos maneras posibles: </w:t>
      </w:r>
    </w:p>
    <w:p w:rsidR="004D64F9" w:rsidRDefault="004D64F9" w:rsidP="004D64F9">
      <w:pPr>
        <w:pStyle w:val="Default"/>
        <w:numPr>
          <w:ilvl w:val="0"/>
          <w:numId w:val="6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En</w:t>
      </w:r>
      <w:r w:rsidR="00DE68C7">
        <w:rPr>
          <w:sz w:val="22"/>
          <w:szCs w:val="22"/>
        </w:rPr>
        <w:t xml:space="preserve"> forma individual (de u</w:t>
      </w:r>
      <w:r>
        <w:rPr>
          <w:sz w:val="22"/>
          <w:szCs w:val="22"/>
        </w:rPr>
        <w:t>no en uno).</w:t>
      </w:r>
      <w:r w:rsidR="00DE68C7">
        <w:rPr>
          <w:sz w:val="22"/>
          <w:szCs w:val="22"/>
        </w:rPr>
        <w:t xml:space="preserve"> </w:t>
      </w:r>
    </w:p>
    <w:p w:rsidR="00DE68C7" w:rsidRDefault="004D64F9" w:rsidP="004D64F9">
      <w:pPr>
        <w:pStyle w:val="Default"/>
        <w:numPr>
          <w:ilvl w:val="0"/>
          <w:numId w:val="6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>E</w:t>
      </w:r>
      <w:r w:rsidR="00DE68C7">
        <w:rPr>
          <w:sz w:val="22"/>
          <w:szCs w:val="22"/>
        </w:rPr>
        <w:t>n forma de enumeración (a</w:t>
      </w:r>
      <w:r w:rsidR="00952778">
        <w:rPr>
          <w:sz w:val="22"/>
          <w:szCs w:val="22"/>
        </w:rPr>
        <w:t>-</w:t>
      </w:r>
      <w:r w:rsidR="00DE68C7">
        <w:rPr>
          <w:sz w:val="22"/>
          <w:szCs w:val="22"/>
        </w:rPr>
        <w:t xml:space="preserve">z </w:t>
      </w:r>
      <w:proofErr w:type="spellStart"/>
      <w:r w:rsidR="00DE68C7">
        <w:rPr>
          <w:sz w:val="22"/>
          <w:szCs w:val="22"/>
        </w:rPr>
        <w:t>ó</w:t>
      </w:r>
      <w:proofErr w:type="spellEnd"/>
      <w:r w:rsidR="00DE68C7">
        <w:rPr>
          <w:sz w:val="22"/>
          <w:szCs w:val="22"/>
        </w:rPr>
        <w:t xml:space="preserve"> </w:t>
      </w:r>
      <w:r w:rsidR="00952778">
        <w:rPr>
          <w:sz w:val="22"/>
          <w:szCs w:val="22"/>
        </w:rPr>
        <w:t xml:space="preserve">d-m </w:t>
      </w:r>
      <w:proofErr w:type="spellStart"/>
      <w:r w:rsidR="00952778">
        <w:rPr>
          <w:sz w:val="22"/>
          <w:szCs w:val="22"/>
        </w:rPr>
        <w:t>ó</w:t>
      </w:r>
      <w:proofErr w:type="spellEnd"/>
      <w:r w:rsidR="00952778">
        <w:rPr>
          <w:sz w:val="22"/>
          <w:szCs w:val="22"/>
        </w:rPr>
        <w:t xml:space="preserve"> </w:t>
      </w:r>
      <w:r w:rsidR="00DE68C7">
        <w:rPr>
          <w:sz w:val="22"/>
          <w:szCs w:val="22"/>
        </w:rPr>
        <w:t>0</w:t>
      </w:r>
      <w:r w:rsidR="00952778">
        <w:rPr>
          <w:sz w:val="22"/>
          <w:szCs w:val="22"/>
        </w:rPr>
        <w:t>-</w:t>
      </w:r>
      <w:r w:rsidR="00DE68C7">
        <w:rPr>
          <w:sz w:val="22"/>
          <w:szCs w:val="22"/>
        </w:rPr>
        <w:t>9</w:t>
      </w:r>
      <w:r w:rsidR="00952778">
        <w:rPr>
          <w:sz w:val="22"/>
          <w:szCs w:val="22"/>
        </w:rPr>
        <w:t xml:space="preserve"> </w:t>
      </w:r>
      <w:proofErr w:type="spellStart"/>
      <w:r w:rsidR="00952778">
        <w:rPr>
          <w:sz w:val="22"/>
          <w:szCs w:val="22"/>
        </w:rPr>
        <w:t>ó</w:t>
      </w:r>
      <w:proofErr w:type="spellEnd"/>
      <w:r w:rsidR="00952778">
        <w:rPr>
          <w:sz w:val="22"/>
          <w:szCs w:val="22"/>
        </w:rPr>
        <w:t xml:space="preserve"> 3-8, etc.</w:t>
      </w:r>
      <w:r w:rsidR="00DE68C7">
        <w:rPr>
          <w:sz w:val="22"/>
          <w:szCs w:val="22"/>
        </w:rPr>
        <w:t xml:space="preserve">) ingresando el primer símbolo del alfabeto y a continuación el último símbolo del mismo. </w:t>
      </w:r>
    </w:p>
    <w:p w:rsidR="00DE68C7" w:rsidRDefault="00DE68C7" w:rsidP="00DE68C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b) Con base en </w:t>
      </w:r>
      <w:r w:rsidR="004D64F9">
        <w:rPr>
          <w:sz w:val="22"/>
          <w:szCs w:val="22"/>
        </w:rPr>
        <w:t>el</w:t>
      </w:r>
      <w:r>
        <w:rPr>
          <w:sz w:val="22"/>
          <w:szCs w:val="22"/>
        </w:rPr>
        <w:t xml:space="preserve"> alfabeto </w:t>
      </w:r>
      <w:r w:rsidR="004D64F9" w:rsidRPr="00952778">
        <w:rPr>
          <w:b/>
          <w:bCs/>
          <w:color w:val="0070C0"/>
          <w:sz w:val="22"/>
          <w:szCs w:val="22"/>
        </w:rPr>
        <w:t>Σ</w:t>
      </w:r>
      <w:r w:rsidR="004D64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generar los lenguajes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1 </w:t>
      </w:r>
      <w:r>
        <w:rPr>
          <w:sz w:val="22"/>
          <w:szCs w:val="22"/>
        </w:rPr>
        <w:t xml:space="preserve">y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2 </w:t>
      </w:r>
      <w:r>
        <w:rPr>
          <w:sz w:val="22"/>
          <w:szCs w:val="22"/>
        </w:rPr>
        <w:t xml:space="preserve">de forma aleatoria. El número de elementos o palabras </w:t>
      </w:r>
      <w:r w:rsidR="004D64F9">
        <w:rPr>
          <w:sz w:val="22"/>
          <w:szCs w:val="22"/>
        </w:rPr>
        <w:t>(</w:t>
      </w:r>
      <w:r w:rsidR="004D64F9" w:rsidRPr="004D64F9">
        <w:rPr>
          <w:color w:val="00B050"/>
          <w:sz w:val="22"/>
          <w:szCs w:val="22"/>
        </w:rPr>
        <w:t>p</w:t>
      </w:r>
      <w:r w:rsidR="004D64F9">
        <w:rPr>
          <w:sz w:val="22"/>
          <w:szCs w:val="22"/>
        </w:rPr>
        <w:t xml:space="preserve">) </w:t>
      </w:r>
      <w:r>
        <w:rPr>
          <w:sz w:val="22"/>
          <w:szCs w:val="22"/>
        </w:rPr>
        <w:t>a ser generados así como su longitud</w:t>
      </w:r>
      <w:r w:rsidR="004D64F9">
        <w:rPr>
          <w:sz w:val="22"/>
          <w:szCs w:val="22"/>
        </w:rPr>
        <w:t xml:space="preserve"> (</w:t>
      </w:r>
      <w:r w:rsidR="004D64F9" w:rsidRPr="004D64F9">
        <w:rPr>
          <w:color w:val="00B050"/>
          <w:sz w:val="22"/>
          <w:szCs w:val="22"/>
        </w:rPr>
        <w:t>l</w:t>
      </w:r>
      <w:r w:rsidR="004D64F9">
        <w:rPr>
          <w:sz w:val="22"/>
          <w:szCs w:val="22"/>
        </w:rPr>
        <w:t>)</w:t>
      </w:r>
      <w:r>
        <w:rPr>
          <w:sz w:val="22"/>
          <w:szCs w:val="22"/>
        </w:rPr>
        <w:t xml:space="preserve">, serán valores de entrada que ingresará el usuario. Desplegar en pantalla los lenguajes generados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1 </w:t>
      </w:r>
      <w:r>
        <w:rPr>
          <w:sz w:val="22"/>
          <w:szCs w:val="22"/>
        </w:rPr>
        <w:t xml:space="preserve">y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2</w:t>
      </w:r>
      <w:r>
        <w:rPr>
          <w:sz w:val="22"/>
          <w:szCs w:val="22"/>
        </w:rPr>
        <w:t xml:space="preserve">. </w:t>
      </w:r>
    </w:p>
    <w:p w:rsidR="00DE68C7" w:rsidRDefault="00DE68C7" w:rsidP="00DE68C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c) Generar el lenguaje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U </w:t>
      </w:r>
      <w:r>
        <w:rPr>
          <w:sz w:val="22"/>
          <w:szCs w:val="22"/>
        </w:rPr>
        <w:t xml:space="preserve">resultado de la </w:t>
      </w:r>
      <w:r>
        <w:rPr>
          <w:b/>
          <w:bCs/>
          <w:sz w:val="22"/>
          <w:szCs w:val="22"/>
        </w:rPr>
        <w:t xml:space="preserve">unión </w:t>
      </w:r>
      <w:r>
        <w:rPr>
          <w:sz w:val="22"/>
          <w:szCs w:val="22"/>
        </w:rPr>
        <w:t xml:space="preserve">de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1 </w:t>
      </w:r>
      <w:r>
        <w:rPr>
          <w:sz w:val="22"/>
          <w:szCs w:val="22"/>
        </w:rPr>
        <w:t xml:space="preserve">y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2</w:t>
      </w:r>
      <w:r>
        <w:rPr>
          <w:sz w:val="22"/>
          <w:szCs w:val="22"/>
        </w:rPr>
        <w:t xml:space="preserve">. Desplegar en pantalla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U</w:t>
      </w:r>
      <w:r>
        <w:rPr>
          <w:sz w:val="22"/>
          <w:szCs w:val="22"/>
        </w:rPr>
        <w:t xml:space="preserve">. </w:t>
      </w:r>
    </w:p>
    <w:p w:rsidR="00DE68C7" w:rsidRDefault="00DE68C7" w:rsidP="00DE68C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d) Generar el lenguaje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C </w:t>
      </w:r>
      <w:r>
        <w:rPr>
          <w:sz w:val="22"/>
          <w:szCs w:val="22"/>
        </w:rPr>
        <w:t xml:space="preserve">resultado de la </w:t>
      </w:r>
      <w:r>
        <w:rPr>
          <w:b/>
          <w:bCs/>
          <w:sz w:val="22"/>
          <w:szCs w:val="22"/>
        </w:rPr>
        <w:t xml:space="preserve">concatenación </w:t>
      </w:r>
      <w:r>
        <w:rPr>
          <w:sz w:val="22"/>
          <w:szCs w:val="22"/>
        </w:rPr>
        <w:t xml:space="preserve">de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1 </w:t>
      </w:r>
      <w:r>
        <w:rPr>
          <w:sz w:val="22"/>
          <w:szCs w:val="22"/>
        </w:rPr>
        <w:t xml:space="preserve">y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2</w:t>
      </w:r>
      <w:r>
        <w:rPr>
          <w:sz w:val="22"/>
          <w:szCs w:val="22"/>
        </w:rPr>
        <w:t xml:space="preserve">. Desplegar en pantalla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C</w:t>
      </w:r>
      <w:r>
        <w:rPr>
          <w:sz w:val="22"/>
          <w:szCs w:val="22"/>
        </w:rPr>
        <w:t xml:space="preserve">. </w:t>
      </w:r>
    </w:p>
    <w:p w:rsidR="00DE68C7" w:rsidRDefault="00DE68C7" w:rsidP="00DE68C7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e) Generar el lenguaje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D</w:t>
      </w:r>
      <w:r w:rsidR="004D64F9">
        <w:rPr>
          <w:b/>
          <w:bCs/>
          <w:color w:val="0070C0"/>
          <w:sz w:val="14"/>
          <w:szCs w:val="14"/>
        </w:rPr>
        <w:t>1</w:t>
      </w:r>
      <w:r w:rsidR="004D64F9">
        <w:rPr>
          <w:sz w:val="22"/>
          <w:szCs w:val="22"/>
        </w:rPr>
        <w:t>, r</w:t>
      </w:r>
      <w:r>
        <w:rPr>
          <w:sz w:val="22"/>
          <w:szCs w:val="22"/>
        </w:rPr>
        <w:t xml:space="preserve">esultado de la </w:t>
      </w:r>
      <w:r>
        <w:rPr>
          <w:b/>
          <w:bCs/>
          <w:sz w:val="22"/>
          <w:szCs w:val="22"/>
        </w:rPr>
        <w:t xml:space="preserve">diferencia </w:t>
      </w:r>
      <w:r>
        <w:rPr>
          <w:sz w:val="22"/>
          <w:szCs w:val="22"/>
        </w:rPr>
        <w:t xml:space="preserve">de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1 </w:t>
      </w:r>
      <w:r>
        <w:rPr>
          <w:sz w:val="22"/>
          <w:szCs w:val="22"/>
        </w:rPr>
        <w:t xml:space="preserve">– </w:t>
      </w:r>
      <w:r w:rsidRPr="00952778">
        <w:rPr>
          <w:b/>
          <w:bCs/>
          <w:color w:val="0070C0"/>
          <w:sz w:val="22"/>
          <w:szCs w:val="22"/>
        </w:rPr>
        <w:t>L</w:t>
      </w:r>
      <w:r w:rsidR="004D64F9">
        <w:rPr>
          <w:b/>
          <w:bCs/>
          <w:color w:val="0070C0"/>
          <w:sz w:val="14"/>
          <w:szCs w:val="14"/>
        </w:rPr>
        <w:t>2</w:t>
      </w:r>
      <w:r w:rsidR="004D64F9">
        <w:rPr>
          <w:sz w:val="22"/>
          <w:szCs w:val="22"/>
        </w:rPr>
        <w:t>; y</w:t>
      </w:r>
      <w:r>
        <w:rPr>
          <w:sz w:val="22"/>
          <w:szCs w:val="22"/>
        </w:rPr>
        <w:t xml:space="preserve"> </w:t>
      </w:r>
      <w:r w:rsidR="004D64F9" w:rsidRPr="00952778">
        <w:rPr>
          <w:b/>
          <w:bCs/>
          <w:color w:val="0070C0"/>
          <w:sz w:val="22"/>
          <w:szCs w:val="22"/>
        </w:rPr>
        <w:t>L</w:t>
      </w:r>
      <w:r w:rsidR="004D64F9" w:rsidRPr="00952778">
        <w:rPr>
          <w:b/>
          <w:bCs/>
          <w:color w:val="0070C0"/>
          <w:sz w:val="14"/>
          <w:szCs w:val="14"/>
        </w:rPr>
        <w:t>D</w:t>
      </w:r>
      <w:r w:rsidR="004D64F9">
        <w:rPr>
          <w:b/>
          <w:bCs/>
          <w:color w:val="0070C0"/>
          <w:sz w:val="14"/>
          <w:szCs w:val="14"/>
        </w:rPr>
        <w:t>2</w:t>
      </w:r>
      <w:r w:rsidR="004D64F9">
        <w:rPr>
          <w:sz w:val="22"/>
          <w:szCs w:val="22"/>
        </w:rPr>
        <w:t>, r</w:t>
      </w:r>
      <w:r w:rsidR="004D64F9">
        <w:rPr>
          <w:sz w:val="22"/>
          <w:szCs w:val="22"/>
        </w:rPr>
        <w:t xml:space="preserve">esultado de la </w:t>
      </w:r>
      <w:r w:rsidR="004D64F9">
        <w:rPr>
          <w:b/>
          <w:bCs/>
          <w:sz w:val="22"/>
          <w:szCs w:val="22"/>
        </w:rPr>
        <w:t xml:space="preserve">diferencia </w:t>
      </w:r>
      <w:r w:rsidR="004D64F9">
        <w:rPr>
          <w:sz w:val="22"/>
          <w:szCs w:val="22"/>
        </w:rPr>
        <w:t>de</w:t>
      </w:r>
      <w:r>
        <w:rPr>
          <w:sz w:val="22"/>
          <w:szCs w:val="22"/>
        </w:rPr>
        <w:t xml:space="preserve">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2 </w:t>
      </w:r>
      <w:r>
        <w:rPr>
          <w:sz w:val="22"/>
          <w:szCs w:val="22"/>
        </w:rPr>
        <w:t xml:space="preserve">–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>1</w:t>
      </w:r>
      <w:r>
        <w:rPr>
          <w:sz w:val="22"/>
          <w:szCs w:val="22"/>
        </w:rPr>
        <w:t xml:space="preserve">. Mostrar ambos resultados en pantalla. </w:t>
      </w:r>
    </w:p>
    <w:p w:rsidR="00DE68C7" w:rsidRDefault="00DE68C7" w:rsidP="00DE68C7">
      <w:pPr>
        <w:pStyle w:val="Default"/>
        <w:spacing w:after="18"/>
        <w:rPr>
          <w:sz w:val="14"/>
          <w:szCs w:val="14"/>
        </w:rPr>
      </w:pPr>
      <w:r>
        <w:rPr>
          <w:sz w:val="22"/>
          <w:szCs w:val="22"/>
        </w:rPr>
        <w:t xml:space="preserve">f) Generar el lenguaje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P </w:t>
      </w:r>
      <w:r>
        <w:rPr>
          <w:sz w:val="22"/>
          <w:szCs w:val="22"/>
        </w:rPr>
        <w:t xml:space="preserve">resultado de la </w:t>
      </w:r>
      <w:r>
        <w:rPr>
          <w:b/>
          <w:bCs/>
          <w:sz w:val="22"/>
          <w:szCs w:val="22"/>
        </w:rPr>
        <w:t xml:space="preserve">potencia </w:t>
      </w:r>
      <w:r>
        <w:rPr>
          <w:sz w:val="22"/>
          <w:szCs w:val="22"/>
        </w:rPr>
        <w:t xml:space="preserve">del lenguaje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1 </w:t>
      </w:r>
      <w:r>
        <w:rPr>
          <w:sz w:val="22"/>
          <w:szCs w:val="22"/>
        </w:rPr>
        <w:t xml:space="preserve">o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2 </w:t>
      </w:r>
      <w:r>
        <w:rPr>
          <w:sz w:val="22"/>
          <w:szCs w:val="22"/>
        </w:rPr>
        <w:t xml:space="preserve">(habilitar una opción para seleccionar el lenguaje). La potencia es un valor entre -5 y +5, este valor se debe proporcionar como dato de entrada. Desplegar en pantalla </w:t>
      </w:r>
      <w:r w:rsidRPr="00952778">
        <w:rPr>
          <w:b/>
          <w:bCs/>
          <w:color w:val="0070C0"/>
          <w:sz w:val="22"/>
          <w:szCs w:val="22"/>
        </w:rPr>
        <w:t>L</w:t>
      </w:r>
      <w:r w:rsidRPr="00952778">
        <w:rPr>
          <w:b/>
          <w:bCs/>
          <w:color w:val="0070C0"/>
          <w:sz w:val="14"/>
          <w:szCs w:val="14"/>
        </w:rPr>
        <w:t xml:space="preserve">P </w:t>
      </w:r>
    </w:p>
    <w:p w:rsidR="00DE68C7" w:rsidRDefault="00DE68C7" w:rsidP="00DE68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g) Realiza una de las siguientes aplicaciones: </w:t>
      </w:r>
    </w:p>
    <w:p w:rsidR="00DE68C7" w:rsidRDefault="00952778" w:rsidP="00086F92">
      <w:pPr>
        <w:pStyle w:val="Default"/>
        <w:numPr>
          <w:ilvl w:val="0"/>
          <w:numId w:val="3"/>
        </w:numPr>
        <w:spacing w:after="30"/>
        <w:jc w:val="both"/>
        <w:rPr>
          <w:sz w:val="22"/>
          <w:szCs w:val="22"/>
        </w:rPr>
      </w:pPr>
      <w:r>
        <w:rPr>
          <w:sz w:val="22"/>
          <w:szCs w:val="22"/>
        </w:rPr>
        <w:t>Generar una</w:t>
      </w:r>
      <w:r w:rsidR="00DE68C7">
        <w:rPr>
          <w:sz w:val="22"/>
          <w:szCs w:val="22"/>
        </w:rPr>
        <w:t xml:space="preserve"> CURP</w:t>
      </w:r>
      <w:r w:rsidR="002769C6">
        <w:rPr>
          <w:sz w:val="22"/>
          <w:szCs w:val="22"/>
        </w:rPr>
        <w:t>. Hacerlo de forma automática y con datos aleatorios; la CURP generada debe tener información válida (RFC</w:t>
      </w:r>
      <w:r w:rsidR="00F640BF">
        <w:rPr>
          <w:sz w:val="22"/>
          <w:szCs w:val="22"/>
        </w:rPr>
        <w:t xml:space="preserve"> válido</w:t>
      </w:r>
      <w:r w:rsidR="002769C6">
        <w:rPr>
          <w:sz w:val="22"/>
          <w:szCs w:val="22"/>
        </w:rPr>
        <w:t xml:space="preserve">, </w:t>
      </w:r>
      <w:r w:rsidR="00F640BF">
        <w:rPr>
          <w:sz w:val="22"/>
          <w:szCs w:val="22"/>
        </w:rPr>
        <w:t xml:space="preserve">el campo de sexo debe ser H o M, </w:t>
      </w:r>
      <w:r w:rsidR="000C3686">
        <w:rPr>
          <w:sz w:val="22"/>
          <w:szCs w:val="22"/>
        </w:rPr>
        <w:t>la entidad federativa debe corresponder con la lista oficial, etc.).</w:t>
      </w:r>
    </w:p>
    <w:p w:rsidR="00DE68C7" w:rsidRDefault="00952778" w:rsidP="00086F92">
      <w:pPr>
        <w:pStyle w:val="Default"/>
        <w:numPr>
          <w:ilvl w:val="0"/>
          <w:numId w:val="3"/>
        </w:numPr>
        <w:spacing w:after="30"/>
        <w:jc w:val="both"/>
        <w:rPr>
          <w:sz w:val="22"/>
          <w:szCs w:val="22"/>
        </w:rPr>
      </w:pPr>
      <w:r>
        <w:rPr>
          <w:sz w:val="22"/>
          <w:szCs w:val="22"/>
        </w:rPr>
        <w:t>Generar una</w:t>
      </w:r>
      <w:r w:rsidR="00DE68C7">
        <w:rPr>
          <w:sz w:val="22"/>
          <w:szCs w:val="22"/>
        </w:rPr>
        <w:t xml:space="preserve"> placa de circulación de automóvil (con base en el ejercicio </w:t>
      </w:r>
      <w:r w:rsidR="009D6F14">
        <w:rPr>
          <w:sz w:val="22"/>
          <w:szCs w:val="22"/>
        </w:rPr>
        <w:t xml:space="preserve">de modelación de lenguajes </w:t>
      </w:r>
      <w:r w:rsidR="00DE68C7">
        <w:rPr>
          <w:sz w:val="22"/>
          <w:szCs w:val="22"/>
        </w:rPr>
        <w:t xml:space="preserve">visto en clase) </w:t>
      </w:r>
    </w:p>
    <w:p w:rsidR="00DE68C7" w:rsidRDefault="00DE68C7" w:rsidP="00086F92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Tema libre (debe reunir un grado de complejidad semejante a los dos ejemplos anteriores) </w:t>
      </w:r>
    </w:p>
    <w:p w:rsidR="00DE68C7" w:rsidRDefault="00DE68C7" w:rsidP="00DE68C7">
      <w:pPr>
        <w:pStyle w:val="Default"/>
        <w:rPr>
          <w:sz w:val="22"/>
          <w:szCs w:val="22"/>
        </w:rPr>
      </w:pPr>
    </w:p>
    <w:p w:rsidR="00DE68C7" w:rsidRPr="000C3686" w:rsidRDefault="00DE68C7" w:rsidP="00DE68C7">
      <w:pPr>
        <w:pStyle w:val="Default"/>
        <w:rPr>
          <w:b/>
          <w:color w:val="C00000"/>
          <w:sz w:val="22"/>
          <w:szCs w:val="22"/>
        </w:rPr>
      </w:pPr>
      <w:r w:rsidRPr="000C3686">
        <w:rPr>
          <w:b/>
          <w:color w:val="C00000"/>
          <w:sz w:val="22"/>
          <w:szCs w:val="22"/>
        </w:rPr>
        <w:t xml:space="preserve">Notas para el inciso g: </w:t>
      </w:r>
    </w:p>
    <w:p w:rsidR="00DE68C7" w:rsidRDefault="00DE68C7" w:rsidP="00086F92">
      <w:pPr>
        <w:pStyle w:val="Default"/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La aplicación debe generar un dato válido, de forma aleatoria, </w:t>
      </w:r>
      <w:r w:rsidR="000C3686">
        <w:rPr>
          <w:sz w:val="22"/>
          <w:szCs w:val="22"/>
        </w:rPr>
        <w:t xml:space="preserve">y </w:t>
      </w:r>
      <w:r w:rsidR="00952778">
        <w:rPr>
          <w:sz w:val="22"/>
          <w:szCs w:val="22"/>
        </w:rPr>
        <w:t xml:space="preserve">conforme a los requerimientos de cada </w:t>
      </w:r>
      <w:r>
        <w:rPr>
          <w:sz w:val="22"/>
          <w:szCs w:val="22"/>
        </w:rPr>
        <w:t xml:space="preserve">caso. </w:t>
      </w:r>
    </w:p>
    <w:p w:rsidR="00DE68C7" w:rsidRDefault="00DE68C7" w:rsidP="00086F9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La aplicación debe estar basada en la modelación de </w:t>
      </w:r>
      <w:r w:rsidRPr="000C3686">
        <w:rPr>
          <w:b/>
          <w:color w:val="C00000"/>
          <w:sz w:val="22"/>
          <w:szCs w:val="22"/>
        </w:rPr>
        <w:t>alfabetos</w:t>
      </w:r>
      <w:r>
        <w:rPr>
          <w:sz w:val="22"/>
          <w:szCs w:val="22"/>
        </w:rPr>
        <w:t xml:space="preserve">, </w:t>
      </w:r>
      <w:r w:rsidRPr="000C3686">
        <w:rPr>
          <w:b/>
          <w:color w:val="C00000"/>
          <w:sz w:val="22"/>
          <w:szCs w:val="22"/>
        </w:rPr>
        <w:t>lenguajes</w:t>
      </w:r>
      <w:r>
        <w:rPr>
          <w:sz w:val="22"/>
          <w:szCs w:val="22"/>
        </w:rPr>
        <w:t xml:space="preserve">, </w:t>
      </w:r>
      <w:r w:rsidRPr="000C3686">
        <w:rPr>
          <w:b/>
          <w:color w:val="C00000"/>
          <w:sz w:val="22"/>
          <w:szCs w:val="22"/>
        </w:rPr>
        <w:t>palabras</w:t>
      </w:r>
      <w:r w:rsidR="00952778">
        <w:rPr>
          <w:b/>
          <w:sz w:val="22"/>
          <w:szCs w:val="22"/>
        </w:rPr>
        <w:t xml:space="preserve">, </w:t>
      </w:r>
      <w:r w:rsidR="00952778" w:rsidRPr="00952778">
        <w:rPr>
          <w:sz w:val="22"/>
          <w:szCs w:val="22"/>
        </w:rPr>
        <w:t>esto es,</w:t>
      </w:r>
      <w:r w:rsidR="0095277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conceptos vistos en clase que sean aplicables a esta práctica. </w:t>
      </w:r>
      <w:r w:rsidR="00086F92">
        <w:rPr>
          <w:sz w:val="22"/>
          <w:szCs w:val="22"/>
        </w:rPr>
        <w:t>Por lo tanto, esta modelación debe estar contemplada en el desarrollo.</w:t>
      </w:r>
    </w:p>
    <w:p w:rsidR="00DE68C7" w:rsidRDefault="00DE68C7" w:rsidP="00DE68C7">
      <w:pPr>
        <w:pStyle w:val="Default"/>
        <w:rPr>
          <w:sz w:val="22"/>
          <w:szCs w:val="22"/>
        </w:rPr>
      </w:pPr>
    </w:p>
    <w:p w:rsidR="00DE68C7" w:rsidRPr="00952778" w:rsidRDefault="00DE68C7" w:rsidP="00DE68C7">
      <w:pPr>
        <w:pStyle w:val="Default"/>
      </w:pPr>
      <w:r w:rsidRPr="00952778">
        <w:rPr>
          <w:b/>
          <w:bCs/>
          <w:color w:val="FFC000"/>
        </w:rPr>
        <w:t>Evaluación</w:t>
      </w:r>
      <w:r w:rsidRPr="00952778">
        <w:rPr>
          <w:color w:val="FFC000"/>
        </w:rPr>
        <w:t>:</w:t>
      </w:r>
      <w:r w:rsidRPr="00952778">
        <w:t xml:space="preserve"> </w:t>
      </w:r>
    </w:p>
    <w:p w:rsidR="00DE68C7" w:rsidRDefault="00DE68C7" w:rsidP="00952778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Incisos a y b: un punto cada uno. </w:t>
      </w:r>
    </w:p>
    <w:p w:rsidR="00DE68C7" w:rsidRDefault="00DE68C7" w:rsidP="00952778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Incisos c, d, e, f: un punto y medio cada uno. </w:t>
      </w:r>
    </w:p>
    <w:p w:rsidR="00DE68C7" w:rsidRDefault="00DE68C7" w:rsidP="0095277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Inciso g: dos puntos </w:t>
      </w:r>
    </w:p>
    <w:p w:rsidR="00DE68C7" w:rsidRDefault="00DE68C7" w:rsidP="00DE68C7">
      <w:pPr>
        <w:pStyle w:val="Default"/>
        <w:rPr>
          <w:sz w:val="22"/>
          <w:szCs w:val="22"/>
        </w:rPr>
      </w:pPr>
    </w:p>
    <w:p w:rsidR="00DE68C7" w:rsidRPr="00952778" w:rsidRDefault="00DE68C7" w:rsidP="00DE68C7">
      <w:pPr>
        <w:pStyle w:val="Default"/>
      </w:pPr>
      <w:r w:rsidRPr="00952778">
        <w:rPr>
          <w:b/>
          <w:bCs/>
          <w:color w:val="FFC000"/>
        </w:rPr>
        <w:t>Presentación de la práctica:</w:t>
      </w:r>
      <w:r w:rsidRPr="00952778">
        <w:rPr>
          <w:b/>
          <w:bCs/>
        </w:rPr>
        <w:t xml:space="preserve"> </w:t>
      </w:r>
    </w:p>
    <w:p w:rsidR="00DE68C7" w:rsidRDefault="00DE68C7" w:rsidP="00952778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Presentar el programa en ejecución, mostrando cada uno de los incisos (o los que tengan resueltos). </w:t>
      </w:r>
    </w:p>
    <w:p w:rsidR="00DE68C7" w:rsidRDefault="00DE68C7" w:rsidP="00952778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Sustentar un breve examen oral acerca del código y de los conceptos de Teoría Computacional empleados en esta práctica. </w:t>
      </w:r>
    </w:p>
    <w:p w:rsidR="00DE68C7" w:rsidRDefault="00DE68C7" w:rsidP="00952778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No es necesario entregar reporte escrito. </w:t>
      </w:r>
    </w:p>
    <w:p w:rsidR="00DE68C7" w:rsidRDefault="00DE68C7" w:rsidP="0095277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Prácticas copiadas serán canceladas. </w:t>
      </w:r>
    </w:p>
    <w:p w:rsidR="00DE68C7" w:rsidRDefault="00DE68C7" w:rsidP="00952778">
      <w:pPr>
        <w:pStyle w:val="Default"/>
        <w:numPr>
          <w:ilvl w:val="0"/>
          <w:numId w:val="4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Presentar práctica en laboratorio, en salón de clase, o en cubículo de profesor (previa cita). </w:t>
      </w:r>
    </w:p>
    <w:p w:rsidR="00DE68C7" w:rsidRDefault="00DE68C7" w:rsidP="0095277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Individual o en equipo (dos personas máximo). </w:t>
      </w:r>
    </w:p>
    <w:p w:rsidR="00F640BF" w:rsidRPr="00F640BF" w:rsidRDefault="00F640BF" w:rsidP="00952778">
      <w:pPr>
        <w:pStyle w:val="Default"/>
        <w:numPr>
          <w:ilvl w:val="0"/>
          <w:numId w:val="4"/>
        </w:numPr>
        <w:rPr>
          <w:color w:val="C00000"/>
          <w:sz w:val="22"/>
          <w:szCs w:val="22"/>
        </w:rPr>
      </w:pPr>
      <w:r w:rsidRPr="00F640BF">
        <w:rPr>
          <w:color w:val="C00000"/>
          <w:sz w:val="22"/>
          <w:szCs w:val="22"/>
        </w:rPr>
        <w:t>No enviar la práctica por correo electrónico. Las prácticas enviadas por este medio serán canceladas.</w:t>
      </w:r>
    </w:p>
    <w:p w:rsidR="00DE68C7" w:rsidRDefault="00DE68C7" w:rsidP="00DE68C7">
      <w:pPr>
        <w:pStyle w:val="Default"/>
        <w:rPr>
          <w:sz w:val="22"/>
          <w:szCs w:val="22"/>
        </w:rPr>
      </w:pPr>
    </w:p>
    <w:p w:rsidR="00DE68C7" w:rsidRPr="00952778" w:rsidRDefault="00DE68C7" w:rsidP="00DE68C7">
      <w:pPr>
        <w:pStyle w:val="Default"/>
        <w:rPr>
          <w:color w:val="FFC000"/>
        </w:rPr>
      </w:pPr>
      <w:r w:rsidRPr="00952778">
        <w:rPr>
          <w:b/>
          <w:bCs/>
          <w:color w:val="FFC000"/>
        </w:rPr>
        <w:t xml:space="preserve">Fecha de entrega: </w:t>
      </w:r>
    </w:p>
    <w:p w:rsidR="00E87251" w:rsidRDefault="00DE68C7" w:rsidP="00DE68C7">
      <w:r>
        <w:t xml:space="preserve">Fecha de caducidad de esta práctica: viernes </w:t>
      </w:r>
      <w:r w:rsidR="000525AA">
        <w:t>1</w:t>
      </w:r>
      <w:r w:rsidR="00F640BF">
        <w:t xml:space="preserve">5 </w:t>
      </w:r>
      <w:r>
        <w:t xml:space="preserve">de </w:t>
      </w:r>
      <w:r w:rsidR="00F640BF">
        <w:t>septiembre de</w:t>
      </w:r>
      <w:r w:rsidR="000525AA">
        <w:t xml:space="preserve"> 2017</w:t>
      </w:r>
      <w:r>
        <w:t>. Trabajos demorados en el lapso de una semana: 50% menos en la calificación; no se aceptarán prácticas después de este lapso.</w:t>
      </w:r>
    </w:p>
    <w:sectPr w:rsidR="00E87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715C"/>
    <w:multiLevelType w:val="hybridMultilevel"/>
    <w:tmpl w:val="44B8D8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83E2D"/>
    <w:multiLevelType w:val="hybridMultilevel"/>
    <w:tmpl w:val="5EAEA3FC"/>
    <w:lvl w:ilvl="0" w:tplc="04940C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B54B6"/>
    <w:multiLevelType w:val="hybridMultilevel"/>
    <w:tmpl w:val="2DD00D9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A41CC3"/>
    <w:multiLevelType w:val="hybridMultilevel"/>
    <w:tmpl w:val="2E9EE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72DA"/>
    <w:multiLevelType w:val="hybridMultilevel"/>
    <w:tmpl w:val="DAE2A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F4D34"/>
    <w:multiLevelType w:val="hybridMultilevel"/>
    <w:tmpl w:val="750A9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C7"/>
    <w:rsid w:val="000525AA"/>
    <w:rsid w:val="00086F92"/>
    <w:rsid w:val="000C3686"/>
    <w:rsid w:val="002564EB"/>
    <w:rsid w:val="002769C6"/>
    <w:rsid w:val="004D64F9"/>
    <w:rsid w:val="00952778"/>
    <w:rsid w:val="009D6F14"/>
    <w:rsid w:val="00A74A87"/>
    <w:rsid w:val="00DE68C7"/>
    <w:rsid w:val="00E87251"/>
    <w:rsid w:val="00F6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BCB37-9EA9-4F46-BD22-DBF92EDA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8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Alumno</cp:lastModifiedBy>
  <cp:revision>12</cp:revision>
  <dcterms:created xsi:type="dcterms:W3CDTF">2017-02-24T13:16:00Z</dcterms:created>
  <dcterms:modified xsi:type="dcterms:W3CDTF">2017-08-29T13:30:00Z</dcterms:modified>
</cp:coreProperties>
</file>