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56A" w:rsidRPr="00A5556A" w:rsidRDefault="00A5556A" w:rsidP="00A5556A">
      <w:pPr>
        <w:spacing w:before="100" w:beforeAutospacing="1" w:after="100" w:afterAutospacing="1" w:line="240" w:lineRule="auto"/>
        <w:outlineLvl w:val="3"/>
        <w:rPr>
          <w:rFonts w:ascii="Times New Roman" w:eastAsia="Times New Roman" w:hAnsi="Times New Roman" w:cs="Times New Roman"/>
          <w:b/>
          <w:bCs/>
          <w:sz w:val="24"/>
          <w:szCs w:val="24"/>
        </w:rPr>
      </w:pPr>
      <w:r w:rsidRPr="00A5556A">
        <w:rPr>
          <w:rFonts w:ascii="Times New Roman" w:eastAsia="Times New Roman" w:hAnsi="Times New Roman" w:cs="Times New Roman"/>
          <w:b/>
          <w:bCs/>
          <w:sz w:val="24"/>
          <w:szCs w:val="24"/>
        </w:rPr>
        <w:t xml:space="preserve">UNIT 3: Little Data to Big </w:t>
      </w:r>
      <w:bookmarkStart w:id="0" w:name="_GoBack"/>
      <w:bookmarkEnd w:id="0"/>
      <w:r w:rsidRPr="00A5556A">
        <w:rPr>
          <w:rFonts w:ascii="Times New Roman" w:eastAsia="Times New Roman" w:hAnsi="Times New Roman" w:cs="Times New Roman"/>
          <w:b/>
          <w:bCs/>
          <w:sz w:val="24"/>
          <w:szCs w:val="24"/>
        </w:rPr>
        <w:t>Data</w:t>
      </w:r>
    </w:p>
    <w:p w:rsidR="00A5556A" w:rsidRPr="00A5556A" w:rsidRDefault="00A5556A" w:rsidP="00A5556A">
      <w:pPr>
        <w:spacing w:before="100" w:beforeAutospacing="1" w:after="100" w:afterAutospacing="1" w:line="240" w:lineRule="auto"/>
        <w:outlineLvl w:val="3"/>
        <w:rPr>
          <w:rFonts w:ascii="Times New Roman" w:eastAsia="Times New Roman" w:hAnsi="Times New Roman" w:cs="Times New Roman"/>
          <w:b/>
          <w:bCs/>
          <w:sz w:val="24"/>
          <w:szCs w:val="24"/>
        </w:rPr>
      </w:pPr>
      <w:r w:rsidRPr="00A5556A">
        <w:rPr>
          <w:rFonts w:ascii="Times New Roman" w:eastAsia="Times New Roman" w:hAnsi="Times New Roman" w:cs="Times New Roman"/>
          <w:b/>
          <w:bCs/>
          <w:sz w:val="24"/>
          <w:szCs w:val="24"/>
        </w:rPr>
        <w:t>Project 3.2.4 Making Meaning from Data</w:t>
      </w:r>
    </w:p>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b/>
          <w:bCs/>
          <w:sz w:val="24"/>
          <w:szCs w:val="24"/>
        </w:rPr>
        <w:t>Enduring Understandings</w:t>
      </w:r>
      <w:r w:rsidRPr="00A5556A">
        <w:rPr>
          <w:rFonts w:ascii="Times New Roman" w:eastAsia="Times New Roman" w:hAnsi="Times New Roman" w:cs="Times New Roman"/>
          <w:sz w:val="24"/>
          <w:szCs w:val="24"/>
        </w:rPr>
        <w:br/>
      </w:r>
      <w:r w:rsidRPr="00A5556A">
        <w:rPr>
          <w:rFonts w:ascii="Times New Roman" w:eastAsia="Times New Roman" w:hAnsi="Times New Roman" w:cs="Times New Roman"/>
          <w:i/>
          <w:iCs/>
          <w:sz w:val="24"/>
          <w:szCs w:val="24"/>
        </w:rPr>
        <w:t>EU-DAT-</w:t>
      </w:r>
      <w:proofErr w:type="gramStart"/>
      <w:r w:rsidRPr="00A5556A">
        <w:rPr>
          <w:rFonts w:ascii="Times New Roman" w:eastAsia="Times New Roman" w:hAnsi="Times New Roman" w:cs="Times New Roman"/>
          <w:i/>
          <w:iCs/>
          <w:sz w:val="24"/>
          <w:szCs w:val="24"/>
        </w:rPr>
        <w:t>2 :</w:t>
      </w:r>
      <w:proofErr w:type="gramEnd"/>
      <w:r w:rsidRPr="00A5556A">
        <w:rPr>
          <w:rFonts w:ascii="Times New Roman" w:eastAsia="Times New Roman" w:hAnsi="Times New Roman" w:cs="Times New Roman"/>
          <w:i/>
          <w:iCs/>
          <w:sz w:val="24"/>
          <w:szCs w:val="24"/>
        </w:rPr>
        <w:t xml:space="preserve"> Programs can be used to process data, which allows users to discover information and create new knowledge.</w:t>
      </w:r>
      <w:r w:rsidRPr="00A5556A">
        <w:rPr>
          <w:rFonts w:ascii="Times New Roman" w:eastAsia="Times New Roman" w:hAnsi="Times New Roman" w:cs="Times New Roman"/>
          <w:sz w:val="24"/>
          <w:szCs w:val="24"/>
        </w:rPr>
        <w:br/>
      </w:r>
      <w:r w:rsidRPr="00A5556A">
        <w:rPr>
          <w:rFonts w:ascii="Times New Roman" w:eastAsia="Times New Roman" w:hAnsi="Times New Roman" w:cs="Times New Roman"/>
          <w:i/>
          <w:iCs/>
          <w:sz w:val="24"/>
          <w:szCs w:val="24"/>
        </w:rPr>
        <w:t>EU-AAP-4: There exist problems that the computer cannot solve, and even when the computer can solve a problem, it may not be able to do so in a reasonable amount of time.</w:t>
      </w:r>
    </w:p>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b/>
          <w:bCs/>
          <w:sz w:val="24"/>
          <w:szCs w:val="24"/>
        </w:rPr>
        <w:t>**</w:t>
      </w:r>
      <w:r w:rsidRPr="00A5556A">
        <w:rPr>
          <w:rFonts w:ascii="Times New Roman" w:eastAsia="Times New Roman" w:hAnsi="Times New Roman" w:cs="Times New Roman"/>
          <w:b/>
          <w:bCs/>
          <w:sz w:val="24"/>
          <w:szCs w:val="24"/>
          <w:u w:val="single"/>
        </w:rPr>
        <w:t xml:space="preserve">Instructions:  </w:t>
      </w:r>
      <w:r w:rsidRPr="00A5556A">
        <w:rPr>
          <w:rFonts w:ascii="Times New Roman" w:eastAsia="Times New Roman" w:hAnsi="Times New Roman" w:cs="Times New Roman"/>
          <w:sz w:val="24"/>
          <w:szCs w:val="24"/>
          <w:u w:val="single"/>
        </w:rPr>
        <w:t xml:space="preserve">You may work in pairs to complete this Project.  Please change the text color of your responses to </w:t>
      </w:r>
      <w:r w:rsidRPr="00A5556A">
        <w:rPr>
          <w:rFonts w:ascii="Times New Roman" w:eastAsia="Times New Roman" w:hAnsi="Times New Roman" w:cs="Times New Roman"/>
          <w:color w:val="E03E2D"/>
          <w:sz w:val="24"/>
          <w:szCs w:val="24"/>
          <w:u w:val="single"/>
        </w:rPr>
        <w:t xml:space="preserve">red </w:t>
      </w:r>
      <w:r w:rsidRPr="00A5556A">
        <w:rPr>
          <w:rFonts w:ascii="Times New Roman" w:eastAsia="Times New Roman" w:hAnsi="Times New Roman" w:cs="Times New Roman"/>
          <w:sz w:val="24"/>
          <w:szCs w:val="24"/>
          <w:u w:val="single"/>
        </w:rPr>
        <w:t>text.  Please organize the endings to each page.</w:t>
      </w:r>
    </w:p>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11: Test that the data cleansing worked by printing the Value column before and after your cleaning algorithm. Paste your solution in the space provided.</w:t>
      </w:r>
    </w:p>
    <w:tbl>
      <w:tblPr>
        <w:tblW w:w="4867"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5"/>
      </w:tblGrid>
      <w:tr w:rsidR="00A5556A" w:rsidRPr="00A5556A" w:rsidTr="00A5556A">
        <w:tc>
          <w:tcPr>
            <w:tcW w:w="4995" w:type="pct"/>
            <w:tcBorders>
              <w:top w:val="outset" w:sz="6" w:space="0" w:color="auto"/>
              <w:left w:val="outset" w:sz="6" w:space="0" w:color="auto"/>
              <w:bottom w:val="outset" w:sz="6" w:space="0" w:color="auto"/>
              <w:right w:val="outset" w:sz="6" w:space="0" w:color="auto"/>
            </w:tcBorders>
            <w:vAlign w:val="center"/>
            <w:hideMark/>
          </w:tcPr>
          <w:p w:rsidR="00A5556A" w:rsidRPr="00A5556A" w:rsidRDefault="00A5556A" w:rsidP="00A5556A">
            <w:pPr>
              <w:spacing w:after="0"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w:t>
            </w:r>
          </w:p>
        </w:tc>
      </w:tr>
    </w:tbl>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Document with pseudocode the data-cleansing algorithm you used and include a brief description of the cleaning effect.</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2"/>
      </w:tblGrid>
      <w:tr w:rsidR="00A5556A" w:rsidRPr="00A5556A" w:rsidTr="00A5556A">
        <w:tc>
          <w:tcPr>
            <w:tcW w:w="4995" w:type="pct"/>
            <w:tcBorders>
              <w:top w:val="outset" w:sz="6" w:space="0" w:color="auto"/>
              <w:left w:val="outset" w:sz="6" w:space="0" w:color="auto"/>
              <w:bottom w:val="outset" w:sz="6" w:space="0" w:color="auto"/>
              <w:right w:val="outset" w:sz="6" w:space="0" w:color="auto"/>
            </w:tcBorders>
            <w:vAlign w:val="center"/>
            <w:hideMark/>
          </w:tcPr>
          <w:p w:rsidR="00A5556A" w:rsidRPr="00A5556A" w:rsidRDefault="00A5556A" w:rsidP="00A5556A">
            <w:pPr>
              <w:spacing w:after="0"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w:t>
            </w:r>
          </w:p>
        </w:tc>
      </w:tr>
    </w:tbl>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xml:space="preserve">STEP 13: Iterate over your unique states and experiment with the following two algorithms that use pandas, with grouping and without. Each retrieves data from the CSV file and stores the data in two arrays. Observe the print results to see how data </w:t>
      </w:r>
      <w:proofErr w:type="gramStart"/>
      <w:r w:rsidRPr="00A5556A">
        <w:rPr>
          <w:rFonts w:ascii="Times New Roman" w:eastAsia="Times New Roman" w:hAnsi="Times New Roman" w:cs="Times New Roman"/>
          <w:sz w:val="24"/>
          <w:szCs w:val="24"/>
        </w:rPr>
        <w:t>becomes grouped</w:t>
      </w:r>
      <w:proofErr w:type="gramEnd"/>
      <w:r w:rsidRPr="00A5556A">
        <w:rPr>
          <w:rFonts w:ascii="Times New Roman" w:eastAsia="Times New Roman" w:hAnsi="Times New Roman" w:cs="Times New Roman"/>
          <w:sz w:val="24"/>
          <w:szCs w:val="24"/>
        </w:rPr>
        <w:t>.</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556A">
        <w:rPr>
          <w:rFonts w:ascii="Courier New" w:eastAsia="Times New Roman" w:hAnsi="Courier New" w:cs="Courier New"/>
          <w:sz w:val="20"/>
          <w:szCs w:val="20"/>
        </w:rPr>
        <w:t>all_honey</w:t>
      </w:r>
      <w:proofErr w:type="spellEnd"/>
      <w:r w:rsidRPr="00A5556A">
        <w:rPr>
          <w:rFonts w:ascii="Courier New" w:eastAsia="Times New Roman" w:hAnsi="Courier New" w:cs="Courier New"/>
          <w:sz w:val="20"/>
          <w:szCs w:val="20"/>
        </w:rPr>
        <w:t xml:space="preserve"> = []</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5556A">
        <w:rPr>
          <w:rFonts w:ascii="Courier New" w:eastAsia="Times New Roman" w:hAnsi="Courier New" w:cs="Courier New"/>
          <w:sz w:val="20"/>
          <w:szCs w:val="20"/>
        </w:rPr>
        <w:t>all_states</w:t>
      </w:r>
      <w:proofErr w:type="spellEnd"/>
      <w:r w:rsidRPr="00A5556A">
        <w:rPr>
          <w:rFonts w:ascii="Courier New" w:eastAsia="Times New Roman" w:hAnsi="Courier New" w:cs="Courier New"/>
          <w:sz w:val="20"/>
          <w:szCs w:val="20"/>
        </w:rPr>
        <w:t xml:space="preserve"> = []</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w:t>
      </w:r>
      <w:proofErr w:type="gramStart"/>
      <w:r w:rsidRPr="00A5556A">
        <w:rPr>
          <w:rFonts w:ascii="Courier New" w:eastAsia="Times New Roman" w:hAnsi="Courier New" w:cs="Courier New"/>
          <w:sz w:val="20"/>
          <w:szCs w:val="20"/>
        </w:rPr>
        <w:t>without</w:t>
      </w:r>
      <w:proofErr w:type="gramEnd"/>
      <w:r w:rsidRPr="00A5556A">
        <w:rPr>
          <w:rFonts w:ascii="Courier New" w:eastAsia="Times New Roman" w:hAnsi="Courier New" w:cs="Courier New"/>
          <w:sz w:val="20"/>
          <w:szCs w:val="20"/>
        </w:rPr>
        <w:t xml:space="preserve"> grouping</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556A">
        <w:rPr>
          <w:rFonts w:ascii="Courier New" w:eastAsia="Times New Roman" w:hAnsi="Courier New" w:cs="Courier New"/>
          <w:sz w:val="20"/>
          <w:szCs w:val="20"/>
        </w:rPr>
        <w:t>for</w:t>
      </w:r>
      <w:proofErr w:type="gramEnd"/>
      <w:r w:rsidRPr="00A5556A">
        <w:rPr>
          <w:rFonts w:ascii="Courier New" w:eastAsia="Times New Roman" w:hAnsi="Courier New" w:cs="Courier New"/>
          <w:sz w:val="20"/>
          <w:szCs w:val="20"/>
        </w:rPr>
        <w:t xml:space="preserve"> state in </w:t>
      </w:r>
      <w:proofErr w:type="spellStart"/>
      <w:r w:rsidRPr="00A5556A">
        <w:rPr>
          <w:rFonts w:ascii="Courier New" w:eastAsia="Times New Roman" w:hAnsi="Courier New" w:cs="Courier New"/>
          <w:sz w:val="20"/>
          <w:szCs w:val="20"/>
        </w:rPr>
        <w:t>unique_states</w:t>
      </w:r>
      <w:proofErr w:type="spellEnd"/>
      <w:r w:rsidRPr="00A5556A">
        <w:rPr>
          <w:rFonts w:ascii="Courier New" w:eastAsia="Times New Roman" w:hAnsi="Courier New" w:cs="Courier New"/>
          <w:sz w:val="20"/>
          <w:szCs w:val="20"/>
        </w:rPr>
        <w:t>:</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w:t>
      </w:r>
      <w:proofErr w:type="spellStart"/>
      <w:r w:rsidRPr="00A5556A">
        <w:rPr>
          <w:rFonts w:ascii="Courier New" w:eastAsia="Times New Roman" w:hAnsi="Courier New" w:cs="Courier New"/>
          <w:sz w:val="20"/>
          <w:szCs w:val="20"/>
        </w:rPr>
        <w:t>honey_data</w:t>
      </w:r>
      <w:proofErr w:type="spellEnd"/>
      <w:r w:rsidRPr="00A5556A">
        <w:rPr>
          <w:rFonts w:ascii="Courier New" w:eastAsia="Times New Roman" w:hAnsi="Courier New" w:cs="Courier New"/>
          <w:sz w:val="20"/>
          <w:szCs w:val="20"/>
        </w:rPr>
        <w:t xml:space="preserve"> = </w:t>
      </w:r>
      <w:proofErr w:type="spellStart"/>
      <w:proofErr w:type="gramStart"/>
      <w:r w:rsidRPr="00A5556A">
        <w:rPr>
          <w:rFonts w:ascii="Courier New" w:eastAsia="Times New Roman" w:hAnsi="Courier New" w:cs="Courier New"/>
          <w:sz w:val="20"/>
          <w:szCs w:val="20"/>
        </w:rPr>
        <w:t>df</w:t>
      </w:r>
      <w:proofErr w:type="spellEnd"/>
      <w:r w:rsidRPr="00A5556A">
        <w:rPr>
          <w:rFonts w:ascii="Courier New" w:eastAsia="Times New Roman" w:hAnsi="Courier New" w:cs="Courier New"/>
          <w:sz w:val="20"/>
          <w:szCs w:val="20"/>
        </w:rPr>
        <w:t>[</w:t>
      </w:r>
      <w:proofErr w:type="spellStart"/>
      <w:proofErr w:type="gramEnd"/>
      <w:r w:rsidRPr="00A5556A">
        <w:rPr>
          <w:rFonts w:ascii="Courier New" w:eastAsia="Times New Roman" w:hAnsi="Courier New" w:cs="Courier New"/>
          <w:sz w:val="20"/>
          <w:szCs w:val="20"/>
        </w:rPr>
        <w:t>df</w:t>
      </w:r>
      <w:proofErr w:type="spellEnd"/>
      <w:r w:rsidRPr="00A5556A">
        <w:rPr>
          <w:rFonts w:ascii="Courier New" w:eastAsia="Times New Roman" w:hAnsi="Courier New" w:cs="Courier New"/>
          <w:sz w:val="20"/>
          <w:szCs w:val="20"/>
        </w:rPr>
        <w:t>['State'] == state])['Value']</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w:t>
      </w:r>
      <w:proofErr w:type="gramStart"/>
      <w:r w:rsidRPr="00A5556A">
        <w:rPr>
          <w:rFonts w:ascii="Courier New" w:eastAsia="Times New Roman" w:hAnsi="Courier New" w:cs="Courier New"/>
          <w:sz w:val="20"/>
          <w:szCs w:val="20"/>
        </w:rPr>
        <w:t>print</w:t>
      </w:r>
      <w:proofErr w:type="gramEnd"/>
      <w:r w:rsidRPr="00A5556A">
        <w:rPr>
          <w:rFonts w:ascii="Courier New" w:eastAsia="Times New Roman" w:hAnsi="Courier New" w:cs="Courier New"/>
          <w:sz w:val="20"/>
          <w:szCs w:val="20"/>
        </w:rPr>
        <w:t xml:space="preserve"> (state, </w:t>
      </w:r>
      <w:proofErr w:type="spellStart"/>
      <w:r w:rsidRPr="00A5556A">
        <w:rPr>
          <w:rFonts w:ascii="Courier New" w:eastAsia="Times New Roman" w:hAnsi="Courier New" w:cs="Courier New"/>
          <w:sz w:val="20"/>
          <w:szCs w:val="20"/>
        </w:rPr>
        <w:t>honey_data.sum</w:t>
      </w:r>
      <w:proofErr w:type="spellEnd"/>
      <w:r w:rsidRPr="00A5556A">
        <w:rPr>
          <w:rFonts w:ascii="Courier New" w:eastAsia="Times New Roman" w:hAnsi="Courier New" w:cs="Courier New"/>
          <w:sz w:val="20"/>
          <w:szCs w:val="20"/>
        </w:rPr>
        <w:t>())</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w:t>
      </w:r>
      <w:proofErr w:type="spellStart"/>
      <w:r w:rsidRPr="00A5556A">
        <w:rPr>
          <w:rFonts w:ascii="Courier New" w:eastAsia="Times New Roman" w:hAnsi="Courier New" w:cs="Courier New"/>
          <w:sz w:val="20"/>
          <w:szCs w:val="20"/>
        </w:rPr>
        <w:t>all_</w:t>
      </w:r>
      <w:proofErr w:type="gramStart"/>
      <w:r w:rsidRPr="00A5556A">
        <w:rPr>
          <w:rFonts w:ascii="Courier New" w:eastAsia="Times New Roman" w:hAnsi="Courier New" w:cs="Courier New"/>
          <w:sz w:val="20"/>
          <w:szCs w:val="20"/>
        </w:rPr>
        <w:t>honey.append</w:t>
      </w:r>
      <w:proofErr w:type="spellEnd"/>
      <w:r w:rsidRPr="00A5556A">
        <w:rPr>
          <w:rFonts w:ascii="Courier New" w:eastAsia="Times New Roman" w:hAnsi="Courier New" w:cs="Courier New"/>
          <w:sz w:val="20"/>
          <w:szCs w:val="20"/>
        </w:rPr>
        <w:t>(</w:t>
      </w:r>
      <w:proofErr w:type="spellStart"/>
      <w:proofErr w:type="gramEnd"/>
      <w:r w:rsidRPr="00A5556A">
        <w:rPr>
          <w:rFonts w:ascii="Courier New" w:eastAsia="Times New Roman" w:hAnsi="Courier New" w:cs="Courier New"/>
          <w:sz w:val="20"/>
          <w:szCs w:val="20"/>
        </w:rPr>
        <w:t>honey_data.sum</w:t>
      </w:r>
      <w:proofErr w:type="spellEnd"/>
      <w:r w:rsidRPr="00A5556A">
        <w:rPr>
          <w:rFonts w:ascii="Courier New" w:eastAsia="Times New Roman" w:hAnsi="Courier New" w:cs="Courier New"/>
          <w:sz w:val="20"/>
          <w:szCs w:val="20"/>
        </w:rPr>
        <w:t>())</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w:t>
      </w:r>
      <w:proofErr w:type="spellStart"/>
      <w:r w:rsidRPr="00A5556A">
        <w:rPr>
          <w:rFonts w:ascii="Courier New" w:eastAsia="Times New Roman" w:hAnsi="Courier New" w:cs="Courier New"/>
          <w:sz w:val="20"/>
          <w:szCs w:val="20"/>
        </w:rPr>
        <w:t>all_</w:t>
      </w:r>
      <w:proofErr w:type="gramStart"/>
      <w:r w:rsidRPr="00A5556A">
        <w:rPr>
          <w:rFonts w:ascii="Courier New" w:eastAsia="Times New Roman" w:hAnsi="Courier New" w:cs="Courier New"/>
          <w:sz w:val="20"/>
          <w:szCs w:val="20"/>
        </w:rPr>
        <w:t>states.append</w:t>
      </w:r>
      <w:proofErr w:type="spellEnd"/>
      <w:r w:rsidRPr="00A5556A">
        <w:rPr>
          <w:rFonts w:ascii="Courier New" w:eastAsia="Times New Roman" w:hAnsi="Courier New" w:cs="Courier New"/>
          <w:sz w:val="20"/>
          <w:szCs w:val="20"/>
        </w:rPr>
        <w:t>(</w:t>
      </w:r>
      <w:proofErr w:type="gramEnd"/>
      <w:r w:rsidRPr="00A5556A">
        <w:rPr>
          <w:rFonts w:ascii="Courier New" w:eastAsia="Times New Roman" w:hAnsi="Courier New" w:cs="Courier New"/>
          <w:sz w:val="20"/>
          <w:szCs w:val="20"/>
        </w:rPr>
        <w:t>state)</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w:t>
      </w:r>
      <w:proofErr w:type="gramStart"/>
      <w:r w:rsidRPr="00A5556A">
        <w:rPr>
          <w:rFonts w:ascii="Courier New" w:eastAsia="Times New Roman" w:hAnsi="Courier New" w:cs="Courier New"/>
          <w:sz w:val="20"/>
          <w:szCs w:val="20"/>
        </w:rPr>
        <w:t>with</w:t>
      </w:r>
      <w:proofErr w:type="gramEnd"/>
      <w:r w:rsidRPr="00A5556A">
        <w:rPr>
          <w:rFonts w:ascii="Courier New" w:eastAsia="Times New Roman" w:hAnsi="Courier New" w:cs="Courier New"/>
          <w:sz w:val="20"/>
          <w:szCs w:val="20"/>
        </w:rPr>
        <w:t xml:space="preserve"> grouping</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5556A">
        <w:rPr>
          <w:rFonts w:ascii="Courier New" w:eastAsia="Times New Roman" w:hAnsi="Courier New" w:cs="Courier New"/>
          <w:sz w:val="20"/>
          <w:szCs w:val="20"/>
        </w:rPr>
        <w:t>for</w:t>
      </w:r>
      <w:proofErr w:type="gramEnd"/>
      <w:r w:rsidRPr="00A5556A">
        <w:rPr>
          <w:rFonts w:ascii="Courier New" w:eastAsia="Times New Roman" w:hAnsi="Courier New" w:cs="Courier New"/>
          <w:sz w:val="20"/>
          <w:szCs w:val="20"/>
        </w:rPr>
        <w:t xml:space="preserve"> state in </w:t>
      </w:r>
      <w:proofErr w:type="spellStart"/>
      <w:r w:rsidRPr="00A5556A">
        <w:rPr>
          <w:rFonts w:ascii="Courier New" w:eastAsia="Times New Roman" w:hAnsi="Courier New" w:cs="Courier New"/>
          <w:sz w:val="20"/>
          <w:szCs w:val="20"/>
        </w:rPr>
        <w:t>unique_states</w:t>
      </w:r>
      <w:proofErr w:type="spellEnd"/>
      <w:r w:rsidRPr="00A5556A">
        <w:rPr>
          <w:rFonts w:ascii="Courier New" w:eastAsia="Times New Roman" w:hAnsi="Courier New" w:cs="Courier New"/>
          <w:sz w:val="20"/>
          <w:szCs w:val="20"/>
        </w:rPr>
        <w:t>:</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w:t>
      </w:r>
      <w:proofErr w:type="spellStart"/>
      <w:r w:rsidRPr="00A5556A">
        <w:rPr>
          <w:rFonts w:ascii="Courier New" w:eastAsia="Times New Roman" w:hAnsi="Courier New" w:cs="Courier New"/>
          <w:sz w:val="20"/>
          <w:szCs w:val="20"/>
        </w:rPr>
        <w:t>honey_data</w:t>
      </w:r>
      <w:proofErr w:type="spellEnd"/>
      <w:r w:rsidRPr="00A5556A">
        <w:rPr>
          <w:rFonts w:ascii="Courier New" w:eastAsia="Times New Roman" w:hAnsi="Courier New" w:cs="Courier New"/>
          <w:sz w:val="20"/>
          <w:szCs w:val="20"/>
        </w:rPr>
        <w:t xml:space="preserve"> = </w:t>
      </w:r>
      <w:proofErr w:type="spellStart"/>
      <w:proofErr w:type="gramStart"/>
      <w:r w:rsidRPr="00A5556A">
        <w:rPr>
          <w:rFonts w:ascii="Courier New" w:eastAsia="Times New Roman" w:hAnsi="Courier New" w:cs="Courier New"/>
          <w:sz w:val="20"/>
          <w:szCs w:val="20"/>
        </w:rPr>
        <w:t>df</w:t>
      </w:r>
      <w:proofErr w:type="spellEnd"/>
      <w:r w:rsidRPr="00A5556A">
        <w:rPr>
          <w:rFonts w:ascii="Courier New" w:eastAsia="Times New Roman" w:hAnsi="Courier New" w:cs="Courier New"/>
          <w:sz w:val="20"/>
          <w:szCs w:val="20"/>
        </w:rPr>
        <w:t>[</w:t>
      </w:r>
      <w:proofErr w:type="spellStart"/>
      <w:proofErr w:type="gramEnd"/>
      <w:r w:rsidRPr="00A5556A">
        <w:rPr>
          <w:rFonts w:ascii="Courier New" w:eastAsia="Times New Roman" w:hAnsi="Courier New" w:cs="Courier New"/>
          <w:sz w:val="20"/>
          <w:szCs w:val="20"/>
        </w:rPr>
        <w:t>df</w:t>
      </w:r>
      <w:proofErr w:type="spellEnd"/>
      <w:r w:rsidRPr="00A5556A">
        <w:rPr>
          <w:rFonts w:ascii="Courier New" w:eastAsia="Times New Roman" w:hAnsi="Courier New" w:cs="Courier New"/>
          <w:sz w:val="20"/>
          <w:szCs w:val="20"/>
        </w:rPr>
        <w:t>['State'] == state].</w:t>
      </w:r>
      <w:proofErr w:type="spellStart"/>
      <w:r w:rsidRPr="00A5556A">
        <w:rPr>
          <w:rFonts w:ascii="Courier New" w:eastAsia="Times New Roman" w:hAnsi="Courier New" w:cs="Courier New"/>
          <w:sz w:val="20"/>
          <w:szCs w:val="20"/>
        </w:rPr>
        <w:t>groupby</w:t>
      </w:r>
      <w:proofErr w:type="spellEnd"/>
      <w:r w:rsidRPr="00A5556A">
        <w:rPr>
          <w:rFonts w:ascii="Courier New" w:eastAsia="Times New Roman" w:hAnsi="Courier New" w:cs="Courier New"/>
          <w:sz w:val="20"/>
          <w:szCs w:val="20"/>
        </w:rPr>
        <w:t>('Year')['Value']</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w:t>
      </w:r>
      <w:proofErr w:type="gramStart"/>
      <w:r w:rsidRPr="00A5556A">
        <w:rPr>
          <w:rFonts w:ascii="Courier New" w:eastAsia="Times New Roman" w:hAnsi="Courier New" w:cs="Courier New"/>
          <w:sz w:val="20"/>
          <w:szCs w:val="20"/>
        </w:rPr>
        <w:t>print</w:t>
      </w:r>
      <w:proofErr w:type="gramEnd"/>
      <w:r w:rsidRPr="00A5556A">
        <w:rPr>
          <w:rFonts w:ascii="Courier New" w:eastAsia="Times New Roman" w:hAnsi="Courier New" w:cs="Courier New"/>
          <w:sz w:val="20"/>
          <w:szCs w:val="20"/>
        </w:rPr>
        <w:t xml:space="preserve"> (state, </w:t>
      </w:r>
      <w:proofErr w:type="spellStart"/>
      <w:r w:rsidRPr="00A5556A">
        <w:rPr>
          <w:rFonts w:ascii="Courier New" w:eastAsia="Times New Roman" w:hAnsi="Courier New" w:cs="Courier New"/>
          <w:sz w:val="20"/>
          <w:szCs w:val="20"/>
        </w:rPr>
        <w:t>honey_data.sum</w:t>
      </w:r>
      <w:proofErr w:type="spellEnd"/>
      <w:r w:rsidRPr="00A5556A">
        <w:rPr>
          <w:rFonts w:ascii="Courier New" w:eastAsia="Times New Roman" w:hAnsi="Courier New" w:cs="Courier New"/>
          <w:sz w:val="20"/>
          <w:szCs w:val="20"/>
        </w:rPr>
        <w:t>())</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w:t>
      </w:r>
      <w:proofErr w:type="spellStart"/>
      <w:r w:rsidRPr="00A5556A">
        <w:rPr>
          <w:rFonts w:ascii="Courier New" w:eastAsia="Times New Roman" w:hAnsi="Courier New" w:cs="Courier New"/>
          <w:sz w:val="20"/>
          <w:szCs w:val="20"/>
        </w:rPr>
        <w:t>all_</w:t>
      </w:r>
      <w:proofErr w:type="gramStart"/>
      <w:r w:rsidRPr="00A5556A">
        <w:rPr>
          <w:rFonts w:ascii="Courier New" w:eastAsia="Times New Roman" w:hAnsi="Courier New" w:cs="Courier New"/>
          <w:sz w:val="20"/>
          <w:szCs w:val="20"/>
        </w:rPr>
        <w:t>honey.append</w:t>
      </w:r>
      <w:proofErr w:type="spellEnd"/>
      <w:r w:rsidRPr="00A5556A">
        <w:rPr>
          <w:rFonts w:ascii="Courier New" w:eastAsia="Times New Roman" w:hAnsi="Courier New" w:cs="Courier New"/>
          <w:sz w:val="20"/>
          <w:szCs w:val="20"/>
        </w:rPr>
        <w:t>(</w:t>
      </w:r>
      <w:proofErr w:type="spellStart"/>
      <w:proofErr w:type="gramEnd"/>
      <w:r w:rsidRPr="00A5556A">
        <w:rPr>
          <w:rFonts w:ascii="Courier New" w:eastAsia="Times New Roman" w:hAnsi="Courier New" w:cs="Courier New"/>
          <w:sz w:val="20"/>
          <w:szCs w:val="20"/>
        </w:rPr>
        <w:t>honey_data.sum</w:t>
      </w:r>
      <w:proofErr w:type="spellEnd"/>
      <w:r w:rsidRPr="00A5556A">
        <w:rPr>
          <w:rFonts w:ascii="Courier New" w:eastAsia="Times New Roman" w:hAnsi="Courier New" w:cs="Courier New"/>
          <w:sz w:val="20"/>
          <w:szCs w:val="20"/>
        </w:rPr>
        <w:t>())</w:t>
      </w:r>
    </w:p>
    <w:p w:rsidR="00A5556A" w:rsidRPr="00A5556A" w:rsidRDefault="00A5556A" w:rsidP="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r w:rsidRPr="00A5556A">
        <w:rPr>
          <w:rFonts w:ascii="Courier New" w:eastAsia="Times New Roman" w:hAnsi="Courier New" w:cs="Courier New"/>
          <w:sz w:val="20"/>
          <w:szCs w:val="20"/>
        </w:rPr>
        <w:t xml:space="preserve">  </w:t>
      </w:r>
      <w:proofErr w:type="spellStart"/>
      <w:r w:rsidRPr="00A5556A">
        <w:rPr>
          <w:rFonts w:ascii="Courier New" w:eastAsia="Times New Roman" w:hAnsi="Courier New" w:cs="Courier New"/>
          <w:sz w:val="20"/>
          <w:szCs w:val="20"/>
        </w:rPr>
        <w:t>all_</w:t>
      </w:r>
      <w:proofErr w:type="gramStart"/>
      <w:r w:rsidRPr="00A5556A">
        <w:rPr>
          <w:rFonts w:ascii="Courier New" w:eastAsia="Times New Roman" w:hAnsi="Courier New" w:cs="Courier New"/>
          <w:sz w:val="20"/>
          <w:szCs w:val="20"/>
        </w:rPr>
        <w:t>states.append</w:t>
      </w:r>
      <w:proofErr w:type="spellEnd"/>
      <w:r w:rsidRPr="00A5556A">
        <w:rPr>
          <w:rFonts w:ascii="Courier New" w:eastAsia="Times New Roman" w:hAnsi="Courier New" w:cs="Courier New"/>
          <w:sz w:val="20"/>
          <w:szCs w:val="20"/>
        </w:rPr>
        <w:t>(</w:t>
      </w:r>
      <w:proofErr w:type="gramEnd"/>
      <w:r w:rsidRPr="00A5556A">
        <w:rPr>
          <w:rFonts w:ascii="Courier New" w:eastAsia="Times New Roman" w:hAnsi="Courier New" w:cs="Courier New"/>
          <w:sz w:val="20"/>
          <w:szCs w:val="20"/>
        </w:rPr>
        <w:t>state)</w:t>
      </w:r>
    </w:p>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xml:space="preserve">Describe how your data collection algorithm works using the </w:t>
      </w:r>
      <w:proofErr w:type="spellStart"/>
      <w:r w:rsidRPr="00A5556A">
        <w:rPr>
          <w:rFonts w:ascii="Times New Roman" w:eastAsia="Times New Roman" w:hAnsi="Times New Roman" w:cs="Times New Roman"/>
          <w:sz w:val="24"/>
          <w:szCs w:val="24"/>
        </w:rPr>
        <w:t>groupby</w:t>
      </w:r>
      <w:proofErr w:type="spellEnd"/>
      <w:r w:rsidRPr="00A5556A">
        <w:rPr>
          <w:rFonts w:ascii="Times New Roman" w:eastAsia="Times New Roman" w:hAnsi="Times New Roman" w:cs="Times New Roman"/>
          <w:sz w:val="24"/>
          <w:szCs w:val="24"/>
        </w:rPr>
        <w:t xml:space="preserve"> method.</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2"/>
      </w:tblGrid>
      <w:tr w:rsidR="00A5556A" w:rsidRPr="00A5556A" w:rsidTr="00A5556A">
        <w:tc>
          <w:tcPr>
            <w:tcW w:w="4995" w:type="pct"/>
            <w:tcBorders>
              <w:top w:val="outset" w:sz="6" w:space="0" w:color="auto"/>
              <w:left w:val="outset" w:sz="6" w:space="0" w:color="auto"/>
              <w:bottom w:val="outset" w:sz="6" w:space="0" w:color="auto"/>
              <w:right w:val="outset" w:sz="6" w:space="0" w:color="auto"/>
            </w:tcBorders>
            <w:vAlign w:val="center"/>
            <w:hideMark/>
          </w:tcPr>
          <w:p w:rsidR="00A5556A" w:rsidRPr="00A5556A" w:rsidRDefault="00A5556A" w:rsidP="00A5556A">
            <w:pPr>
              <w:spacing w:after="0"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w:t>
            </w:r>
          </w:p>
        </w:tc>
      </w:tr>
    </w:tbl>
    <w:p w:rsid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p>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lastRenderedPageBreak/>
        <w:t>STEP 15: Add comments to your code, summarizing how your data collection algorithm works.</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2"/>
      </w:tblGrid>
      <w:tr w:rsidR="00A5556A" w:rsidRPr="00A5556A" w:rsidTr="00A5556A">
        <w:tc>
          <w:tcPr>
            <w:tcW w:w="4995" w:type="pct"/>
            <w:tcBorders>
              <w:top w:val="outset" w:sz="6" w:space="0" w:color="auto"/>
              <w:left w:val="outset" w:sz="6" w:space="0" w:color="auto"/>
              <w:bottom w:val="outset" w:sz="6" w:space="0" w:color="auto"/>
              <w:right w:val="outset" w:sz="6" w:space="0" w:color="auto"/>
            </w:tcBorders>
            <w:vAlign w:val="center"/>
            <w:hideMark/>
          </w:tcPr>
          <w:p w:rsidR="00A5556A" w:rsidRPr="00A5556A" w:rsidRDefault="00A5556A" w:rsidP="00A5556A">
            <w:pPr>
              <w:spacing w:after="0"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w:t>
            </w:r>
          </w:p>
        </w:tc>
      </w:tr>
    </w:tbl>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19: Use three graphs to visualize the data. One way to do this is to show large honey producers, mid-level honey producers, and small producers, each on their own graph. Insert your code or a link to your code below.</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2"/>
      </w:tblGrid>
      <w:tr w:rsidR="00A5556A" w:rsidRPr="00A5556A" w:rsidTr="00A5556A">
        <w:tc>
          <w:tcPr>
            <w:tcW w:w="4995" w:type="pct"/>
            <w:tcBorders>
              <w:top w:val="outset" w:sz="6" w:space="0" w:color="auto"/>
              <w:left w:val="outset" w:sz="6" w:space="0" w:color="auto"/>
              <w:bottom w:val="outset" w:sz="6" w:space="0" w:color="auto"/>
              <w:right w:val="outset" w:sz="6" w:space="0" w:color="auto"/>
            </w:tcBorders>
            <w:vAlign w:val="center"/>
            <w:hideMark/>
          </w:tcPr>
          <w:p w:rsidR="00A5556A" w:rsidRPr="00A5556A" w:rsidRDefault="00A5556A" w:rsidP="00A5556A">
            <w:pPr>
              <w:spacing w:after="0"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w:t>
            </w:r>
          </w:p>
        </w:tc>
      </w:tr>
    </w:tbl>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xml:space="preserve">STEP 22: Use a new </w:t>
      </w:r>
      <w:proofErr w:type="spellStart"/>
      <w:r w:rsidRPr="00A5556A">
        <w:rPr>
          <w:rFonts w:ascii="Times New Roman" w:eastAsia="Times New Roman" w:hAnsi="Times New Roman" w:cs="Times New Roman"/>
          <w:sz w:val="24"/>
          <w:szCs w:val="24"/>
        </w:rPr>
        <w:t>groupby</w:t>
      </w:r>
      <w:proofErr w:type="spellEnd"/>
      <w:r w:rsidRPr="00A5556A">
        <w:rPr>
          <w:rFonts w:ascii="Times New Roman" w:eastAsia="Times New Roman" w:hAnsi="Times New Roman" w:cs="Times New Roman"/>
          <w:sz w:val="24"/>
          <w:szCs w:val="24"/>
        </w:rPr>
        <w:t xml:space="preserve"> statement to get yearly totals.  Add Comments and insert your code or a link to your code below.</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2"/>
      </w:tblGrid>
      <w:tr w:rsidR="00A5556A" w:rsidRPr="00A5556A" w:rsidTr="00A5556A">
        <w:tc>
          <w:tcPr>
            <w:tcW w:w="4995" w:type="pct"/>
            <w:tcBorders>
              <w:top w:val="outset" w:sz="6" w:space="0" w:color="auto"/>
              <w:left w:val="outset" w:sz="6" w:space="0" w:color="auto"/>
              <w:bottom w:val="outset" w:sz="6" w:space="0" w:color="auto"/>
              <w:right w:val="outset" w:sz="6" w:space="0" w:color="auto"/>
            </w:tcBorders>
            <w:vAlign w:val="center"/>
            <w:hideMark/>
          </w:tcPr>
          <w:p w:rsidR="00A5556A" w:rsidRPr="00A5556A" w:rsidRDefault="00A5556A" w:rsidP="00A5556A">
            <w:pPr>
              <w:spacing w:after="0"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w:t>
            </w:r>
          </w:p>
        </w:tc>
      </w:tr>
    </w:tbl>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23:  Validate either an average or a total value using a process similar to the state-by-year validation. Show your work (image would suffice).  What is the value of manually validating the data?</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2"/>
      </w:tblGrid>
      <w:tr w:rsidR="00A5556A" w:rsidRPr="00A5556A" w:rsidTr="00A5556A">
        <w:tc>
          <w:tcPr>
            <w:tcW w:w="4995" w:type="pct"/>
            <w:tcBorders>
              <w:top w:val="outset" w:sz="6" w:space="0" w:color="auto"/>
              <w:left w:val="outset" w:sz="6" w:space="0" w:color="auto"/>
              <w:bottom w:val="outset" w:sz="6" w:space="0" w:color="auto"/>
              <w:right w:val="outset" w:sz="6" w:space="0" w:color="auto"/>
            </w:tcBorders>
            <w:vAlign w:val="center"/>
            <w:hideMark/>
          </w:tcPr>
          <w:p w:rsidR="00A5556A" w:rsidRPr="00A5556A" w:rsidRDefault="00A5556A" w:rsidP="00A5556A">
            <w:pPr>
              <w:spacing w:after="0"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w:t>
            </w:r>
          </w:p>
        </w:tc>
      </w:tr>
    </w:tbl>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25:  Improve the look of your data visualizations by formatting the legend.  </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2"/>
      </w:tblGrid>
      <w:tr w:rsidR="00A5556A" w:rsidRPr="00A5556A" w:rsidTr="00A5556A">
        <w:trPr>
          <w:trHeight w:val="285"/>
        </w:trPr>
        <w:tc>
          <w:tcPr>
            <w:tcW w:w="4995" w:type="pct"/>
            <w:tcBorders>
              <w:top w:val="outset" w:sz="6" w:space="0" w:color="auto"/>
              <w:left w:val="outset" w:sz="6" w:space="0" w:color="auto"/>
              <w:bottom w:val="outset" w:sz="6" w:space="0" w:color="auto"/>
              <w:right w:val="outset" w:sz="6" w:space="0" w:color="auto"/>
            </w:tcBorders>
            <w:vAlign w:val="center"/>
            <w:hideMark/>
          </w:tcPr>
          <w:p w:rsidR="00A5556A" w:rsidRPr="00A5556A" w:rsidRDefault="00A5556A" w:rsidP="00A555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26: With your data visualizations complete, you should now be ready to make some conclusions about the data. What does the data say about honey production? Do you think this correlates to problems with bee colonies in the U.S.? Note any unusual patterns or outliers in your data.</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2"/>
      </w:tblGrid>
      <w:tr w:rsidR="00A5556A" w:rsidRPr="00A5556A" w:rsidTr="00A5556A">
        <w:tc>
          <w:tcPr>
            <w:tcW w:w="4995" w:type="pct"/>
            <w:tcBorders>
              <w:top w:val="outset" w:sz="6" w:space="0" w:color="auto"/>
              <w:left w:val="outset" w:sz="6" w:space="0" w:color="auto"/>
              <w:bottom w:val="outset" w:sz="6" w:space="0" w:color="auto"/>
              <w:right w:val="outset" w:sz="6" w:space="0" w:color="auto"/>
            </w:tcBorders>
            <w:vAlign w:val="center"/>
            <w:hideMark/>
          </w:tcPr>
          <w:p w:rsidR="00A5556A" w:rsidRPr="00A5556A" w:rsidRDefault="00A5556A" w:rsidP="00A5556A">
            <w:pPr>
              <w:spacing w:after="0"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w:t>
            </w:r>
          </w:p>
        </w:tc>
      </w:tr>
    </w:tbl>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STEP 30:  You will not need to submit your code for Step 29.  Make a conclusion about the operational facilities.  Then correlate the operational facilities to the honey production and revisit your conclusion.  Have operational facilities increased or decreased? How does the increase or decline relate to your conclusion about production rates?</w:t>
      </w:r>
    </w:p>
    <w:tbl>
      <w:tblPr>
        <w:tblW w:w="486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2"/>
      </w:tblGrid>
      <w:tr w:rsidR="00A5556A" w:rsidRPr="00A5556A" w:rsidTr="00A5556A">
        <w:tc>
          <w:tcPr>
            <w:tcW w:w="4995" w:type="pct"/>
            <w:tcBorders>
              <w:top w:val="outset" w:sz="6" w:space="0" w:color="auto"/>
              <w:left w:val="outset" w:sz="6" w:space="0" w:color="auto"/>
              <w:bottom w:val="outset" w:sz="6" w:space="0" w:color="auto"/>
              <w:right w:val="outset" w:sz="6" w:space="0" w:color="auto"/>
            </w:tcBorders>
            <w:vAlign w:val="center"/>
            <w:hideMark/>
          </w:tcPr>
          <w:p w:rsidR="00A5556A" w:rsidRPr="00A5556A" w:rsidRDefault="00A5556A" w:rsidP="00A5556A">
            <w:pPr>
              <w:spacing w:after="0"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w:t>
            </w:r>
          </w:p>
        </w:tc>
      </w:tr>
    </w:tbl>
    <w:p w:rsidR="00A5556A" w:rsidRPr="00A5556A" w:rsidRDefault="00A5556A" w:rsidP="00A5556A">
      <w:pPr>
        <w:spacing w:before="100" w:beforeAutospacing="1" w:after="100" w:afterAutospacing="1" w:line="240" w:lineRule="auto"/>
        <w:rPr>
          <w:rFonts w:ascii="Times New Roman" w:eastAsia="Times New Roman" w:hAnsi="Times New Roman" w:cs="Times New Roman"/>
          <w:sz w:val="24"/>
          <w:szCs w:val="24"/>
        </w:rPr>
      </w:pPr>
      <w:r w:rsidRPr="00A5556A">
        <w:rPr>
          <w:rFonts w:ascii="Times New Roman" w:eastAsia="Times New Roman" w:hAnsi="Times New Roman" w:cs="Times New Roman"/>
          <w:sz w:val="24"/>
          <w:szCs w:val="24"/>
        </w:rPr>
        <w:t> </w:t>
      </w:r>
    </w:p>
    <w:p w:rsidR="00BA510A" w:rsidRDefault="00BA510A"/>
    <w:sectPr w:rsidR="00BA51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90F" w:rsidRDefault="00C2490F" w:rsidP="00A5556A">
      <w:pPr>
        <w:spacing w:after="0" w:line="240" w:lineRule="auto"/>
      </w:pPr>
      <w:r>
        <w:separator/>
      </w:r>
    </w:p>
  </w:endnote>
  <w:endnote w:type="continuationSeparator" w:id="0">
    <w:p w:rsidR="00C2490F" w:rsidRDefault="00C2490F" w:rsidP="00A5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90F" w:rsidRDefault="00C2490F" w:rsidP="00A5556A">
      <w:pPr>
        <w:spacing w:after="0" w:line="240" w:lineRule="auto"/>
      </w:pPr>
      <w:r>
        <w:separator/>
      </w:r>
    </w:p>
  </w:footnote>
  <w:footnote w:type="continuationSeparator" w:id="0">
    <w:p w:rsidR="00C2490F" w:rsidRDefault="00C2490F" w:rsidP="00A55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468"/>
      <w:gridCol w:w="276"/>
      <w:gridCol w:w="716"/>
      <w:gridCol w:w="1813"/>
      <w:gridCol w:w="276"/>
      <w:gridCol w:w="1089"/>
      <w:gridCol w:w="867"/>
    </w:tblGrid>
    <w:tr w:rsidR="00A5556A" w:rsidTr="000012C0">
      <w:tc>
        <w:tcPr>
          <w:tcW w:w="864" w:type="dxa"/>
        </w:tcPr>
        <w:p w:rsidR="00A5556A" w:rsidRDefault="00A5556A" w:rsidP="00A5556A">
          <w:pPr>
            <w:pStyle w:val="Header"/>
          </w:pPr>
          <w:r>
            <w:t>Name:</w:t>
          </w:r>
        </w:p>
      </w:tc>
      <w:tc>
        <w:tcPr>
          <w:tcW w:w="4176" w:type="dxa"/>
          <w:tcBorders>
            <w:bottom w:val="single" w:sz="4" w:space="0" w:color="auto"/>
          </w:tcBorders>
        </w:tcPr>
        <w:p w:rsidR="00A5556A" w:rsidRDefault="00A5556A" w:rsidP="00A5556A">
          <w:pPr>
            <w:pStyle w:val="Header"/>
          </w:pPr>
        </w:p>
      </w:tc>
      <w:tc>
        <w:tcPr>
          <w:tcW w:w="288" w:type="dxa"/>
        </w:tcPr>
        <w:p w:rsidR="00A5556A" w:rsidRDefault="00A5556A" w:rsidP="00A5556A">
          <w:pPr>
            <w:pStyle w:val="Header"/>
          </w:pPr>
        </w:p>
      </w:tc>
      <w:tc>
        <w:tcPr>
          <w:tcW w:w="720" w:type="dxa"/>
        </w:tcPr>
        <w:p w:rsidR="00A5556A" w:rsidRDefault="00A5556A" w:rsidP="00A5556A">
          <w:pPr>
            <w:pStyle w:val="Header"/>
          </w:pPr>
          <w:r>
            <w:t>Date:</w:t>
          </w:r>
        </w:p>
      </w:tc>
      <w:tc>
        <w:tcPr>
          <w:tcW w:w="2160" w:type="dxa"/>
          <w:tcBorders>
            <w:bottom w:val="single" w:sz="4" w:space="0" w:color="auto"/>
          </w:tcBorders>
        </w:tcPr>
        <w:p w:rsidR="00A5556A" w:rsidRDefault="00A5556A" w:rsidP="00A5556A">
          <w:pPr>
            <w:pStyle w:val="Header"/>
          </w:pPr>
        </w:p>
      </w:tc>
      <w:tc>
        <w:tcPr>
          <w:tcW w:w="288" w:type="dxa"/>
        </w:tcPr>
        <w:p w:rsidR="00A5556A" w:rsidRDefault="00A5556A" w:rsidP="00A5556A">
          <w:pPr>
            <w:pStyle w:val="Header"/>
          </w:pPr>
        </w:p>
      </w:tc>
      <w:tc>
        <w:tcPr>
          <w:tcW w:w="1152" w:type="dxa"/>
        </w:tcPr>
        <w:p w:rsidR="00A5556A" w:rsidRDefault="00A5556A" w:rsidP="00A5556A">
          <w:pPr>
            <w:pStyle w:val="Header"/>
          </w:pPr>
          <w:r>
            <w:t>Period #:</w:t>
          </w:r>
        </w:p>
      </w:tc>
      <w:tc>
        <w:tcPr>
          <w:tcW w:w="1008" w:type="dxa"/>
          <w:tcBorders>
            <w:bottom w:val="single" w:sz="4" w:space="0" w:color="auto"/>
          </w:tcBorders>
        </w:tcPr>
        <w:p w:rsidR="00A5556A" w:rsidRDefault="00A5556A" w:rsidP="00A5556A">
          <w:pPr>
            <w:pStyle w:val="Header"/>
          </w:pPr>
        </w:p>
      </w:tc>
    </w:tr>
  </w:tbl>
  <w:p w:rsidR="00A5556A" w:rsidRDefault="00A555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56A"/>
    <w:rsid w:val="00A5556A"/>
    <w:rsid w:val="00BA510A"/>
    <w:rsid w:val="00C2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BE9C"/>
  <w15:chartTrackingRefBased/>
  <w15:docId w15:val="{EC2E9018-320E-4DF3-8449-CEA29C0D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555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556A"/>
    <w:rPr>
      <w:rFonts w:ascii="Times New Roman" w:eastAsia="Times New Roman" w:hAnsi="Times New Roman" w:cs="Times New Roman"/>
      <w:b/>
      <w:bCs/>
      <w:sz w:val="24"/>
      <w:szCs w:val="24"/>
    </w:rPr>
  </w:style>
  <w:style w:type="character" w:styleId="Strong">
    <w:name w:val="Strong"/>
    <w:basedOn w:val="DefaultParagraphFont"/>
    <w:uiPriority w:val="22"/>
    <w:qFormat/>
    <w:rsid w:val="00A5556A"/>
    <w:rPr>
      <w:b/>
      <w:bCs/>
    </w:rPr>
  </w:style>
  <w:style w:type="paragraph" w:styleId="NormalWeb">
    <w:name w:val="Normal (Web)"/>
    <w:basedOn w:val="Normal"/>
    <w:uiPriority w:val="99"/>
    <w:semiHidden/>
    <w:unhideWhenUsed/>
    <w:rsid w:val="00A555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556A"/>
    <w:rPr>
      <w:i/>
      <w:iCs/>
    </w:rPr>
  </w:style>
  <w:style w:type="character" w:customStyle="1" w:styleId="code">
    <w:name w:val="code"/>
    <w:basedOn w:val="DefaultParagraphFont"/>
    <w:rsid w:val="00A5556A"/>
  </w:style>
  <w:style w:type="paragraph" w:styleId="HTMLPreformatted">
    <w:name w:val="HTML Preformatted"/>
    <w:basedOn w:val="Normal"/>
    <w:link w:val="HTMLPreformattedChar"/>
    <w:uiPriority w:val="99"/>
    <w:semiHidden/>
    <w:unhideWhenUsed/>
    <w:rsid w:val="00A5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56A"/>
    <w:rPr>
      <w:rFonts w:ascii="Courier New" w:eastAsia="Times New Roman" w:hAnsi="Courier New" w:cs="Courier New"/>
      <w:sz w:val="20"/>
      <w:szCs w:val="20"/>
    </w:rPr>
  </w:style>
  <w:style w:type="paragraph" w:customStyle="1" w:styleId="mb0">
    <w:name w:val="mb0"/>
    <w:basedOn w:val="Normal"/>
    <w:rsid w:val="00A555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56A"/>
  </w:style>
  <w:style w:type="paragraph" w:styleId="Footer">
    <w:name w:val="footer"/>
    <w:basedOn w:val="Normal"/>
    <w:link w:val="FooterChar"/>
    <w:uiPriority w:val="99"/>
    <w:unhideWhenUsed/>
    <w:rsid w:val="00A5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56A"/>
  </w:style>
  <w:style w:type="table" w:styleId="TableGrid">
    <w:name w:val="Table Grid"/>
    <w:basedOn w:val="TableNormal"/>
    <w:uiPriority w:val="39"/>
    <w:rsid w:val="00A55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Virak</dc:creator>
  <cp:keywords/>
  <dc:description/>
  <cp:lastModifiedBy>Jonathan Virak</cp:lastModifiedBy>
  <cp:revision>1</cp:revision>
  <dcterms:created xsi:type="dcterms:W3CDTF">2022-03-10T16:53:00Z</dcterms:created>
  <dcterms:modified xsi:type="dcterms:W3CDTF">2022-03-10T16:55:00Z</dcterms:modified>
</cp:coreProperties>
</file>