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E7D9B6" w14:textId="77777777" w:rsidR="00644A32" w:rsidRDefault="00644A32" w:rsidP="00644A32">
      <w:pPr>
        <w:spacing w:after="0"/>
        <w:jc w:val="center"/>
        <w:rPr>
          <w:sz w:val="72"/>
          <w:szCs w:val="72"/>
          <w:lang w:val="fr-FR"/>
        </w:rPr>
      </w:pPr>
    </w:p>
    <w:p w14:paraId="71359A0B" w14:textId="77777777" w:rsidR="00644A32" w:rsidRDefault="00644A32" w:rsidP="00644A32">
      <w:pPr>
        <w:spacing w:after="0"/>
        <w:jc w:val="center"/>
        <w:rPr>
          <w:sz w:val="72"/>
          <w:szCs w:val="72"/>
          <w:lang w:val="fr-FR"/>
        </w:rPr>
      </w:pPr>
    </w:p>
    <w:p w14:paraId="3C6E2124" w14:textId="05601D96" w:rsidR="000849DD" w:rsidRPr="00D3071D" w:rsidRDefault="00D3071D" w:rsidP="00644A32">
      <w:pPr>
        <w:spacing w:after="0"/>
        <w:jc w:val="center"/>
        <w:rPr>
          <w:sz w:val="72"/>
          <w:szCs w:val="72"/>
        </w:rPr>
      </w:pPr>
      <w:r w:rsidRPr="00D3071D">
        <w:rPr>
          <w:sz w:val="72"/>
          <w:szCs w:val="72"/>
        </w:rPr>
        <w:t>Model Documentation</w:t>
      </w:r>
    </w:p>
    <w:p w14:paraId="678B7B74" w14:textId="136B8A19" w:rsidR="00644A32" w:rsidRPr="00D3071D" w:rsidRDefault="00D3071D" w:rsidP="00644A32">
      <w:pPr>
        <w:jc w:val="center"/>
        <w:rPr>
          <w:sz w:val="44"/>
          <w:szCs w:val="44"/>
        </w:rPr>
      </w:pPr>
      <w:r w:rsidRPr="00D3071D">
        <w:rPr>
          <w:sz w:val="44"/>
          <w:szCs w:val="44"/>
        </w:rPr>
        <w:t>1</w:t>
      </w:r>
      <w:r w:rsidR="00644A32" w:rsidRPr="00D3071D">
        <w:rPr>
          <w:sz w:val="44"/>
          <w:szCs w:val="44"/>
        </w:rPr>
        <w:t>D</w:t>
      </w:r>
      <w:r w:rsidRPr="00D3071D">
        <w:rPr>
          <w:sz w:val="44"/>
          <w:szCs w:val="44"/>
        </w:rPr>
        <w:t xml:space="preserve"> Solver</w:t>
      </w:r>
    </w:p>
    <w:p w14:paraId="79A38166" w14:textId="51D859D1" w:rsidR="00644A32" w:rsidRPr="00D3071D" w:rsidRDefault="00644A32" w:rsidP="00644A32">
      <w:pPr>
        <w:jc w:val="center"/>
        <w:rPr>
          <w:sz w:val="44"/>
          <w:szCs w:val="44"/>
        </w:rPr>
      </w:pPr>
    </w:p>
    <w:p w14:paraId="216F28DB" w14:textId="1C7E2A5D" w:rsidR="00FD324E" w:rsidRDefault="00D3071D" w:rsidP="00FD324E">
      <w:pPr>
        <w:spacing w:after="0"/>
        <w:jc w:val="center"/>
        <w:rPr>
          <w:sz w:val="32"/>
          <w:szCs w:val="32"/>
        </w:rPr>
      </w:pPr>
      <w:r w:rsidRPr="00D3071D">
        <w:rPr>
          <w:sz w:val="32"/>
          <w:szCs w:val="32"/>
        </w:rPr>
        <w:t>CFD code based on an AUSM scheme</w:t>
      </w:r>
    </w:p>
    <w:p w14:paraId="70665673" w14:textId="77777777" w:rsidR="000D7428" w:rsidRDefault="00C00DD3" w:rsidP="00E0201C">
      <w:pPr>
        <w:jc w:val="center"/>
        <w:rPr>
          <w:sz w:val="32"/>
          <w:szCs w:val="32"/>
        </w:rPr>
      </w:pPr>
      <w:r>
        <w:rPr>
          <w:sz w:val="32"/>
          <w:szCs w:val="32"/>
        </w:rPr>
        <w:t>with grid management and post processing scripts</w:t>
      </w:r>
    </w:p>
    <w:p w14:paraId="66C7E662" w14:textId="77777777" w:rsidR="000D7428" w:rsidRDefault="000D7428" w:rsidP="00E0201C">
      <w:pPr>
        <w:jc w:val="center"/>
        <w:rPr>
          <w:sz w:val="32"/>
          <w:szCs w:val="32"/>
        </w:rPr>
      </w:pPr>
    </w:p>
    <w:p w14:paraId="70100F5C" w14:textId="77777777" w:rsidR="000D7428" w:rsidRDefault="000D7428" w:rsidP="00E0201C">
      <w:pPr>
        <w:jc w:val="center"/>
        <w:rPr>
          <w:sz w:val="32"/>
          <w:szCs w:val="32"/>
        </w:rPr>
      </w:pPr>
    </w:p>
    <w:p w14:paraId="435D1D9F" w14:textId="4CEE13D0" w:rsidR="00E0201C" w:rsidRPr="000D7428" w:rsidRDefault="000D7428" w:rsidP="000D7428">
      <w:pPr>
        <w:jc w:val="center"/>
        <w:rPr>
          <w:sz w:val="24"/>
          <w:szCs w:val="24"/>
        </w:rPr>
      </w:pPr>
      <w:r>
        <w:rPr>
          <w:sz w:val="24"/>
          <w:szCs w:val="24"/>
        </w:rPr>
        <w:t>Baptiste Romain</w:t>
      </w:r>
      <w:r w:rsidR="00E0201C">
        <w:rPr>
          <w:sz w:val="32"/>
          <w:szCs w:val="32"/>
        </w:rPr>
        <w:br w:type="page"/>
      </w:r>
    </w:p>
    <w:sdt>
      <w:sdtPr>
        <w:id w:val="-2038031276"/>
        <w:docPartObj>
          <w:docPartGallery w:val="Table of Contents"/>
          <w:docPartUnique/>
        </w:docPartObj>
      </w:sdtPr>
      <w:sdtEndPr>
        <w:rPr>
          <w:rFonts w:asciiTheme="minorHAnsi" w:eastAsiaTheme="minorHAnsi" w:hAnsiTheme="minorHAnsi" w:cstheme="minorBidi"/>
          <w:b/>
          <w:bCs/>
          <w:color w:val="auto"/>
          <w:sz w:val="22"/>
          <w:szCs w:val="22"/>
          <w:lang w:val="en-US" w:eastAsia="en-US"/>
        </w:rPr>
      </w:sdtEndPr>
      <w:sdtContent>
        <w:p w14:paraId="4304F3C3" w14:textId="6DE69DDF" w:rsidR="00783E45" w:rsidRDefault="00783E45">
          <w:pPr>
            <w:pStyle w:val="En-ttedetabledesmatires"/>
          </w:pPr>
          <w:r>
            <w:t>Table des matières</w:t>
          </w:r>
        </w:p>
        <w:p w14:paraId="2E5820BF" w14:textId="4E5710E9" w:rsidR="006917C0" w:rsidRDefault="00783E45">
          <w:pPr>
            <w:pStyle w:val="TM1"/>
            <w:tabs>
              <w:tab w:val="right" w:leader="dot" w:pos="9062"/>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165062091" w:history="1">
            <w:r w:rsidR="006917C0" w:rsidRPr="003C3EF3">
              <w:rPr>
                <w:rStyle w:val="Lienhypertexte"/>
                <w:noProof/>
              </w:rPr>
              <w:t>Introduction</w:t>
            </w:r>
            <w:r w:rsidR="006917C0">
              <w:rPr>
                <w:noProof/>
                <w:webHidden/>
              </w:rPr>
              <w:tab/>
            </w:r>
            <w:r w:rsidR="006917C0">
              <w:rPr>
                <w:noProof/>
                <w:webHidden/>
              </w:rPr>
              <w:fldChar w:fldCharType="begin"/>
            </w:r>
            <w:r w:rsidR="006917C0">
              <w:rPr>
                <w:noProof/>
                <w:webHidden/>
              </w:rPr>
              <w:instrText xml:space="preserve"> PAGEREF _Toc165062091 \h </w:instrText>
            </w:r>
            <w:r w:rsidR="006917C0">
              <w:rPr>
                <w:noProof/>
                <w:webHidden/>
              </w:rPr>
            </w:r>
            <w:r w:rsidR="006917C0">
              <w:rPr>
                <w:noProof/>
                <w:webHidden/>
              </w:rPr>
              <w:fldChar w:fldCharType="separate"/>
            </w:r>
            <w:r w:rsidR="006917C0">
              <w:rPr>
                <w:noProof/>
                <w:webHidden/>
              </w:rPr>
              <w:t>3</w:t>
            </w:r>
            <w:r w:rsidR="006917C0">
              <w:rPr>
                <w:noProof/>
                <w:webHidden/>
              </w:rPr>
              <w:fldChar w:fldCharType="end"/>
            </w:r>
          </w:hyperlink>
        </w:p>
        <w:p w14:paraId="05ED12F0" w14:textId="785A5CD1" w:rsidR="006917C0" w:rsidRDefault="006917C0">
          <w:pPr>
            <w:pStyle w:val="TM2"/>
            <w:tabs>
              <w:tab w:val="right" w:leader="dot" w:pos="9062"/>
            </w:tabs>
            <w:rPr>
              <w:rFonts w:cstheme="minorBidi"/>
              <w:noProof/>
              <w:kern w:val="2"/>
              <w:sz w:val="24"/>
              <w:szCs w:val="24"/>
              <w14:ligatures w14:val="standardContextual"/>
            </w:rPr>
          </w:pPr>
          <w:hyperlink w:anchor="_Toc165062092" w:history="1">
            <w:r w:rsidRPr="003C3EF3">
              <w:rPr>
                <w:rStyle w:val="Lienhypertexte"/>
                <w:noProof/>
              </w:rPr>
              <w:t>Motivations</w:t>
            </w:r>
            <w:r>
              <w:rPr>
                <w:noProof/>
                <w:webHidden/>
              </w:rPr>
              <w:tab/>
            </w:r>
            <w:r>
              <w:rPr>
                <w:noProof/>
                <w:webHidden/>
              </w:rPr>
              <w:fldChar w:fldCharType="begin"/>
            </w:r>
            <w:r>
              <w:rPr>
                <w:noProof/>
                <w:webHidden/>
              </w:rPr>
              <w:instrText xml:space="preserve"> PAGEREF _Toc165062092 \h </w:instrText>
            </w:r>
            <w:r>
              <w:rPr>
                <w:noProof/>
                <w:webHidden/>
              </w:rPr>
            </w:r>
            <w:r>
              <w:rPr>
                <w:noProof/>
                <w:webHidden/>
              </w:rPr>
              <w:fldChar w:fldCharType="separate"/>
            </w:r>
            <w:r>
              <w:rPr>
                <w:noProof/>
                <w:webHidden/>
              </w:rPr>
              <w:t>3</w:t>
            </w:r>
            <w:r>
              <w:rPr>
                <w:noProof/>
                <w:webHidden/>
              </w:rPr>
              <w:fldChar w:fldCharType="end"/>
            </w:r>
          </w:hyperlink>
        </w:p>
        <w:p w14:paraId="72FC229A" w14:textId="44C5CD73" w:rsidR="006917C0" w:rsidRDefault="006917C0">
          <w:pPr>
            <w:pStyle w:val="TM2"/>
            <w:tabs>
              <w:tab w:val="right" w:leader="dot" w:pos="9062"/>
            </w:tabs>
            <w:rPr>
              <w:rFonts w:cstheme="minorBidi"/>
              <w:noProof/>
              <w:kern w:val="2"/>
              <w:sz w:val="24"/>
              <w:szCs w:val="24"/>
              <w14:ligatures w14:val="standardContextual"/>
            </w:rPr>
          </w:pPr>
          <w:hyperlink w:anchor="_Toc165062093" w:history="1">
            <w:r w:rsidRPr="003C3EF3">
              <w:rPr>
                <w:rStyle w:val="Lienhypertexte"/>
                <w:noProof/>
              </w:rPr>
              <w:t>Results</w:t>
            </w:r>
            <w:r>
              <w:rPr>
                <w:noProof/>
                <w:webHidden/>
              </w:rPr>
              <w:tab/>
            </w:r>
            <w:r>
              <w:rPr>
                <w:noProof/>
                <w:webHidden/>
              </w:rPr>
              <w:fldChar w:fldCharType="begin"/>
            </w:r>
            <w:r>
              <w:rPr>
                <w:noProof/>
                <w:webHidden/>
              </w:rPr>
              <w:instrText xml:space="preserve"> PAGEREF _Toc165062093 \h </w:instrText>
            </w:r>
            <w:r>
              <w:rPr>
                <w:noProof/>
                <w:webHidden/>
              </w:rPr>
            </w:r>
            <w:r>
              <w:rPr>
                <w:noProof/>
                <w:webHidden/>
              </w:rPr>
              <w:fldChar w:fldCharType="separate"/>
            </w:r>
            <w:r>
              <w:rPr>
                <w:noProof/>
                <w:webHidden/>
              </w:rPr>
              <w:t>3</w:t>
            </w:r>
            <w:r>
              <w:rPr>
                <w:noProof/>
                <w:webHidden/>
              </w:rPr>
              <w:fldChar w:fldCharType="end"/>
            </w:r>
          </w:hyperlink>
        </w:p>
        <w:p w14:paraId="4DC86E99" w14:textId="298DDB84" w:rsidR="006917C0" w:rsidRDefault="006917C0">
          <w:pPr>
            <w:pStyle w:val="TM2"/>
            <w:tabs>
              <w:tab w:val="right" w:leader="dot" w:pos="9062"/>
            </w:tabs>
            <w:rPr>
              <w:rFonts w:cstheme="minorBidi"/>
              <w:noProof/>
              <w:kern w:val="2"/>
              <w:sz w:val="24"/>
              <w:szCs w:val="24"/>
              <w14:ligatures w14:val="standardContextual"/>
            </w:rPr>
          </w:pPr>
          <w:hyperlink w:anchor="_Toc165062094" w:history="1">
            <w:r w:rsidRPr="003C3EF3">
              <w:rPr>
                <w:rStyle w:val="Lienhypertexte"/>
                <w:noProof/>
              </w:rPr>
              <w:t>Content of the report</w:t>
            </w:r>
            <w:r>
              <w:rPr>
                <w:noProof/>
                <w:webHidden/>
              </w:rPr>
              <w:tab/>
            </w:r>
            <w:r>
              <w:rPr>
                <w:noProof/>
                <w:webHidden/>
              </w:rPr>
              <w:fldChar w:fldCharType="begin"/>
            </w:r>
            <w:r>
              <w:rPr>
                <w:noProof/>
                <w:webHidden/>
              </w:rPr>
              <w:instrText xml:space="preserve"> PAGEREF _Toc165062094 \h </w:instrText>
            </w:r>
            <w:r>
              <w:rPr>
                <w:noProof/>
                <w:webHidden/>
              </w:rPr>
            </w:r>
            <w:r>
              <w:rPr>
                <w:noProof/>
                <w:webHidden/>
              </w:rPr>
              <w:fldChar w:fldCharType="separate"/>
            </w:r>
            <w:r>
              <w:rPr>
                <w:noProof/>
                <w:webHidden/>
              </w:rPr>
              <w:t>3</w:t>
            </w:r>
            <w:r>
              <w:rPr>
                <w:noProof/>
                <w:webHidden/>
              </w:rPr>
              <w:fldChar w:fldCharType="end"/>
            </w:r>
          </w:hyperlink>
        </w:p>
        <w:p w14:paraId="1D47B8C7" w14:textId="3A72972F" w:rsidR="006917C0" w:rsidRDefault="006917C0">
          <w:pPr>
            <w:pStyle w:val="TM1"/>
            <w:tabs>
              <w:tab w:val="right" w:leader="dot" w:pos="9062"/>
            </w:tabs>
            <w:rPr>
              <w:rFonts w:cstheme="minorBidi"/>
              <w:noProof/>
              <w:kern w:val="2"/>
              <w:sz w:val="24"/>
              <w:szCs w:val="24"/>
              <w14:ligatures w14:val="standardContextual"/>
            </w:rPr>
          </w:pPr>
          <w:hyperlink w:anchor="_Toc165062095" w:history="1">
            <w:r w:rsidRPr="003C3EF3">
              <w:rPr>
                <w:rStyle w:val="Lienhypertexte"/>
                <w:noProof/>
              </w:rPr>
              <w:t>Input data</w:t>
            </w:r>
            <w:r>
              <w:rPr>
                <w:noProof/>
                <w:webHidden/>
              </w:rPr>
              <w:tab/>
            </w:r>
            <w:r>
              <w:rPr>
                <w:noProof/>
                <w:webHidden/>
              </w:rPr>
              <w:fldChar w:fldCharType="begin"/>
            </w:r>
            <w:r>
              <w:rPr>
                <w:noProof/>
                <w:webHidden/>
              </w:rPr>
              <w:instrText xml:space="preserve"> PAGEREF _Toc165062095 \h </w:instrText>
            </w:r>
            <w:r>
              <w:rPr>
                <w:noProof/>
                <w:webHidden/>
              </w:rPr>
            </w:r>
            <w:r>
              <w:rPr>
                <w:noProof/>
                <w:webHidden/>
              </w:rPr>
              <w:fldChar w:fldCharType="separate"/>
            </w:r>
            <w:r>
              <w:rPr>
                <w:noProof/>
                <w:webHidden/>
              </w:rPr>
              <w:t>4</w:t>
            </w:r>
            <w:r>
              <w:rPr>
                <w:noProof/>
                <w:webHidden/>
              </w:rPr>
              <w:fldChar w:fldCharType="end"/>
            </w:r>
          </w:hyperlink>
        </w:p>
        <w:p w14:paraId="638871EC" w14:textId="6BBE2C29" w:rsidR="006917C0" w:rsidRDefault="006917C0">
          <w:pPr>
            <w:pStyle w:val="TM1"/>
            <w:tabs>
              <w:tab w:val="right" w:leader="dot" w:pos="9062"/>
            </w:tabs>
            <w:rPr>
              <w:rFonts w:cstheme="minorBidi"/>
              <w:noProof/>
              <w:kern w:val="2"/>
              <w:sz w:val="24"/>
              <w:szCs w:val="24"/>
              <w14:ligatures w14:val="standardContextual"/>
            </w:rPr>
          </w:pPr>
          <w:hyperlink w:anchor="_Toc165062096" w:history="1">
            <w:r w:rsidRPr="003C3EF3">
              <w:rPr>
                <w:rStyle w:val="Lienhypertexte"/>
                <w:noProof/>
              </w:rPr>
              <w:t>Mes</w:t>
            </w:r>
            <w:r w:rsidRPr="003C3EF3">
              <w:rPr>
                <w:rStyle w:val="Lienhypertexte"/>
                <w:noProof/>
              </w:rPr>
              <w:t>h</w:t>
            </w:r>
            <w:r w:rsidRPr="003C3EF3">
              <w:rPr>
                <w:rStyle w:val="Lienhypertexte"/>
                <w:noProof/>
              </w:rPr>
              <w:t>i</w:t>
            </w:r>
            <w:r w:rsidRPr="003C3EF3">
              <w:rPr>
                <w:rStyle w:val="Lienhypertexte"/>
                <w:noProof/>
              </w:rPr>
              <w:t>ng</w:t>
            </w:r>
            <w:r>
              <w:rPr>
                <w:noProof/>
                <w:webHidden/>
              </w:rPr>
              <w:tab/>
            </w:r>
            <w:r>
              <w:rPr>
                <w:noProof/>
                <w:webHidden/>
              </w:rPr>
              <w:fldChar w:fldCharType="begin"/>
            </w:r>
            <w:r>
              <w:rPr>
                <w:noProof/>
                <w:webHidden/>
              </w:rPr>
              <w:instrText xml:space="preserve"> PAGEREF _Toc165062096 \h </w:instrText>
            </w:r>
            <w:r>
              <w:rPr>
                <w:noProof/>
                <w:webHidden/>
              </w:rPr>
            </w:r>
            <w:r>
              <w:rPr>
                <w:noProof/>
                <w:webHidden/>
              </w:rPr>
              <w:fldChar w:fldCharType="separate"/>
            </w:r>
            <w:r>
              <w:rPr>
                <w:noProof/>
                <w:webHidden/>
              </w:rPr>
              <w:t>6</w:t>
            </w:r>
            <w:r>
              <w:rPr>
                <w:noProof/>
                <w:webHidden/>
              </w:rPr>
              <w:fldChar w:fldCharType="end"/>
            </w:r>
          </w:hyperlink>
        </w:p>
        <w:p w14:paraId="04875D74" w14:textId="56D7CA53" w:rsidR="006917C0" w:rsidRDefault="006917C0">
          <w:pPr>
            <w:pStyle w:val="TM1"/>
            <w:tabs>
              <w:tab w:val="right" w:leader="dot" w:pos="9062"/>
            </w:tabs>
            <w:rPr>
              <w:rFonts w:cstheme="minorBidi"/>
              <w:noProof/>
              <w:kern w:val="2"/>
              <w:sz w:val="24"/>
              <w:szCs w:val="24"/>
              <w14:ligatures w14:val="standardContextual"/>
            </w:rPr>
          </w:pPr>
          <w:hyperlink w:anchor="_Toc165062097" w:history="1">
            <w:r w:rsidRPr="003C3EF3">
              <w:rPr>
                <w:rStyle w:val="Lienhypertexte"/>
                <w:noProof/>
              </w:rPr>
              <w:t>Grid Management</w:t>
            </w:r>
            <w:r>
              <w:rPr>
                <w:noProof/>
                <w:webHidden/>
              </w:rPr>
              <w:tab/>
            </w:r>
            <w:r>
              <w:rPr>
                <w:noProof/>
                <w:webHidden/>
              </w:rPr>
              <w:fldChar w:fldCharType="begin"/>
            </w:r>
            <w:r>
              <w:rPr>
                <w:noProof/>
                <w:webHidden/>
              </w:rPr>
              <w:instrText xml:space="preserve"> PAGEREF _Toc165062097 \h </w:instrText>
            </w:r>
            <w:r>
              <w:rPr>
                <w:noProof/>
                <w:webHidden/>
              </w:rPr>
            </w:r>
            <w:r>
              <w:rPr>
                <w:noProof/>
                <w:webHidden/>
              </w:rPr>
              <w:fldChar w:fldCharType="separate"/>
            </w:r>
            <w:r>
              <w:rPr>
                <w:noProof/>
                <w:webHidden/>
              </w:rPr>
              <w:t>7</w:t>
            </w:r>
            <w:r>
              <w:rPr>
                <w:noProof/>
                <w:webHidden/>
              </w:rPr>
              <w:fldChar w:fldCharType="end"/>
            </w:r>
          </w:hyperlink>
        </w:p>
        <w:p w14:paraId="5818E223" w14:textId="482F5AEC" w:rsidR="006917C0" w:rsidRDefault="006917C0">
          <w:pPr>
            <w:pStyle w:val="TM1"/>
            <w:tabs>
              <w:tab w:val="right" w:leader="dot" w:pos="9062"/>
            </w:tabs>
            <w:rPr>
              <w:rFonts w:cstheme="minorBidi"/>
              <w:noProof/>
              <w:kern w:val="2"/>
              <w:sz w:val="24"/>
              <w:szCs w:val="24"/>
              <w14:ligatures w14:val="standardContextual"/>
            </w:rPr>
          </w:pPr>
          <w:hyperlink w:anchor="_Toc165062098" w:history="1">
            <w:r w:rsidRPr="003C3EF3">
              <w:rPr>
                <w:rStyle w:val="Lienhypertexte"/>
                <w:noProof/>
              </w:rPr>
              <w:t>Solver</w:t>
            </w:r>
            <w:r>
              <w:rPr>
                <w:noProof/>
                <w:webHidden/>
              </w:rPr>
              <w:tab/>
            </w:r>
            <w:r>
              <w:rPr>
                <w:noProof/>
                <w:webHidden/>
              </w:rPr>
              <w:fldChar w:fldCharType="begin"/>
            </w:r>
            <w:r>
              <w:rPr>
                <w:noProof/>
                <w:webHidden/>
              </w:rPr>
              <w:instrText xml:space="preserve"> PAGEREF _Toc165062098 \h </w:instrText>
            </w:r>
            <w:r>
              <w:rPr>
                <w:noProof/>
                <w:webHidden/>
              </w:rPr>
            </w:r>
            <w:r>
              <w:rPr>
                <w:noProof/>
                <w:webHidden/>
              </w:rPr>
              <w:fldChar w:fldCharType="separate"/>
            </w:r>
            <w:r>
              <w:rPr>
                <w:noProof/>
                <w:webHidden/>
              </w:rPr>
              <w:t>8</w:t>
            </w:r>
            <w:r>
              <w:rPr>
                <w:noProof/>
                <w:webHidden/>
              </w:rPr>
              <w:fldChar w:fldCharType="end"/>
            </w:r>
          </w:hyperlink>
        </w:p>
        <w:p w14:paraId="4DA83EFE" w14:textId="2106FF4B" w:rsidR="006917C0" w:rsidRDefault="006917C0">
          <w:pPr>
            <w:pStyle w:val="TM2"/>
            <w:tabs>
              <w:tab w:val="right" w:leader="dot" w:pos="9062"/>
            </w:tabs>
            <w:rPr>
              <w:rFonts w:cstheme="minorBidi"/>
              <w:noProof/>
              <w:kern w:val="2"/>
              <w:sz w:val="24"/>
              <w:szCs w:val="24"/>
              <w14:ligatures w14:val="standardContextual"/>
            </w:rPr>
          </w:pPr>
          <w:hyperlink w:anchor="_Toc165062099" w:history="1">
            <w:r w:rsidRPr="003C3EF3">
              <w:rPr>
                <w:rStyle w:val="Lienhypertexte"/>
                <w:noProof/>
              </w:rPr>
              <w:t>Spatial scheme: AUSM</w:t>
            </w:r>
            <w:r>
              <w:rPr>
                <w:noProof/>
                <w:webHidden/>
              </w:rPr>
              <w:tab/>
            </w:r>
            <w:r>
              <w:rPr>
                <w:noProof/>
                <w:webHidden/>
              </w:rPr>
              <w:fldChar w:fldCharType="begin"/>
            </w:r>
            <w:r>
              <w:rPr>
                <w:noProof/>
                <w:webHidden/>
              </w:rPr>
              <w:instrText xml:space="preserve"> PAGEREF _Toc165062099 \h </w:instrText>
            </w:r>
            <w:r>
              <w:rPr>
                <w:noProof/>
                <w:webHidden/>
              </w:rPr>
            </w:r>
            <w:r>
              <w:rPr>
                <w:noProof/>
                <w:webHidden/>
              </w:rPr>
              <w:fldChar w:fldCharType="separate"/>
            </w:r>
            <w:r>
              <w:rPr>
                <w:noProof/>
                <w:webHidden/>
              </w:rPr>
              <w:t>8</w:t>
            </w:r>
            <w:r>
              <w:rPr>
                <w:noProof/>
                <w:webHidden/>
              </w:rPr>
              <w:fldChar w:fldCharType="end"/>
            </w:r>
          </w:hyperlink>
        </w:p>
        <w:p w14:paraId="4A856DCA" w14:textId="272ED5FA" w:rsidR="006917C0" w:rsidRDefault="006917C0">
          <w:pPr>
            <w:pStyle w:val="TM2"/>
            <w:tabs>
              <w:tab w:val="right" w:leader="dot" w:pos="9062"/>
            </w:tabs>
            <w:rPr>
              <w:rFonts w:cstheme="minorBidi"/>
              <w:noProof/>
              <w:kern w:val="2"/>
              <w:sz w:val="24"/>
              <w:szCs w:val="24"/>
              <w14:ligatures w14:val="standardContextual"/>
            </w:rPr>
          </w:pPr>
          <w:hyperlink w:anchor="_Toc165062100" w:history="1">
            <w:r w:rsidRPr="003C3EF3">
              <w:rPr>
                <w:rStyle w:val="Lienhypertexte"/>
                <w:noProof/>
              </w:rPr>
              <w:t>Time scheme: Forward Euler</w:t>
            </w:r>
            <w:r>
              <w:rPr>
                <w:noProof/>
                <w:webHidden/>
              </w:rPr>
              <w:tab/>
            </w:r>
            <w:r>
              <w:rPr>
                <w:noProof/>
                <w:webHidden/>
              </w:rPr>
              <w:fldChar w:fldCharType="begin"/>
            </w:r>
            <w:r>
              <w:rPr>
                <w:noProof/>
                <w:webHidden/>
              </w:rPr>
              <w:instrText xml:space="preserve"> PAGEREF _Toc165062100 \h </w:instrText>
            </w:r>
            <w:r>
              <w:rPr>
                <w:noProof/>
                <w:webHidden/>
              </w:rPr>
            </w:r>
            <w:r>
              <w:rPr>
                <w:noProof/>
                <w:webHidden/>
              </w:rPr>
              <w:fldChar w:fldCharType="separate"/>
            </w:r>
            <w:r>
              <w:rPr>
                <w:noProof/>
                <w:webHidden/>
              </w:rPr>
              <w:t>8</w:t>
            </w:r>
            <w:r>
              <w:rPr>
                <w:noProof/>
                <w:webHidden/>
              </w:rPr>
              <w:fldChar w:fldCharType="end"/>
            </w:r>
          </w:hyperlink>
        </w:p>
        <w:p w14:paraId="7BD1BE36" w14:textId="411881B8" w:rsidR="006917C0" w:rsidRDefault="006917C0">
          <w:pPr>
            <w:pStyle w:val="TM1"/>
            <w:tabs>
              <w:tab w:val="right" w:leader="dot" w:pos="9062"/>
            </w:tabs>
            <w:rPr>
              <w:rFonts w:cstheme="minorBidi"/>
              <w:noProof/>
              <w:kern w:val="2"/>
              <w:sz w:val="24"/>
              <w:szCs w:val="24"/>
              <w14:ligatures w14:val="standardContextual"/>
            </w:rPr>
          </w:pPr>
          <w:hyperlink w:anchor="_Toc165062101" w:history="1">
            <w:r w:rsidRPr="003C3EF3">
              <w:rPr>
                <w:rStyle w:val="Lienhypertexte"/>
                <w:noProof/>
              </w:rPr>
              <w:t>Post processing</w:t>
            </w:r>
            <w:r>
              <w:rPr>
                <w:noProof/>
                <w:webHidden/>
              </w:rPr>
              <w:tab/>
            </w:r>
            <w:r>
              <w:rPr>
                <w:noProof/>
                <w:webHidden/>
              </w:rPr>
              <w:fldChar w:fldCharType="begin"/>
            </w:r>
            <w:r>
              <w:rPr>
                <w:noProof/>
                <w:webHidden/>
              </w:rPr>
              <w:instrText xml:space="preserve"> PAGEREF _Toc165062101 \h </w:instrText>
            </w:r>
            <w:r>
              <w:rPr>
                <w:noProof/>
                <w:webHidden/>
              </w:rPr>
            </w:r>
            <w:r>
              <w:rPr>
                <w:noProof/>
                <w:webHidden/>
              </w:rPr>
              <w:fldChar w:fldCharType="separate"/>
            </w:r>
            <w:r>
              <w:rPr>
                <w:noProof/>
                <w:webHidden/>
              </w:rPr>
              <w:t>9</w:t>
            </w:r>
            <w:r>
              <w:rPr>
                <w:noProof/>
                <w:webHidden/>
              </w:rPr>
              <w:fldChar w:fldCharType="end"/>
            </w:r>
          </w:hyperlink>
        </w:p>
        <w:p w14:paraId="300856AF" w14:textId="387B2A09" w:rsidR="00783E45" w:rsidRDefault="00783E45">
          <w:r>
            <w:rPr>
              <w:b/>
              <w:bCs/>
            </w:rPr>
            <w:fldChar w:fldCharType="end"/>
          </w:r>
        </w:p>
      </w:sdtContent>
    </w:sdt>
    <w:p w14:paraId="6F1D85D1" w14:textId="2EC61FB0" w:rsidR="00FD324E" w:rsidRDefault="00E0201C" w:rsidP="00547DDD">
      <w:pPr>
        <w:pStyle w:val="Titre1"/>
      </w:pPr>
      <w:r>
        <w:br w:type="page"/>
      </w:r>
      <w:bookmarkStart w:id="0" w:name="_Toc165062091"/>
      <w:r w:rsidR="00AE60FA">
        <w:t>Introduction</w:t>
      </w:r>
      <w:bookmarkEnd w:id="0"/>
    </w:p>
    <w:p w14:paraId="4749E764" w14:textId="77777777" w:rsidR="00FE7E13" w:rsidRDefault="00641A6C" w:rsidP="00FE7E13">
      <w:pPr>
        <w:pStyle w:val="Titre2"/>
      </w:pPr>
      <w:r>
        <w:tab/>
      </w:r>
      <w:bookmarkStart w:id="1" w:name="_Toc165062092"/>
      <w:r w:rsidR="00FE7E13">
        <w:t>Motivations</w:t>
      </w:r>
      <w:bookmarkEnd w:id="1"/>
    </w:p>
    <w:p w14:paraId="6D40D775" w14:textId="7F8E8EBF" w:rsidR="00C64A11" w:rsidRDefault="00FE7E13" w:rsidP="00206BC7">
      <w:pPr>
        <w:jc w:val="both"/>
      </w:pPr>
      <w:r>
        <w:tab/>
        <w:t>Th</w:t>
      </w:r>
      <w:r w:rsidR="005E228C">
        <w:t>is 1D</w:t>
      </w:r>
      <w:r w:rsidR="00C213C3">
        <w:t xml:space="preserve"> compressible </w:t>
      </w:r>
      <w:r w:rsidR="00C14D7D">
        <w:t xml:space="preserve">and non iso temperature </w:t>
      </w:r>
      <w:r w:rsidR="00C213C3">
        <w:t>CFD code</w:t>
      </w:r>
      <w:r w:rsidR="005E228C">
        <w:t xml:space="preserve"> </w:t>
      </w:r>
      <w:r w:rsidR="008879BC">
        <w:t xml:space="preserve">was developed in April 2024. Its goal was to </w:t>
      </w:r>
      <w:r w:rsidR="0048124B">
        <w:t xml:space="preserve">have a simple environment to verify the equations </w:t>
      </w:r>
      <w:r w:rsidR="00B578A4">
        <w:t>of the AUSM flux split that have been implemented</w:t>
      </w:r>
      <w:r w:rsidR="00A40C66">
        <w:t xml:space="preserve"> during the AE</w:t>
      </w:r>
      <w:r w:rsidR="00BE1218">
        <w:t>6042 CFD</w:t>
      </w:r>
      <w:r w:rsidR="00E23E33">
        <w:t xml:space="preserve"> project (attended at Georgia Tech)</w:t>
      </w:r>
      <w:r w:rsidR="00B578A4">
        <w:t xml:space="preserve"> in the 2D code from which it derives</w:t>
      </w:r>
      <w:r w:rsidR="00C64A11">
        <w:t>.</w:t>
      </w:r>
    </w:p>
    <w:p w14:paraId="719E85ED" w14:textId="77777777" w:rsidR="00596334" w:rsidRDefault="00C64A11" w:rsidP="00206BC7">
      <w:pPr>
        <w:jc w:val="both"/>
      </w:pPr>
      <w:r>
        <w:t>This</w:t>
      </w:r>
      <w:r w:rsidR="000B1A57">
        <w:t xml:space="preserve"> </w:t>
      </w:r>
      <w:r>
        <w:t xml:space="preserve">2D code showed </w:t>
      </w:r>
      <w:r w:rsidR="004059A5">
        <w:t>oscillatory</w:t>
      </w:r>
      <w:r>
        <w:t xml:space="preserve"> </w:t>
      </w:r>
      <w:r w:rsidR="004059A5">
        <w:t>behavior</w:t>
      </w:r>
      <w:r>
        <w:t xml:space="preserve"> even while running </w:t>
      </w:r>
      <w:r w:rsidR="004059A5">
        <w:t>with a 1</w:t>
      </w:r>
      <w:r w:rsidR="004059A5" w:rsidRPr="004059A5">
        <w:rPr>
          <w:vertAlign w:val="superscript"/>
        </w:rPr>
        <w:t>st</w:t>
      </w:r>
      <w:r w:rsidR="004059A5">
        <w:t xml:space="preserve"> order </w:t>
      </w:r>
      <w:r w:rsidR="003C4B87">
        <w:t>spatial</w:t>
      </w:r>
      <w:r w:rsidR="004059A5">
        <w:t xml:space="preserve"> derivative</w:t>
      </w:r>
      <w:r w:rsidR="003C4B87">
        <w:t xml:space="preserve">. However, I was unable to clearly identify the source of the problem, especially knowing that the code was hardly readable </w:t>
      </w:r>
      <w:r w:rsidR="00970B81">
        <w:t xml:space="preserve">because it was coded exclusively with numpy (and no python for loop) </w:t>
      </w:r>
      <w:r w:rsidR="00596334">
        <w:t xml:space="preserve">for efficiency reasons. </w:t>
      </w:r>
    </w:p>
    <w:p w14:paraId="3017FA61" w14:textId="77777777" w:rsidR="00FE569B" w:rsidRDefault="00596334" w:rsidP="00206BC7">
      <w:pPr>
        <w:jc w:val="both"/>
      </w:pPr>
      <w:r>
        <w:t>For this new version of the code, and in an attempt to finally make it work,</w:t>
      </w:r>
      <w:r w:rsidR="00FE569B">
        <w:t xml:space="preserve"> the code was developed only with for loops and with no help of the numpy module.</w:t>
      </w:r>
    </w:p>
    <w:p w14:paraId="4913DFEC" w14:textId="77777777" w:rsidR="00206BC7" w:rsidRDefault="00FE569B" w:rsidP="00FE569B">
      <w:pPr>
        <w:pStyle w:val="Titre2"/>
      </w:pPr>
      <w:r>
        <w:tab/>
      </w:r>
      <w:bookmarkStart w:id="2" w:name="_Toc165062093"/>
      <w:r w:rsidR="00206BC7">
        <w:t>Results</w:t>
      </w:r>
      <w:bookmarkEnd w:id="2"/>
    </w:p>
    <w:p w14:paraId="74AEACC8" w14:textId="469B3AD5" w:rsidR="00206BC7" w:rsidRPr="00206BC7" w:rsidRDefault="00206BC7" w:rsidP="00206BC7">
      <w:pPr>
        <w:jc w:val="both"/>
      </w:pPr>
      <w:r>
        <w:tab/>
      </w:r>
      <w:r w:rsidR="00610B70">
        <w:t xml:space="preserve">After testing multiple flux splitting schemes found on the internet, one of them </w:t>
      </w:r>
      <w:r w:rsidR="006E51DD">
        <w:t>reduced greatly the oscillatory behavior.</w:t>
      </w:r>
      <w:r w:rsidR="003A00DB">
        <w:t xml:space="preserve"> In </w:t>
      </w:r>
      <w:r w:rsidR="00413A49">
        <w:t>addition,</w:t>
      </w:r>
      <w:r w:rsidR="003A00DB">
        <w:t xml:space="preserve"> with a lower limit of 100K implemented in the </w:t>
      </w:r>
      <w:r w:rsidR="00413A49">
        <w:t xml:space="preserve">function extracting temperature, the oscillations were delt with. However, we can </w:t>
      </w:r>
      <w:r w:rsidR="00D0643B">
        <w:t xml:space="preserve">note that the code seems to give </w:t>
      </w:r>
      <w:r w:rsidR="00FC1F7D">
        <w:t xml:space="preserve">results a bit far from the </w:t>
      </w:r>
      <w:r w:rsidR="00C14D7D">
        <w:t>physical</w:t>
      </w:r>
      <w:r w:rsidR="00FC1F7D">
        <w:t xml:space="preserve"> reality for low Mach number (incompressible flows)</w:t>
      </w:r>
      <w:r w:rsidR="00C14D7D">
        <w:t xml:space="preserve"> and for trans critical flows</w:t>
      </w:r>
      <w:r w:rsidR="007C27A7">
        <w:t>.</w:t>
      </w:r>
    </w:p>
    <w:p w14:paraId="42FDAF41" w14:textId="77777777" w:rsidR="00206BC7" w:rsidRDefault="00206BC7" w:rsidP="00FE569B">
      <w:pPr>
        <w:pStyle w:val="Titre2"/>
      </w:pPr>
      <w:r>
        <w:tab/>
      </w:r>
      <w:bookmarkStart w:id="3" w:name="_Toc165062094"/>
      <w:r>
        <w:t>Content of the report</w:t>
      </w:r>
      <w:bookmarkEnd w:id="3"/>
    </w:p>
    <w:p w14:paraId="671B94F3" w14:textId="74EFB3FB" w:rsidR="00AE60FA" w:rsidRDefault="00206BC7" w:rsidP="00D71605">
      <w:pPr>
        <w:jc w:val="both"/>
      </w:pPr>
      <w:r>
        <w:tab/>
        <w:t xml:space="preserve">This report </w:t>
      </w:r>
      <w:r w:rsidR="00F72EA5">
        <w:t xml:space="preserve">will expose the main component of the codes (input data, meshing, </w:t>
      </w:r>
      <w:r w:rsidR="005728A5">
        <w:t xml:space="preserve">grid management, </w:t>
      </w:r>
      <w:r w:rsidR="007802B5">
        <w:t>solver,</w:t>
      </w:r>
      <w:r w:rsidR="005728A5">
        <w:t xml:space="preserve"> and post processing) </w:t>
      </w:r>
      <w:r w:rsidR="0035530F">
        <w:t>from the equations/physical point of view, but also</w:t>
      </w:r>
      <w:r w:rsidR="00C64A3E">
        <w:t xml:space="preserve"> briefly from the codding perspective.</w:t>
      </w:r>
      <w:r w:rsidR="00AE60FA">
        <w:br w:type="page"/>
      </w:r>
    </w:p>
    <w:p w14:paraId="0D10A081" w14:textId="209CC9F9" w:rsidR="00AE60FA" w:rsidRDefault="000B58C7" w:rsidP="000B58C7">
      <w:pPr>
        <w:pStyle w:val="Titre1"/>
      </w:pPr>
      <w:bookmarkStart w:id="4" w:name="_Toc165062095"/>
      <w:r>
        <w:t>Input data</w:t>
      </w:r>
      <w:bookmarkEnd w:id="4"/>
    </w:p>
    <w:p w14:paraId="02F05972" w14:textId="77777777" w:rsidR="00680549" w:rsidRDefault="00BF1148" w:rsidP="00BF1148">
      <w:pPr>
        <w:jc w:val="both"/>
      </w:pPr>
      <w:r>
        <w:tab/>
      </w:r>
      <w:r w:rsidR="00D51497">
        <w:t>The code uses</w:t>
      </w:r>
      <w:r w:rsidR="00210D57">
        <w:t xml:space="preserve"> the</w:t>
      </w:r>
      <w:r w:rsidR="00D51497">
        <w:t xml:space="preserve"> constant thermodynamic </w:t>
      </w:r>
      <w:r w:rsidR="00210D57">
        <w:t>values of air</w:t>
      </w:r>
      <w:r w:rsidR="00A3046D">
        <w:t xml:space="preserve"> computed for ambient temperature. As the code does not model combustion processes, temperature </w:t>
      </w:r>
      <w:r w:rsidR="00BD34FB">
        <w:t>values are varying in a narrow range</w:t>
      </w:r>
      <w:r w:rsidR="00964C74">
        <w:t xml:space="preserve">. Thus, implementing temperature dependent values </w:t>
      </w:r>
      <w:r w:rsidR="009B0862">
        <w:t xml:space="preserve">was not a priority (although this possibility was kept in mind while programming so that </w:t>
      </w:r>
      <w:r w:rsidR="00B41AAD">
        <w:t>it will be easy to add)</w:t>
      </w:r>
      <w:r w:rsidR="00680549">
        <w:t>.</w:t>
      </w:r>
    </w:p>
    <w:p w14:paraId="0D141DF5" w14:textId="77777777" w:rsidR="00680549" w:rsidRDefault="00680549" w:rsidP="00BF1148">
      <w:pPr>
        <w:jc w:val="both"/>
      </w:pPr>
      <w:r>
        <w:t>Those values are the following:</w:t>
      </w:r>
    </w:p>
    <w:p w14:paraId="7B834CCA" w14:textId="44F96398" w:rsidR="0076140D" w:rsidRDefault="00EA250B" w:rsidP="001D7D72">
      <w:pPr>
        <w:jc w:val="center"/>
        <w:rPr>
          <w:rFonts w:eastAsiaTheme="minorEastAsia"/>
        </w:rPr>
      </w:pPr>
      <m:oMath>
        <m:r>
          <w:rPr>
            <w:rFonts w:ascii="Cambria Math" w:hAnsi="Cambria Math"/>
          </w:rPr>
          <m:t>R=8.314462661</m:t>
        </m:r>
        <m:r>
          <w:rPr>
            <w:rFonts w:ascii="Cambria Math" w:hAnsi="Cambria Math"/>
          </w:rPr>
          <m:t>812324</m:t>
        </m:r>
      </m:oMath>
      <w:r w:rsidR="001D7D72">
        <w:rPr>
          <w:rFonts w:eastAsiaTheme="minorEastAsia"/>
        </w:rPr>
        <w:t xml:space="preserve"> : </w:t>
      </w:r>
      <w:r w:rsidR="0076140D">
        <w:rPr>
          <w:rFonts w:eastAsiaTheme="minorEastAsia"/>
        </w:rPr>
        <w:t>P</w:t>
      </w:r>
      <w:r w:rsidR="001D7D72">
        <w:rPr>
          <w:rFonts w:eastAsiaTheme="minorEastAsia"/>
        </w:rPr>
        <w:t>erfect gas constant</w:t>
      </w:r>
      <m:oMath>
        <m:r>
          <w:rPr>
            <w:rFonts w:ascii="Cambria Math" w:hAnsi="Cambria Math"/>
          </w:rPr>
          <w:br/>
        </m:r>
        <m:r>
          <w:rPr>
            <w:rFonts w:ascii="Cambria Math" w:hAnsi="Cambria Math"/>
          </w:rPr>
          <m:t>MW=28.96e-3</m:t>
        </m:r>
      </m:oMath>
      <w:r w:rsidR="0076140D">
        <w:rPr>
          <w:rFonts w:eastAsiaTheme="minorEastAsia"/>
        </w:rPr>
        <w:t xml:space="preserve"> </w:t>
      </w:r>
      <w:r w:rsidR="0076140D">
        <w:rPr>
          <w:rFonts w:eastAsiaTheme="minorEastAsia"/>
        </w:rPr>
        <w:t xml:space="preserve">: </w:t>
      </w:r>
      <w:r w:rsidR="0076140D">
        <w:rPr>
          <w:rFonts w:eastAsiaTheme="minorEastAsia"/>
        </w:rPr>
        <w:t>M</w:t>
      </w:r>
      <w:r w:rsidR="0076140D">
        <w:rPr>
          <w:rFonts w:eastAsiaTheme="minorEastAsia"/>
        </w:rPr>
        <w:t>olecular weight of air</w:t>
      </w:r>
      <m:oMath>
        <m:r>
          <w:rPr>
            <w:rFonts w:ascii="Cambria Math" w:hAnsi="Cambria Math"/>
          </w:rPr>
          <w:br/>
        </m:r>
        <m:r>
          <w:rPr>
            <w:rFonts w:ascii="Cambria Math" w:eastAsiaTheme="minorEastAsia" w:hAnsi="Cambria Math"/>
          </w:rPr>
          <m:t>r=</m:t>
        </m:r>
        <m:f>
          <m:fPr>
            <m:ctrlPr>
              <w:rPr>
                <w:rFonts w:ascii="Cambria Math" w:eastAsiaTheme="minorEastAsia" w:hAnsi="Cambria Math"/>
                <w:i/>
              </w:rPr>
            </m:ctrlPr>
          </m:fPr>
          <m:num>
            <m:r>
              <w:rPr>
                <w:rFonts w:ascii="Cambria Math" w:eastAsiaTheme="minorEastAsia" w:hAnsi="Cambria Math"/>
              </w:rPr>
              <m:t>R</m:t>
            </m:r>
          </m:num>
          <m:den>
            <m:r>
              <w:rPr>
                <w:rFonts w:ascii="Cambria Math" w:eastAsiaTheme="minorEastAsia" w:hAnsi="Cambria Math"/>
              </w:rPr>
              <m:t>MW</m:t>
            </m:r>
          </m:den>
        </m:f>
      </m:oMath>
      <w:r w:rsidR="0076140D">
        <w:rPr>
          <w:rFonts w:eastAsiaTheme="minorEastAsia"/>
        </w:rPr>
        <w:t xml:space="preserve"> :</w:t>
      </w:r>
      <w:r w:rsidR="001D7D72">
        <w:rPr>
          <w:rFonts w:eastAsiaTheme="minorEastAsia"/>
        </w:rPr>
        <w:t xml:space="preserve"> </w:t>
      </w:r>
      <w:r w:rsidR="0076140D">
        <w:rPr>
          <w:rFonts w:eastAsiaTheme="minorEastAsia"/>
        </w:rPr>
        <w:t>Reduced perfect gas constant for air</w:t>
      </w:r>
      <w:r w:rsidR="0076140D">
        <w:rPr>
          <w:rFonts w:eastAsiaTheme="minorEastAsia"/>
        </w:rPr>
        <w:br/>
      </w:r>
      <m:oMath>
        <m:r>
          <w:rPr>
            <w:rFonts w:ascii="Cambria Math" w:eastAsiaTheme="minorEastAsia" w:hAnsi="Cambria Math"/>
          </w:rPr>
          <m:t>γ</m:t>
        </m:r>
        <m:r>
          <w:rPr>
            <w:rFonts w:ascii="Cambria Math" w:eastAsiaTheme="minorEastAsia" w:hAnsi="Cambria Math"/>
          </w:rPr>
          <m:t>=</m:t>
        </m:r>
        <m:r>
          <w:rPr>
            <w:rFonts w:ascii="Cambria Math" w:eastAsiaTheme="minorEastAsia" w:hAnsi="Cambria Math"/>
          </w:rPr>
          <m:t>1.400</m:t>
        </m:r>
      </m:oMath>
      <w:r w:rsidR="0076140D">
        <w:rPr>
          <w:rFonts w:eastAsiaTheme="minorEastAsia"/>
        </w:rPr>
        <w:t xml:space="preserve"> : Heat capacity ratio</w:t>
      </w:r>
      <w:r w:rsidR="0076140D">
        <w:rPr>
          <w:rFonts w:eastAsiaTheme="minorEastAsia"/>
        </w:rPr>
        <w:br/>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m:t>
        </m:r>
        <m:r>
          <w:rPr>
            <w:rFonts w:ascii="Cambria Math" w:eastAsiaTheme="minorEastAsia" w:hAnsi="Cambria Math"/>
          </w:rPr>
          <m:t>1005</m:t>
        </m:r>
      </m:oMath>
      <w:r w:rsidR="0076140D">
        <w:rPr>
          <w:rFonts w:eastAsiaTheme="minorEastAsia"/>
        </w:rPr>
        <w:t xml:space="preserve"> : Constant pressure heat capacity</w:t>
      </w:r>
    </w:p>
    <w:p w14:paraId="308B222B" w14:textId="77777777" w:rsidR="00F16D89" w:rsidRDefault="00F16D89" w:rsidP="00F16D89">
      <w:pPr>
        <w:jc w:val="both"/>
      </w:pPr>
    </w:p>
    <w:p w14:paraId="684CD7EC" w14:textId="2F2DBD0E" w:rsidR="002959DC" w:rsidRDefault="00F16D89" w:rsidP="00F16D89">
      <w:pPr>
        <w:jc w:val="both"/>
      </w:pPr>
      <w:r>
        <w:t xml:space="preserve">Initial conditions and </w:t>
      </w:r>
      <w:r w:rsidR="002959DC">
        <w:t>grid:</w:t>
      </w:r>
    </w:p>
    <w:p w14:paraId="15A96155" w14:textId="77777777" w:rsidR="002959DC" w:rsidRDefault="002959DC" w:rsidP="002959DC">
      <w:pPr>
        <w:ind w:firstLine="708"/>
        <w:jc w:val="both"/>
      </w:pPr>
      <w:r>
        <w:t>The 2D grid that we were given for the initial project was representative of a diamond airfoil and was the following:</w:t>
      </w:r>
      <w:r>
        <w:tab/>
      </w:r>
    </w:p>
    <w:p w14:paraId="4A971D0B" w14:textId="77777777" w:rsidR="002959DC" w:rsidRDefault="002959DC" w:rsidP="002959DC">
      <w:pPr>
        <w:ind w:firstLine="708"/>
        <w:jc w:val="center"/>
      </w:pPr>
      <w:r w:rsidRPr="002959DC">
        <w:drawing>
          <wp:inline distT="0" distB="0" distL="0" distR="0" wp14:anchorId="3EE57624" wp14:editId="32108963">
            <wp:extent cx="3283527" cy="2440205"/>
            <wp:effectExtent l="0" t="0" r="0" b="0"/>
            <wp:docPr id="13800454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045418" name="Image 1"/>
                    <pic:cNvPicPr/>
                  </pic:nvPicPr>
                  <pic:blipFill>
                    <a:blip r:embed="rId8"/>
                    <a:stretch>
                      <a:fillRect/>
                    </a:stretch>
                  </pic:blipFill>
                  <pic:spPr>
                    <a:xfrm>
                      <a:off x="0" y="0"/>
                      <a:ext cx="3303056" cy="2454718"/>
                    </a:xfrm>
                    <a:prstGeom prst="rect">
                      <a:avLst/>
                    </a:prstGeom>
                  </pic:spPr>
                </pic:pic>
              </a:graphicData>
            </a:graphic>
          </wp:inline>
        </w:drawing>
      </w:r>
    </w:p>
    <w:p w14:paraId="5C1BCD62" w14:textId="2132C811" w:rsidR="001B764A" w:rsidRDefault="001B764A" w:rsidP="001B764A">
      <w:r>
        <w:t xml:space="preserve">For this 1D solver, the </w:t>
      </w:r>
      <w:r w:rsidR="00C12246">
        <w:t>grid used recreated the section of the 2D grid and was the following (a finer version was also used</w:t>
      </w:r>
      <w:r w:rsidR="006917C0">
        <w:t>)</w:t>
      </w:r>
      <w:r w:rsidR="00C12246">
        <w:t>:</w:t>
      </w:r>
    </w:p>
    <w:p w14:paraId="069A8B26" w14:textId="6DDF0A64" w:rsidR="00C12246" w:rsidRDefault="00C12246" w:rsidP="00C12246">
      <w:pPr>
        <w:jc w:val="center"/>
      </w:pPr>
      <w:r w:rsidRPr="00C12246">
        <w:drawing>
          <wp:inline distT="0" distB="0" distL="0" distR="0" wp14:anchorId="209E8D00" wp14:editId="60D24F61">
            <wp:extent cx="4515326" cy="2029114"/>
            <wp:effectExtent l="0" t="0" r="0" b="9525"/>
            <wp:docPr id="177998370" name="Image 1" descr="Une image contenant texte, diagramme, lign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98370" name="Image 1" descr="Une image contenant texte, diagramme, ligne, capture d’écran&#10;&#10;Description générée automatiquement"/>
                    <pic:cNvPicPr/>
                  </pic:nvPicPr>
                  <pic:blipFill rotWithShape="1">
                    <a:blip r:embed="rId9"/>
                    <a:srcRect l="2286" t="2566" r="19312" b="50457"/>
                    <a:stretch/>
                  </pic:blipFill>
                  <pic:spPr bwMode="auto">
                    <a:xfrm>
                      <a:off x="0" y="0"/>
                      <a:ext cx="4516546" cy="2029662"/>
                    </a:xfrm>
                    <a:prstGeom prst="rect">
                      <a:avLst/>
                    </a:prstGeom>
                    <a:ln>
                      <a:noFill/>
                    </a:ln>
                    <a:extLst>
                      <a:ext uri="{53640926-AAD7-44D8-BBD7-CCE9431645EC}">
                        <a14:shadowObscured xmlns:a14="http://schemas.microsoft.com/office/drawing/2010/main"/>
                      </a:ext>
                    </a:extLst>
                  </pic:spPr>
                </pic:pic>
              </a:graphicData>
            </a:graphic>
          </wp:inline>
        </w:drawing>
      </w:r>
    </w:p>
    <w:p w14:paraId="789D74AF" w14:textId="179D66DF" w:rsidR="002959DC" w:rsidRDefault="002959DC" w:rsidP="002959DC">
      <w:pPr>
        <w:ind w:firstLine="708"/>
      </w:pPr>
      <w:r>
        <w:t>Then, each cell of the grid was then initialized with values derived from temperature, pressure, and Mach number:</w:t>
      </w:r>
    </w:p>
    <w:p w14:paraId="56B88571" w14:textId="4BC81910" w:rsidR="002959DC" w:rsidRPr="002959DC" w:rsidRDefault="002959DC" w:rsidP="002959DC">
      <w:pPr>
        <w:ind w:firstLine="708"/>
        <w:jc w:val="center"/>
        <w:rPr>
          <w:rFonts w:eastAsiaTheme="minorEastAsia"/>
        </w:rPr>
      </w:pPr>
      <m:oMathPara>
        <m:oMathParaPr>
          <m:jc m:val="center"/>
        </m:oMathParaPr>
        <m:oMath>
          <m:sSub>
            <m:sSubPr>
              <m:ctrlPr>
                <w:rPr>
                  <w:rFonts w:ascii="Cambria Math" w:hAnsi="Cambria Math"/>
                  <w:i/>
                </w:rPr>
              </m:ctrlPr>
            </m:sSubPr>
            <m:e>
              <m:r>
                <w:rPr>
                  <w:rFonts w:ascii="Cambria Math" w:hAnsi="Cambria Math"/>
                </w:rPr>
                <m:t>P</m:t>
              </m:r>
            </m:e>
            <m:sub>
              <m:r>
                <w:rPr>
                  <w:rFonts w:ascii="Cambria Math" w:hAnsi="Cambria Math"/>
                </w:rPr>
                <m:t>ini</m:t>
              </m:r>
            </m:sub>
          </m:sSub>
          <m:r>
            <w:rPr>
              <w:rFonts w:ascii="Cambria Math" w:hAnsi="Cambria Math"/>
            </w:rPr>
            <m:t>=</m:t>
          </m:r>
          <m:r>
            <w:rPr>
              <w:rFonts w:ascii="Cambria Math" w:hAnsi="Cambria Math"/>
            </w:rPr>
            <m:t>101325 Pa</m:t>
          </m:r>
        </m:oMath>
      </m:oMathPara>
    </w:p>
    <w:p w14:paraId="59D1EF67" w14:textId="57814A32" w:rsidR="002959DC" w:rsidRPr="002959DC" w:rsidRDefault="002959DC" w:rsidP="002959DC">
      <w:pPr>
        <w:ind w:firstLine="708"/>
        <w:jc w:val="center"/>
        <w:rPr>
          <w:rFonts w:eastAsiaTheme="minorEastAsia"/>
        </w:rPr>
      </w:pPr>
      <m:oMathPara>
        <m:oMathParaPr>
          <m:jc m:val="center"/>
        </m:oMathParaPr>
        <m:oMath>
          <m:sSub>
            <m:sSubPr>
              <m:ctrlPr>
                <w:rPr>
                  <w:rFonts w:ascii="Cambria Math" w:hAnsi="Cambria Math"/>
                  <w:i/>
                </w:rPr>
              </m:ctrlPr>
            </m:sSubPr>
            <m:e>
              <m:r>
                <w:rPr>
                  <w:rFonts w:ascii="Cambria Math" w:hAnsi="Cambria Math"/>
                </w:rPr>
                <m:t>T</m:t>
              </m:r>
            </m:e>
            <m:sub>
              <m:r>
                <w:rPr>
                  <w:rFonts w:ascii="Cambria Math" w:hAnsi="Cambria Math"/>
                </w:rPr>
                <m:t>ini</m:t>
              </m:r>
            </m:sub>
          </m:sSub>
          <m:r>
            <w:rPr>
              <w:rFonts w:ascii="Cambria Math" w:hAnsi="Cambria Math"/>
            </w:rPr>
            <m:t>=</m:t>
          </m:r>
          <m:r>
            <w:rPr>
              <w:rFonts w:ascii="Cambria Math" w:hAnsi="Cambria Math"/>
            </w:rPr>
            <m:t>300</m:t>
          </m:r>
          <m:r>
            <w:rPr>
              <w:rFonts w:ascii="Cambria Math" w:hAnsi="Cambria Math"/>
            </w:rPr>
            <m:t xml:space="preserve"> </m:t>
          </m:r>
          <m:r>
            <w:rPr>
              <w:rFonts w:ascii="Cambria Math" w:hAnsi="Cambria Math"/>
            </w:rPr>
            <m:t>K</m:t>
          </m:r>
        </m:oMath>
      </m:oMathPara>
    </w:p>
    <w:p w14:paraId="22B8BEC1" w14:textId="794632B5" w:rsidR="002959DC" w:rsidRPr="002959DC" w:rsidRDefault="002959DC" w:rsidP="002959DC">
      <w:pPr>
        <w:ind w:firstLine="708"/>
        <w:jc w:val="center"/>
        <w:rPr>
          <w:rFonts w:eastAsiaTheme="minorEastAsia"/>
        </w:rPr>
      </w:pPr>
      <m:oMathPara>
        <m:oMathParaPr>
          <m:jc m:val="center"/>
        </m:oMathParaPr>
        <m:oMath>
          <m:sSub>
            <m:sSubPr>
              <m:ctrlPr>
                <w:rPr>
                  <w:rFonts w:ascii="Cambria Math" w:hAnsi="Cambria Math"/>
                  <w:i/>
                </w:rPr>
              </m:ctrlPr>
            </m:sSubPr>
            <m:e>
              <m:r>
                <w:rPr>
                  <w:rFonts w:ascii="Cambria Math" w:hAnsi="Cambria Math"/>
                </w:rPr>
                <m:t>M</m:t>
              </m:r>
            </m:e>
            <m:sub>
              <m:r>
                <w:rPr>
                  <w:rFonts w:ascii="Cambria Math" w:hAnsi="Cambria Math"/>
                </w:rPr>
                <m:t>ini</m:t>
              </m:r>
            </m:sub>
          </m:sSub>
          <m:r>
            <w:rPr>
              <w:rFonts w:ascii="Cambria Math" w:hAnsi="Cambria Math"/>
            </w:rPr>
            <m:t>=</m:t>
          </m:r>
          <m:r>
            <w:rPr>
              <w:rFonts w:ascii="Cambria Math" w:hAnsi="Cambria Math"/>
            </w:rPr>
            <m:t>2</m:t>
          </m:r>
        </m:oMath>
      </m:oMathPara>
    </w:p>
    <w:p w14:paraId="495A27E1" w14:textId="302E0872" w:rsidR="002959DC" w:rsidRDefault="002959DC" w:rsidP="002959DC">
      <w:pPr>
        <w:rPr>
          <w:rFonts w:eastAsiaTheme="minorEastAsia"/>
        </w:rPr>
      </w:pPr>
      <w:r>
        <w:rPr>
          <w:rFonts w:eastAsiaTheme="minorEastAsia"/>
        </w:rPr>
        <w:t>So, we derive:</w:t>
      </w:r>
    </w:p>
    <w:p w14:paraId="6D37F081" w14:textId="0C448AFC" w:rsidR="002959DC" w:rsidRPr="00374F45" w:rsidRDefault="002959DC" w:rsidP="002959DC">
      <w:pPr>
        <w:ind w:firstLine="708"/>
        <w:jc w:val="center"/>
        <w:rPr>
          <w:rFonts w:eastAsiaTheme="minorEastAsia"/>
        </w:rPr>
      </w:pPr>
      <m:oMathPara>
        <m:oMathParaPr>
          <m:jc m:val="center"/>
        </m:oMathParaPr>
        <m:oMath>
          <m:sSub>
            <m:sSubPr>
              <m:ctrlPr>
                <w:rPr>
                  <w:rFonts w:ascii="Cambria Math" w:hAnsi="Cambria Math"/>
                  <w:i/>
                </w:rPr>
              </m:ctrlPr>
            </m:sSubPr>
            <m:e>
              <m:r>
                <w:rPr>
                  <w:rFonts w:ascii="Cambria Math" w:hAnsi="Cambria Math"/>
                </w:rPr>
                <m:t>ρ</m:t>
              </m:r>
            </m:e>
            <m:sub>
              <m:r>
                <w:rPr>
                  <w:rFonts w:ascii="Cambria Math" w:hAnsi="Cambria Math"/>
                </w:rPr>
                <m:t>ini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ini</m:t>
                  </m:r>
                </m:sub>
              </m:sSub>
              <m:ctrlPr>
                <w:rPr>
                  <w:rFonts w:ascii="Cambria Math" w:eastAsiaTheme="minorEastAsia" w:hAnsi="Cambria Math"/>
                  <w:i/>
                </w:rPr>
              </m:ctrlPr>
            </m:num>
            <m:den>
              <m:r>
                <w:rPr>
                  <w:rFonts w:ascii="Cambria Math" w:eastAsiaTheme="minorEastAsia" w:hAnsi="Cambria Math"/>
                </w:rPr>
                <m:t>r∙</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ini</m:t>
                  </m:r>
                </m:sub>
              </m:sSub>
            </m:den>
          </m:f>
        </m:oMath>
      </m:oMathPara>
    </w:p>
    <w:p w14:paraId="77F81A5B" w14:textId="69775869" w:rsidR="00374F45" w:rsidRPr="00374F45" w:rsidRDefault="00374F45" w:rsidP="00374F45">
      <w:pPr>
        <w:ind w:firstLine="708"/>
        <w:jc w:val="center"/>
        <w:rPr>
          <w:rFonts w:eastAsiaTheme="minorEastAsia"/>
        </w:rPr>
      </w:pPr>
      <m:oMathPara>
        <m:oMathParaPr>
          <m:jc m:val="center"/>
        </m:oMathParaPr>
        <m:oMath>
          <m:sSub>
            <m:sSubPr>
              <m:ctrlPr>
                <w:rPr>
                  <w:rFonts w:ascii="Cambria Math" w:hAnsi="Cambria Math"/>
                  <w:i/>
                </w:rPr>
              </m:ctrlPr>
            </m:sSubPr>
            <m:e>
              <m:r>
                <w:rPr>
                  <w:rFonts w:ascii="Cambria Math" w:hAnsi="Cambria Math"/>
                </w:rPr>
                <m:t>c</m:t>
              </m:r>
            </m:e>
            <m:sub>
              <m:r>
                <w:rPr>
                  <w:rFonts w:ascii="Cambria Math" w:hAnsi="Cambria Math"/>
                </w:rPr>
                <m:t>ini</m:t>
              </m:r>
            </m:sub>
          </m:sSub>
          <m:r>
            <w:rPr>
              <w:rFonts w:ascii="Cambria Math" w:hAnsi="Cambria Math"/>
            </w:rPr>
            <m:t>=</m:t>
          </m:r>
          <m:rad>
            <m:radPr>
              <m:degHide m:val="1"/>
              <m:ctrlPr>
                <w:rPr>
                  <w:rFonts w:ascii="Cambria Math" w:hAnsi="Cambria Math"/>
                  <w:i/>
                </w:rPr>
              </m:ctrlPr>
            </m:radPr>
            <m:deg/>
            <m:e>
              <m:r>
                <w:rPr>
                  <w:rFonts w:ascii="Cambria Math" w:hAnsi="Cambria Math"/>
                </w:rPr>
                <m:t>γ</m:t>
              </m:r>
              <m:r>
                <w:rPr>
                  <w:rFonts w:ascii="Cambria Math" w:eastAsiaTheme="minorEastAsia" w:hAnsi="Cambria Math"/>
                </w:rPr>
                <m:t>∙</m:t>
              </m:r>
              <m:r>
                <w:rPr>
                  <w:rFonts w:ascii="Cambria Math" w:eastAsiaTheme="minorEastAsia" w:hAnsi="Cambria Math"/>
                </w:rPr>
                <m:t>r</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ini</m:t>
                  </m:r>
                </m:sub>
              </m:sSub>
            </m:e>
          </m:rad>
        </m:oMath>
      </m:oMathPara>
    </w:p>
    <w:p w14:paraId="0E2C529C" w14:textId="03D8D88D" w:rsidR="002959DC" w:rsidRPr="002959DC" w:rsidRDefault="00374F45" w:rsidP="00A35C09">
      <w:pPr>
        <w:rPr>
          <w:rFonts w:eastAsiaTheme="minorEastAsia"/>
        </w:rPr>
      </w:pPr>
      <w:r>
        <w:rPr>
          <w:rFonts w:eastAsiaTheme="minorEastAsia"/>
        </w:rPr>
        <w:t>In the end, the state vector is the following</w:t>
      </w:r>
      <w:r w:rsidR="00A35C09">
        <w:rPr>
          <w:rFonts w:eastAsiaTheme="minorEastAsia"/>
        </w:rPr>
        <w:t xml:space="preserve"> for each cell of the grid</w:t>
      </w:r>
      <w:r>
        <w:rPr>
          <w:rFonts w:eastAsiaTheme="minorEastAsia"/>
        </w:rPr>
        <w:t>:</w:t>
      </w:r>
    </w:p>
    <w:p w14:paraId="7F69BBA0" w14:textId="77777777" w:rsidR="00A35C09" w:rsidRPr="00A35C09" w:rsidRDefault="00374F45" w:rsidP="002959DC">
      <w:pPr>
        <w:ind w:firstLine="708"/>
        <w:jc w:val="center"/>
        <w:rPr>
          <w:rFonts w:eastAsiaTheme="minorEastAsia"/>
        </w:rPr>
      </w:pPr>
      <m:oMathPara>
        <m:oMath>
          <m:d>
            <m:dPr>
              <m:ctrlPr>
                <w:rPr>
                  <w:rFonts w:ascii="Cambria Math" w:hAnsi="Cambria Math"/>
                  <w:i/>
                </w:rPr>
              </m:ctrlPr>
            </m:dPr>
            <m:e>
              <m:eqArr>
                <m:eqArrPr>
                  <m:ctrlPr>
                    <w:rPr>
                      <w:rFonts w:ascii="Cambria Math" w:hAnsi="Cambria Math"/>
                      <w:i/>
                    </w:rPr>
                  </m:ctrlPr>
                </m:eqArrPr>
                <m:e>
                  <m:r>
                    <w:rPr>
                      <w:rFonts w:ascii="Cambria Math" w:hAnsi="Cambria Math"/>
                    </w:rPr>
                    <m:t>ρ</m:t>
                  </m:r>
                </m:e>
                <m:e>
                  <m:r>
                    <w:rPr>
                      <w:rFonts w:ascii="Cambria Math" w:hAnsi="Cambria Math"/>
                    </w:rPr>
                    <m:t>ρu</m:t>
                  </m:r>
                  <m:ctrlPr>
                    <w:rPr>
                      <w:rFonts w:ascii="Cambria Math" w:eastAsia="Cambria Math" w:hAnsi="Cambria Math" w:cs="Cambria Math"/>
                      <w:i/>
                    </w:rPr>
                  </m:ctrlPr>
                </m:e>
                <m:e>
                  <m:r>
                    <w:rPr>
                      <w:rFonts w:ascii="Cambria Math" w:eastAsia="Cambria Math" w:hAnsi="Cambria Math" w:cs="Cambria Math"/>
                    </w:rPr>
                    <m:t>ρ</m:t>
                  </m:r>
                  <m:sSub>
                    <m:sSubPr>
                      <m:ctrlPr>
                        <w:rPr>
                          <w:rFonts w:ascii="Cambria Math" w:eastAsia="Cambria Math" w:hAnsi="Cambria Math" w:cs="Cambria Math"/>
                          <w:i/>
                        </w:rPr>
                      </m:ctrlPr>
                    </m:sSubPr>
                    <m:e>
                      <m:r>
                        <w:rPr>
                          <w:rFonts w:ascii="Cambria Math" w:eastAsia="Cambria Math" w:hAnsi="Cambria Math" w:cs="Cambria Math"/>
                        </w:rPr>
                        <m:t>e</m:t>
                      </m:r>
                    </m:e>
                    <m:sub>
                      <m:r>
                        <w:rPr>
                          <w:rFonts w:ascii="Cambria Math" w:eastAsia="Cambria Math" w:hAnsi="Cambria Math" w:cs="Cambria Math"/>
                        </w:rPr>
                        <m:t>t</m:t>
                      </m:r>
                    </m:sub>
                  </m:sSub>
                </m:e>
              </m:eqArr>
            </m:e>
          </m:d>
          <m:r>
            <w:rPr>
              <w:rFonts w:ascii="Cambria Math" w:eastAsiaTheme="minorEastAsia" w:hAnsi="Cambria Math"/>
            </w:rPr>
            <m:t>=</m:t>
          </m:r>
          <m:d>
            <m:dPr>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ρ</m:t>
                      </m:r>
                    </m:e>
                    <m:sub>
                      <m:r>
                        <w:rPr>
                          <w:rFonts w:ascii="Cambria Math" w:hAnsi="Cambria Math"/>
                        </w:rPr>
                        <m:t>ini</m:t>
                      </m:r>
                    </m:sub>
                  </m:sSub>
                </m:e>
                <m:e>
                  <m:sSub>
                    <m:sSubPr>
                      <m:ctrlPr>
                        <w:rPr>
                          <w:rFonts w:ascii="Cambria Math" w:hAnsi="Cambria Math"/>
                          <w:i/>
                        </w:rPr>
                      </m:ctrlPr>
                    </m:sSubPr>
                    <m:e>
                      <m:r>
                        <w:rPr>
                          <w:rFonts w:ascii="Cambria Math" w:hAnsi="Cambria Math"/>
                        </w:rPr>
                        <m:t>ρ</m:t>
                      </m:r>
                    </m:e>
                    <m:sub>
                      <m:r>
                        <w:rPr>
                          <w:rFonts w:ascii="Cambria Math" w:hAnsi="Cambria Math"/>
                        </w:rPr>
                        <m:t>ini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ini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ini</m:t>
                      </m:r>
                    </m:sub>
                  </m:sSub>
                  <m:ctrlPr>
                    <w:rPr>
                      <w:rFonts w:ascii="Cambria Math" w:eastAsia="Cambria Math" w:hAnsi="Cambria Math" w:cs="Cambria Math"/>
                      <w:i/>
                    </w:rPr>
                  </m:ctrlPr>
                </m:e>
                <m:e>
                  <m:f>
                    <m:fPr>
                      <m:ctrlPr>
                        <w:rPr>
                          <w:rFonts w:ascii="Cambria Math" w:eastAsia="Cambria Math" w:hAnsi="Cambria Math" w:cs="Cambria Math"/>
                          <w:i/>
                        </w:rPr>
                      </m:ctrlPr>
                    </m:fPr>
                    <m:num>
                      <m:sSub>
                        <m:sSubPr>
                          <m:ctrlPr>
                            <w:rPr>
                              <w:rFonts w:ascii="Cambria Math" w:eastAsia="Cambria Math" w:hAnsi="Cambria Math" w:cs="Cambria Math"/>
                              <w:i/>
                            </w:rPr>
                          </m:ctrlPr>
                        </m:sSubPr>
                        <m:e>
                          <m:r>
                            <w:rPr>
                              <w:rFonts w:ascii="Cambria Math" w:eastAsia="Cambria Math" w:hAnsi="Cambria Math" w:cs="Cambria Math"/>
                            </w:rPr>
                            <m:t>P</m:t>
                          </m:r>
                        </m:e>
                        <m:sub>
                          <m:r>
                            <w:rPr>
                              <w:rFonts w:ascii="Cambria Math" w:eastAsia="Cambria Math" w:hAnsi="Cambria Math" w:cs="Cambria Math"/>
                            </w:rPr>
                            <m:t>ini</m:t>
                          </m:r>
                        </m:sub>
                      </m:sSub>
                    </m:num>
                    <m:den>
                      <m:r>
                        <w:rPr>
                          <w:rFonts w:ascii="Cambria Math" w:eastAsia="Cambria Math" w:hAnsi="Cambria Math" w:cs="Cambria Math"/>
                        </w:rPr>
                        <m:t>γ-1</m:t>
                      </m:r>
                    </m:den>
                  </m:f>
                  <m:r>
                    <w:rPr>
                      <w:rFonts w:ascii="Cambria Math" w:eastAsia="Cambria Math" w:hAnsi="Cambria Math" w:cs="Cambria Math"/>
                    </w:rPr>
                    <m:t>+</m:t>
                  </m:r>
                  <m:f>
                    <m:fPr>
                      <m:ctrlPr>
                        <w:rPr>
                          <w:rFonts w:ascii="Cambria Math" w:eastAsia="Cambria Math" w:hAnsi="Cambria Math" w:cs="Cambria Math"/>
                          <w:i/>
                        </w:rPr>
                      </m:ctrlPr>
                    </m:fPr>
                    <m:num>
                      <m:sSub>
                        <m:sSubPr>
                          <m:ctrlPr>
                            <w:rPr>
                              <w:rFonts w:ascii="Cambria Math" w:eastAsia="Cambria Math" w:hAnsi="Cambria Math" w:cs="Cambria Math"/>
                              <w:i/>
                            </w:rPr>
                          </m:ctrlPr>
                        </m:sSubPr>
                        <m:e>
                          <m:r>
                            <w:rPr>
                              <w:rFonts w:ascii="Cambria Math" w:eastAsia="Cambria Math" w:hAnsi="Cambria Math" w:cs="Cambria Math"/>
                            </w:rPr>
                            <m:t>ρ</m:t>
                          </m:r>
                        </m:e>
                        <m:sub>
                          <m:r>
                            <w:rPr>
                              <w:rFonts w:ascii="Cambria Math" w:eastAsia="Cambria Math" w:hAnsi="Cambria Math" w:cs="Cambria Math"/>
                            </w:rPr>
                            <m:t>ini</m:t>
                          </m:r>
                        </m:sub>
                      </m:sSub>
                      <m:ctrlPr>
                        <w:rPr>
                          <w:rFonts w:ascii="Cambria Math" w:hAnsi="Cambria Math"/>
                          <w:i/>
                        </w:rPr>
                      </m:ctrlPr>
                    </m:num>
                    <m:den>
                      <m:r>
                        <w:rPr>
                          <w:rFonts w:ascii="Cambria Math" w:hAnsi="Cambria Math"/>
                        </w:rPr>
                        <m:t>2</m:t>
                      </m:r>
                    </m:den>
                  </m:f>
                  <m:sSup>
                    <m:sSupPr>
                      <m:ctrlPr>
                        <w:rPr>
                          <w:rFonts w:ascii="Cambria Math" w:eastAsia="Cambria Math" w:hAnsi="Cambria Math" w:cs="Cambria Math"/>
                          <w:i/>
                        </w:rPr>
                      </m:ctrlPr>
                    </m:sSupPr>
                    <m:e>
                      <m:d>
                        <m:dPr>
                          <m:ctrlPr>
                            <w:rPr>
                              <w:rFonts w:ascii="Cambria Math" w:eastAsia="Cambria Math" w:hAnsi="Cambria Math" w:cs="Cambria Math"/>
                              <w:i/>
                            </w:rPr>
                          </m:ctrlPr>
                        </m:dPr>
                        <m:e>
                          <m:sSub>
                            <m:sSubPr>
                              <m:ctrlPr>
                                <w:rPr>
                                  <w:rFonts w:ascii="Cambria Math" w:eastAsia="Cambria Math" w:hAnsi="Cambria Math" w:cs="Cambria Math"/>
                                  <w:i/>
                                </w:rPr>
                              </m:ctrlPr>
                            </m:sSubPr>
                            <m:e>
                              <m:r>
                                <w:rPr>
                                  <w:rFonts w:ascii="Cambria Math" w:eastAsia="Cambria Math" w:hAnsi="Cambria Math" w:cs="Cambria Math"/>
                                </w:rPr>
                                <m:t>M</m:t>
                              </m:r>
                            </m:e>
                            <m:sub>
                              <m:r>
                                <w:rPr>
                                  <w:rFonts w:ascii="Cambria Math" w:eastAsia="Cambria Math" w:hAnsi="Cambria Math" w:cs="Cambria Math"/>
                                </w:rPr>
                                <m:t>ini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ini</m:t>
                              </m:r>
                            </m:sub>
                          </m:sSub>
                        </m:e>
                      </m:d>
                      <m:ctrlPr>
                        <w:rPr>
                          <w:rFonts w:ascii="Cambria Math" w:hAnsi="Cambria Math"/>
                          <w:i/>
                        </w:rPr>
                      </m:ctrlPr>
                    </m:e>
                    <m:sup>
                      <m:r>
                        <w:rPr>
                          <w:rFonts w:ascii="Cambria Math" w:hAnsi="Cambria Math"/>
                        </w:rPr>
                        <m:t>2</m:t>
                      </m:r>
                    </m:sup>
                  </m:sSup>
                </m:e>
              </m:eqArr>
            </m:e>
          </m:d>
        </m:oMath>
      </m:oMathPara>
    </w:p>
    <w:p w14:paraId="11751BC0" w14:textId="77777777" w:rsidR="00A35C09" w:rsidRDefault="00A35C09" w:rsidP="00A35C09">
      <w:pPr>
        <w:rPr>
          <w:rFonts w:eastAsiaTheme="minorEastAsia"/>
        </w:rPr>
      </w:pPr>
    </w:p>
    <w:p w14:paraId="6241BE4D" w14:textId="7C87C3A6" w:rsidR="000B58C7" w:rsidRPr="001D7D72" w:rsidRDefault="000B58C7" w:rsidP="002959DC">
      <w:pPr>
        <w:ind w:firstLine="708"/>
        <w:jc w:val="center"/>
        <w:rPr>
          <w:rFonts w:eastAsiaTheme="minorEastAsia"/>
        </w:rPr>
      </w:pPr>
      <w:r>
        <w:br w:type="page"/>
      </w:r>
    </w:p>
    <w:p w14:paraId="059DB6B6" w14:textId="4A590681" w:rsidR="000B58C7" w:rsidRDefault="000B58C7" w:rsidP="000B58C7">
      <w:pPr>
        <w:pStyle w:val="Titre1"/>
      </w:pPr>
      <w:bookmarkStart w:id="5" w:name="_Toc165062096"/>
      <w:r>
        <w:t>Meshing</w:t>
      </w:r>
      <w:bookmarkEnd w:id="5"/>
    </w:p>
    <w:p w14:paraId="20B86ECC" w14:textId="77777777" w:rsidR="006917C0" w:rsidRDefault="006917C0" w:rsidP="006917C0">
      <w:pPr>
        <w:ind w:firstLine="708"/>
        <w:jc w:val="both"/>
      </w:pPr>
      <w:r>
        <w:t>The 2D grid that we were given for the initial project was representative of a diamond airfoil and was the following:</w:t>
      </w:r>
      <w:r>
        <w:tab/>
      </w:r>
    </w:p>
    <w:p w14:paraId="5E7F45D9" w14:textId="77777777" w:rsidR="006917C0" w:rsidRDefault="006917C0" w:rsidP="006917C0">
      <w:pPr>
        <w:ind w:firstLine="708"/>
        <w:jc w:val="center"/>
      </w:pPr>
      <w:r w:rsidRPr="002959DC">
        <w:drawing>
          <wp:inline distT="0" distB="0" distL="0" distR="0" wp14:anchorId="7DAF814E" wp14:editId="51008FB6">
            <wp:extent cx="3283527" cy="2440205"/>
            <wp:effectExtent l="0" t="0" r="0" b="0"/>
            <wp:docPr id="1941810903" name="Image 1" descr="Une image contenant texte, capture d’écran, diagramm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810903" name="Image 1" descr="Une image contenant texte, capture d’écran, diagramme, ligne&#10;&#10;Description générée automatiquement"/>
                    <pic:cNvPicPr/>
                  </pic:nvPicPr>
                  <pic:blipFill>
                    <a:blip r:embed="rId8"/>
                    <a:stretch>
                      <a:fillRect/>
                    </a:stretch>
                  </pic:blipFill>
                  <pic:spPr>
                    <a:xfrm>
                      <a:off x="0" y="0"/>
                      <a:ext cx="3303056" cy="2454718"/>
                    </a:xfrm>
                    <a:prstGeom prst="rect">
                      <a:avLst/>
                    </a:prstGeom>
                  </pic:spPr>
                </pic:pic>
              </a:graphicData>
            </a:graphic>
          </wp:inline>
        </w:drawing>
      </w:r>
    </w:p>
    <w:p w14:paraId="53A78972" w14:textId="5A26E52D" w:rsidR="006917C0" w:rsidRDefault="006917C0" w:rsidP="006917C0">
      <w:r>
        <w:t>For this 1D solver, the grid used recreated the section of the 2D grid and was the following (a finer version was also used</w:t>
      </w:r>
      <w:r>
        <w:t>)</w:t>
      </w:r>
      <w:r>
        <w:t>:</w:t>
      </w:r>
    </w:p>
    <w:p w14:paraId="79ECBF33" w14:textId="796071BC" w:rsidR="006917C0" w:rsidRDefault="006917C0" w:rsidP="006917C0">
      <w:pPr>
        <w:jc w:val="center"/>
      </w:pPr>
      <w:r w:rsidRPr="00C12246">
        <w:drawing>
          <wp:inline distT="0" distB="0" distL="0" distR="0" wp14:anchorId="1D96150E" wp14:editId="21B28F0F">
            <wp:extent cx="4515326" cy="2029114"/>
            <wp:effectExtent l="0" t="0" r="0" b="9525"/>
            <wp:docPr id="1643858336" name="Image 1" descr="Une image contenant texte, diagramme, lign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98370" name="Image 1" descr="Une image contenant texte, diagramme, ligne, capture d’écran&#10;&#10;Description générée automatiquement"/>
                    <pic:cNvPicPr/>
                  </pic:nvPicPr>
                  <pic:blipFill rotWithShape="1">
                    <a:blip r:embed="rId9"/>
                    <a:srcRect l="2286" t="2566" r="19312" b="50457"/>
                    <a:stretch/>
                  </pic:blipFill>
                  <pic:spPr bwMode="auto">
                    <a:xfrm>
                      <a:off x="0" y="0"/>
                      <a:ext cx="4516546" cy="2029662"/>
                    </a:xfrm>
                    <a:prstGeom prst="rect">
                      <a:avLst/>
                    </a:prstGeom>
                    <a:ln>
                      <a:noFill/>
                    </a:ln>
                    <a:extLst>
                      <a:ext uri="{53640926-AAD7-44D8-BBD7-CCE9431645EC}">
                        <a14:shadowObscured xmlns:a14="http://schemas.microsoft.com/office/drawing/2010/main"/>
                      </a:ext>
                    </a:extLst>
                  </pic:spPr>
                </pic:pic>
              </a:graphicData>
            </a:graphic>
          </wp:inline>
        </w:drawing>
      </w:r>
    </w:p>
    <w:p w14:paraId="230F7A1B" w14:textId="77777777" w:rsidR="006917C0" w:rsidRDefault="006917C0">
      <w:r>
        <w:t>The part of the project that allows you to create grids is stored in code &gt; 1D &gt; mailleur &gt; create_grid.py</w:t>
      </w:r>
    </w:p>
    <w:p w14:paraId="529DF8EE" w14:textId="4DB59DE7" w:rsidR="00F95FE6" w:rsidRDefault="00E36FDA">
      <w:r>
        <w:t>You first have to set the storage path and the name of the grid you want to create. Then, the nodes and sections lists define the points between which you will have a smooth section variation. For instance, in the above grid, the nodes and sections variables contain points to represent x and S at x =-0.5;0;1;1.5</w:t>
      </w:r>
      <w:r>
        <w:br/>
        <w:t>Then, the n_node variable defines the number of subdivisions that you want between each point of the nodes variable.</w:t>
      </w:r>
      <w:r w:rsidR="00F95FE6">
        <w:br w:type="page"/>
      </w:r>
    </w:p>
    <w:p w14:paraId="3533AA5C" w14:textId="5CF31ECA" w:rsidR="00F95FE6" w:rsidRDefault="00F95FE6" w:rsidP="00F95FE6">
      <w:pPr>
        <w:pStyle w:val="Titre1"/>
      </w:pPr>
      <w:bookmarkStart w:id="6" w:name="_Toc165062097"/>
      <w:r>
        <w:t>Grid Management</w:t>
      </w:r>
      <w:bookmarkEnd w:id="6"/>
    </w:p>
    <w:p w14:paraId="5E817FFC" w14:textId="197C46A4" w:rsidR="00C9715F" w:rsidRDefault="00C9715F" w:rsidP="00C9715F">
      <w:pPr>
        <w:pStyle w:val="Titre2"/>
      </w:pPr>
      <w:r>
        <w:tab/>
        <w:t>Main principles</w:t>
      </w:r>
    </w:p>
    <w:p w14:paraId="001C20F5" w14:textId="1E5D5663" w:rsidR="00C9715F" w:rsidRDefault="00C9715F" w:rsidP="00C9715F">
      <w:pPr>
        <w:tabs>
          <w:tab w:val="left" w:pos="708"/>
          <w:tab w:val="left" w:pos="1416"/>
          <w:tab w:val="left" w:pos="2124"/>
          <w:tab w:val="left" w:pos="2832"/>
          <w:tab w:val="left" w:pos="3540"/>
          <w:tab w:val="left" w:pos="4248"/>
          <w:tab w:val="left" w:pos="4956"/>
          <w:tab w:val="left" w:pos="5664"/>
          <w:tab w:val="left" w:pos="7876"/>
        </w:tabs>
      </w:pPr>
      <w:r>
        <w:tab/>
        <w:t xml:space="preserve">The grid management part of the code (stored in code &gt; 1D &gt; grid_managment) </w:t>
      </w:r>
      <w:r w:rsidR="00E430CA">
        <w:t>takes for input the path of the grid we want to use for the simulation. The input files (stored in grids &gt; 1D) represents the nodes and associated surfaces of consecutive points. This way of writing the grid is the typical way used for finite difference methods.</w:t>
      </w:r>
      <w:r w:rsidR="00E430CA">
        <w:br/>
        <w:t xml:space="preserve">Multiple classes were developed to handle the reading and creation of a grid that can be used for </w:t>
      </w:r>
      <w:r w:rsidR="004B147C">
        <w:t xml:space="preserve">applying a CFD scheme. First, we treat the grid as a purely geometrical element. The first class is thus used to read the input file, plot the resulting grid, </w:t>
      </w:r>
      <w:r w:rsidR="00277D4F">
        <w:t>and also</w:t>
      </w:r>
      <w:r w:rsidR="004B147C">
        <w:t xml:space="preserve"> to augment the grid (as we have to add shadow cells for a CFD scheme to be used</w:t>
      </w:r>
      <w:r w:rsidR="00277D4F">
        <w:t xml:space="preserve">). Thene, as we use a finite volume method, we transform the grid defined with nodes to a grid defined by cells. To do so, we created a class called cell, that regroup every attribute of the cells (centroid, left and right </w:t>
      </w:r>
      <w:r w:rsidR="00D12EED">
        <w:t>surfaces, …</w:t>
      </w:r>
      <w:r w:rsidR="00277D4F">
        <w:t xml:space="preserve">). Finally, the grid is transformed into a computational grid. To do so, every cell is converted to a computational cell. That is the moment during which every cell is given a state vector. We also wake the normal grid and augmented grid pointing to the same computational cell objects, so that we can use both </w:t>
      </w:r>
      <w:r w:rsidR="00D12EED">
        <w:t>grid</w:t>
      </w:r>
      <w:r w:rsidR="00277D4F">
        <w:t xml:space="preserve"> indifferently.</w:t>
      </w:r>
    </w:p>
    <w:p w14:paraId="083F67FF" w14:textId="4AB907A2" w:rsidR="00C9715F" w:rsidRPr="00C9715F" w:rsidRDefault="00C9715F" w:rsidP="00C9715F">
      <w:pPr>
        <w:pStyle w:val="Titre2"/>
      </w:pPr>
      <w:r>
        <w:tab/>
        <w:t>Detailed explanation</w:t>
      </w:r>
    </w:p>
    <w:p w14:paraId="603CAECB" w14:textId="3FF95AC2" w:rsidR="00B80D83" w:rsidRDefault="00EC7A1D">
      <w:r>
        <w:t>The very root of the code is the cell class</w:t>
      </w:r>
      <w:r w:rsidR="00B80D83">
        <w:br w:type="page"/>
      </w:r>
    </w:p>
    <w:p w14:paraId="185B8B51" w14:textId="60E6AB93" w:rsidR="00B80D83" w:rsidRDefault="00B80D83" w:rsidP="00B80D83">
      <w:pPr>
        <w:pStyle w:val="Titre1"/>
      </w:pPr>
      <w:bookmarkStart w:id="7" w:name="_Toc165062098"/>
      <w:r>
        <w:t>Solver</w:t>
      </w:r>
      <w:bookmarkEnd w:id="7"/>
    </w:p>
    <w:p w14:paraId="530FDEA2" w14:textId="2BE6498A" w:rsidR="009A22C6" w:rsidRDefault="00900212" w:rsidP="009A22C6">
      <w:pPr>
        <w:pStyle w:val="Titre2"/>
        <w:ind w:firstLine="708"/>
      </w:pPr>
      <w:bookmarkStart w:id="8" w:name="_Toc165062099"/>
      <w:r>
        <w:t>Spatial scheme: AUSM</w:t>
      </w:r>
      <w:bookmarkEnd w:id="8"/>
      <w:r>
        <w:t xml:space="preserve"> </w:t>
      </w:r>
    </w:p>
    <w:p w14:paraId="43C40A38" w14:textId="77777777" w:rsidR="009A22C6" w:rsidRDefault="009A22C6" w:rsidP="009A22C6"/>
    <w:p w14:paraId="015CB50E" w14:textId="77777777" w:rsidR="009A22C6" w:rsidRDefault="009A22C6" w:rsidP="009A22C6"/>
    <w:p w14:paraId="325206AC" w14:textId="77777777" w:rsidR="009A22C6" w:rsidRDefault="009A22C6" w:rsidP="009A22C6"/>
    <w:p w14:paraId="3F3D31BF" w14:textId="77777777" w:rsidR="009A22C6" w:rsidRDefault="009A22C6" w:rsidP="009A22C6"/>
    <w:p w14:paraId="03FBD4C1" w14:textId="639CF870" w:rsidR="009A22C6" w:rsidRDefault="00900212" w:rsidP="00900212">
      <w:pPr>
        <w:pStyle w:val="Titre2"/>
        <w:ind w:firstLine="708"/>
      </w:pPr>
      <w:bookmarkStart w:id="9" w:name="_Toc165062100"/>
      <w:r>
        <w:t>Time scheme: Forward Euler</w:t>
      </w:r>
      <w:bookmarkEnd w:id="9"/>
    </w:p>
    <w:p w14:paraId="43994672" w14:textId="6A304F04" w:rsidR="00783E45" w:rsidRDefault="00783E45">
      <w:r>
        <w:br w:type="page"/>
      </w:r>
    </w:p>
    <w:p w14:paraId="5A5430DB" w14:textId="70962DEB" w:rsidR="00783E45" w:rsidRDefault="00783E45" w:rsidP="00783E45">
      <w:pPr>
        <w:pStyle w:val="Titre1"/>
      </w:pPr>
      <w:bookmarkStart w:id="10" w:name="_Toc165062101"/>
      <w:r>
        <w:t>Post processing</w:t>
      </w:r>
      <w:bookmarkEnd w:id="10"/>
    </w:p>
    <w:p w14:paraId="79792D84" w14:textId="77777777" w:rsidR="00C9715F" w:rsidRDefault="00C9715F" w:rsidP="00C9715F"/>
    <w:p w14:paraId="3A6B0B7D" w14:textId="1F05095B" w:rsidR="00C9715F" w:rsidRDefault="00C9715F">
      <w:r>
        <w:br w:type="page"/>
      </w:r>
    </w:p>
    <w:p w14:paraId="1F44AF9E" w14:textId="44018328" w:rsidR="00C9715F" w:rsidRPr="00C9715F" w:rsidRDefault="00C9715F" w:rsidP="00C9715F">
      <w:pPr>
        <w:pStyle w:val="Titre1"/>
      </w:pPr>
      <w:r>
        <w:t>Tutorial on the way to use the code</w:t>
      </w:r>
    </w:p>
    <w:sectPr w:rsidR="00C9715F" w:rsidRPr="00C9715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4C2A4F" w14:textId="77777777" w:rsidR="00644A32" w:rsidRDefault="00644A32" w:rsidP="00644A32">
      <w:pPr>
        <w:spacing w:after="0" w:line="240" w:lineRule="auto"/>
      </w:pPr>
      <w:r>
        <w:separator/>
      </w:r>
    </w:p>
  </w:endnote>
  <w:endnote w:type="continuationSeparator" w:id="0">
    <w:p w14:paraId="6F3FD897" w14:textId="77777777" w:rsidR="00644A32" w:rsidRDefault="00644A32" w:rsidP="00644A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35C5CA" w14:textId="77777777" w:rsidR="00644A32" w:rsidRDefault="00644A32" w:rsidP="00644A32">
      <w:pPr>
        <w:spacing w:after="0" w:line="240" w:lineRule="auto"/>
      </w:pPr>
      <w:r>
        <w:separator/>
      </w:r>
    </w:p>
  </w:footnote>
  <w:footnote w:type="continuationSeparator" w:id="0">
    <w:p w14:paraId="0DC79C63" w14:textId="77777777" w:rsidR="00644A32" w:rsidRDefault="00644A32" w:rsidP="00644A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C634195"/>
    <w:multiLevelType w:val="hybridMultilevel"/>
    <w:tmpl w:val="5688145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331524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4E2"/>
    <w:rsid w:val="000737B2"/>
    <w:rsid w:val="000849DD"/>
    <w:rsid w:val="000B1A57"/>
    <w:rsid w:val="000B58C7"/>
    <w:rsid w:val="000D7428"/>
    <w:rsid w:val="001B764A"/>
    <w:rsid w:val="001D7D72"/>
    <w:rsid w:val="00206BC7"/>
    <w:rsid w:val="00210D57"/>
    <w:rsid w:val="00277D4F"/>
    <w:rsid w:val="002959DC"/>
    <w:rsid w:val="0035530F"/>
    <w:rsid w:val="003627ED"/>
    <w:rsid w:val="00374F45"/>
    <w:rsid w:val="00392EA8"/>
    <w:rsid w:val="003A00DB"/>
    <w:rsid w:val="003A20B8"/>
    <w:rsid w:val="003C4B87"/>
    <w:rsid w:val="004059A5"/>
    <w:rsid w:val="00413A49"/>
    <w:rsid w:val="0048124B"/>
    <w:rsid w:val="004B147C"/>
    <w:rsid w:val="005430FB"/>
    <w:rsid w:val="00547DDD"/>
    <w:rsid w:val="005728A5"/>
    <w:rsid w:val="00596334"/>
    <w:rsid w:val="005E228C"/>
    <w:rsid w:val="00610B70"/>
    <w:rsid w:val="00641A6C"/>
    <w:rsid w:val="00644A32"/>
    <w:rsid w:val="00680549"/>
    <w:rsid w:val="006917C0"/>
    <w:rsid w:val="006E51DD"/>
    <w:rsid w:val="007379C1"/>
    <w:rsid w:val="0076140D"/>
    <w:rsid w:val="007802B5"/>
    <w:rsid w:val="00783E45"/>
    <w:rsid w:val="007C27A7"/>
    <w:rsid w:val="008879BC"/>
    <w:rsid w:val="00900212"/>
    <w:rsid w:val="00964C74"/>
    <w:rsid w:val="00970B81"/>
    <w:rsid w:val="009A22C6"/>
    <w:rsid w:val="009B0862"/>
    <w:rsid w:val="00A3046D"/>
    <w:rsid w:val="00A35C09"/>
    <w:rsid w:val="00A40C66"/>
    <w:rsid w:val="00AE60FA"/>
    <w:rsid w:val="00B41AAD"/>
    <w:rsid w:val="00B578A4"/>
    <w:rsid w:val="00B80D83"/>
    <w:rsid w:val="00BD34FB"/>
    <w:rsid w:val="00BE1218"/>
    <w:rsid w:val="00BF1148"/>
    <w:rsid w:val="00C00DD3"/>
    <w:rsid w:val="00C12246"/>
    <w:rsid w:val="00C14D7D"/>
    <w:rsid w:val="00C175C8"/>
    <w:rsid w:val="00C213C3"/>
    <w:rsid w:val="00C54BA5"/>
    <w:rsid w:val="00C64A11"/>
    <w:rsid w:val="00C64A3E"/>
    <w:rsid w:val="00C9715F"/>
    <w:rsid w:val="00D0643B"/>
    <w:rsid w:val="00D12EED"/>
    <w:rsid w:val="00D3071D"/>
    <w:rsid w:val="00D51497"/>
    <w:rsid w:val="00D71605"/>
    <w:rsid w:val="00E0201C"/>
    <w:rsid w:val="00E23E33"/>
    <w:rsid w:val="00E36FDA"/>
    <w:rsid w:val="00E430CA"/>
    <w:rsid w:val="00EA250B"/>
    <w:rsid w:val="00EC7A1D"/>
    <w:rsid w:val="00F07388"/>
    <w:rsid w:val="00F16D89"/>
    <w:rsid w:val="00F26F49"/>
    <w:rsid w:val="00F72EA5"/>
    <w:rsid w:val="00F904E2"/>
    <w:rsid w:val="00F95FE6"/>
    <w:rsid w:val="00FC1F7D"/>
    <w:rsid w:val="00FD324E"/>
    <w:rsid w:val="00FD4F31"/>
    <w:rsid w:val="00FE569B"/>
    <w:rsid w:val="00FE7E1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926CF7"/>
  <w15:chartTrackingRefBased/>
  <w15:docId w15:val="{9BCF8303-C61C-4821-9E2A-43BD4A33C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itre1">
    <w:name w:val="heading 1"/>
    <w:basedOn w:val="Normal"/>
    <w:next w:val="Normal"/>
    <w:link w:val="Titre1Car"/>
    <w:uiPriority w:val="9"/>
    <w:qFormat/>
    <w:rsid w:val="00F904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F904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904E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904E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904E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904E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904E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904E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904E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904E2"/>
    <w:rPr>
      <w:rFonts w:asciiTheme="majorHAnsi" w:eastAsiaTheme="majorEastAsia" w:hAnsiTheme="majorHAnsi" w:cstheme="majorBidi"/>
      <w:color w:val="0F4761" w:themeColor="accent1" w:themeShade="BF"/>
      <w:sz w:val="40"/>
      <w:szCs w:val="40"/>
      <w:lang w:val="en-US"/>
    </w:rPr>
  </w:style>
  <w:style w:type="character" w:customStyle="1" w:styleId="Titre2Car">
    <w:name w:val="Titre 2 Car"/>
    <w:basedOn w:val="Policepardfaut"/>
    <w:link w:val="Titre2"/>
    <w:uiPriority w:val="9"/>
    <w:rsid w:val="00F904E2"/>
    <w:rPr>
      <w:rFonts w:asciiTheme="majorHAnsi" w:eastAsiaTheme="majorEastAsia" w:hAnsiTheme="majorHAnsi" w:cstheme="majorBidi"/>
      <w:color w:val="0F4761" w:themeColor="accent1" w:themeShade="BF"/>
      <w:sz w:val="32"/>
      <w:szCs w:val="32"/>
      <w:lang w:val="en-US"/>
    </w:rPr>
  </w:style>
  <w:style w:type="character" w:customStyle="1" w:styleId="Titre3Car">
    <w:name w:val="Titre 3 Car"/>
    <w:basedOn w:val="Policepardfaut"/>
    <w:link w:val="Titre3"/>
    <w:uiPriority w:val="9"/>
    <w:semiHidden/>
    <w:rsid w:val="00F904E2"/>
    <w:rPr>
      <w:rFonts w:eastAsiaTheme="majorEastAsia" w:cstheme="majorBidi"/>
      <w:color w:val="0F4761" w:themeColor="accent1" w:themeShade="BF"/>
      <w:sz w:val="28"/>
      <w:szCs w:val="28"/>
      <w:lang w:val="en-US"/>
    </w:rPr>
  </w:style>
  <w:style w:type="character" w:customStyle="1" w:styleId="Titre4Car">
    <w:name w:val="Titre 4 Car"/>
    <w:basedOn w:val="Policepardfaut"/>
    <w:link w:val="Titre4"/>
    <w:uiPriority w:val="9"/>
    <w:semiHidden/>
    <w:rsid w:val="00F904E2"/>
    <w:rPr>
      <w:rFonts w:eastAsiaTheme="majorEastAsia" w:cstheme="majorBidi"/>
      <w:i/>
      <w:iCs/>
      <w:color w:val="0F4761" w:themeColor="accent1" w:themeShade="BF"/>
      <w:lang w:val="en-US"/>
    </w:rPr>
  </w:style>
  <w:style w:type="character" w:customStyle="1" w:styleId="Titre5Car">
    <w:name w:val="Titre 5 Car"/>
    <w:basedOn w:val="Policepardfaut"/>
    <w:link w:val="Titre5"/>
    <w:uiPriority w:val="9"/>
    <w:semiHidden/>
    <w:rsid w:val="00F904E2"/>
    <w:rPr>
      <w:rFonts w:eastAsiaTheme="majorEastAsia" w:cstheme="majorBidi"/>
      <w:color w:val="0F4761" w:themeColor="accent1" w:themeShade="BF"/>
      <w:lang w:val="en-US"/>
    </w:rPr>
  </w:style>
  <w:style w:type="character" w:customStyle="1" w:styleId="Titre6Car">
    <w:name w:val="Titre 6 Car"/>
    <w:basedOn w:val="Policepardfaut"/>
    <w:link w:val="Titre6"/>
    <w:uiPriority w:val="9"/>
    <w:semiHidden/>
    <w:rsid w:val="00F904E2"/>
    <w:rPr>
      <w:rFonts w:eastAsiaTheme="majorEastAsia" w:cstheme="majorBidi"/>
      <w:i/>
      <w:iCs/>
      <w:color w:val="595959" w:themeColor="text1" w:themeTint="A6"/>
      <w:lang w:val="en-US"/>
    </w:rPr>
  </w:style>
  <w:style w:type="character" w:customStyle="1" w:styleId="Titre7Car">
    <w:name w:val="Titre 7 Car"/>
    <w:basedOn w:val="Policepardfaut"/>
    <w:link w:val="Titre7"/>
    <w:uiPriority w:val="9"/>
    <w:semiHidden/>
    <w:rsid w:val="00F904E2"/>
    <w:rPr>
      <w:rFonts w:eastAsiaTheme="majorEastAsia" w:cstheme="majorBidi"/>
      <w:color w:val="595959" w:themeColor="text1" w:themeTint="A6"/>
      <w:lang w:val="en-US"/>
    </w:rPr>
  </w:style>
  <w:style w:type="character" w:customStyle="1" w:styleId="Titre8Car">
    <w:name w:val="Titre 8 Car"/>
    <w:basedOn w:val="Policepardfaut"/>
    <w:link w:val="Titre8"/>
    <w:uiPriority w:val="9"/>
    <w:semiHidden/>
    <w:rsid w:val="00F904E2"/>
    <w:rPr>
      <w:rFonts w:eastAsiaTheme="majorEastAsia" w:cstheme="majorBidi"/>
      <w:i/>
      <w:iCs/>
      <w:color w:val="272727" w:themeColor="text1" w:themeTint="D8"/>
      <w:lang w:val="en-US"/>
    </w:rPr>
  </w:style>
  <w:style w:type="character" w:customStyle="1" w:styleId="Titre9Car">
    <w:name w:val="Titre 9 Car"/>
    <w:basedOn w:val="Policepardfaut"/>
    <w:link w:val="Titre9"/>
    <w:uiPriority w:val="9"/>
    <w:semiHidden/>
    <w:rsid w:val="00F904E2"/>
    <w:rPr>
      <w:rFonts w:eastAsiaTheme="majorEastAsia" w:cstheme="majorBidi"/>
      <w:color w:val="272727" w:themeColor="text1" w:themeTint="D8"/>
      <w:lang w:val="en-US"/>
    </w:rPr>
  </w:style>
  <w:style w:type="paragraph" w:styleId="Titre">
    <w:name w:val="Title"/>
    <w:basedOn w:val="Normal"/>
    <w:next w:val="Normal"/>
    <w:link w:val="TitreCar"/>
    <w:uiPriority w:val="10"/>
    <w:qFormat/>
    <w:rsid w:val="00F904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904E2"/>
    <w:rPr>
      <w:rFonts w:asciiTheme="majorHAnsi" w:eastAsiaTheme="majorEastAsia" w:hAnsiTheme="majorHAnsi" w:cstheme="majorBidi"/>
      <w:spacing w:val="-10"/>
      <w:kern w:val="28"/>
      <w:sz w:val="56"/>
      <w:szCs w:val="56"/>
      <w:lang w:val="en-US"/>
    </w:rPr>
  </w:style>
  <w:style w:type="paragraph" w:styleId="Sous-titre">
    <w:name w:val="Subtitle"/>
    <w:basedOn w:val="Normal"/>
    <w:next w:val="Normal"/>
    <w:link w:val="Sous-titreCar"/>
    <w:uiPriority w:val="11"/>
    <w:qFormat/>
    <w:rsid w:val="00F904E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904E2"/>
    <w:rPr>
      <w:rFonts w:eastAsiaTheme="majorEastAsia" w:cstheme="majorBidi"/>
      <w:color w:val="595959" w:themeColor="text1" w:themeTint="A6"/>
      <w:spacing w:val="15"/>
      <w:sz w:val="28"/>
      <w:szCs w:val="28"/>
      <w:lang w:val="en-US"/>
    </w:rPr>
  </w:style>
  <w:style w:type="paragraph" w:styleId="Citation">
    <w:name w:val="Quote"/>
    <w:basedOn w:val="Normal"/>
    <w:next w:val="Normal"/>
    <w:link w:val="CitationCar"/>
    <w:uiPriority w:val="29"/>
    <w:qFormat/>
    <w:rsid w:val="00F904E2"/>
    <w:pPr>
      <w:spacing w:before="160"/>
      <w:jc w:val="center"/>
    </w:pPr>
    <w:rPr>
      <w:i/>
      <w:iCs/>
      <w:color w:val="404040" w:themeColor="text1" w:themeTint="BF"/>
    </w:rPr>
  </w:style>
  <w:style w:type="character" w:customStyle="1" w:styleId="CitationCar">
    <w:name w:val="Citation Car"/>
    <w:basedOn w:val="Policepardfaut"/>
    <w:link w:val="Citation"/>
    <w:uiPriority w:val="29"/>
    <w:rsid w:val="00F904E2"/>
    <w:rPr>
      <w:i/>
      <w:iCs/>
      <w:color w:val="404040" w:themeColor="text1" w:themeTint="BF"/>
      <w:lang w:val="en-US"/>
    </w:rPr>
  </w:style>
  <w:style w:type="paragraph" w:styleId="Paragraphedeliste">
    <w:name w:val="List Paragraph"/>
    <w:basedOn w:val="Normal"/>
    <w:uiPriority w:val="34"/>
    <w:qFormat/>
    <w:rsid w:val="00F904E2"/>
    <w:pPr>
      <w:ind w:left="720"/>
      <w:contextualSpacing/>
    </w:pPr>
  </w:style>
  <w:style w:type="character" w:styleId="Accentuationintense">
    <w:name w:val="Intense Emphasis"/>
    <w:basedOn w:val="Policepardfaut"/>
    <w:uiPriority w:val="21"/>
    <w:qFormat/>
    <w:rsid w:val="00F904E2"/>
    <w:rPr>
      <w:i/>
      <w:iCs/>
      <w:color w:val="0F4761" w:themeColor="accent1" w:themeShade="BF"/>
    </w:rPr>
  </w:style>
  <w:style w:type="paragraph" w:styleId="Citationintense">
    <w:name w:val="Intense Quote"/>
    <w:basedOn w:val="Normal"/>
    <w:next w:val="Normal"/>
    <w:link w:val="CitationintenseCar"/>
    <w:uiPriority w:val="30"/>
    <w:qFormat/>
    <w:rsid w:val="00F904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904E2"/>
    <w:rPr>
      <w:i/>
      <w:iCs/>
      <w:color w:val="0F4761" w:themeColor="accent1" w:themeShade="BF"/>
      <w:lang w:val="en-US"/>
    </w:rPr>
  </w:style>
  <w:style w:type="character" w:styleId="Rfrenceintense">
    <w:name w:val="Intense Reference"/>
    <w:basedOn w:val="Policepardfaut"/>
    <w:uiPriority w:val="32"/>
    <w:qFormat/>
    <w:rsid w:val="00F904E2"/>
    <w:rPr>
      <w:b/>
      <w:bCs/>
      <w:smallCaps/>
      <w:color w:val="0F4761" w:themeColor="accent1" w:themeShade="BF"/>
      <w:spacing w:val="5"/>
    </w:rPr>
  </w:style>
  <w:style w:type="paragraph" w:styleId="En-tte">
    <w:name w:val="header"/>
    <w:basedOn w:val="Normal"/>
    <w:link w:val="En-tteCar"/>
    <w:uiPriority w:val="99"/>
    <w:unhideWhenUsed/>
    <w:rsid w:val="00644A32"/>
    <w:pPr>
      <w:tabs>
        <w:tab w:val="center" w:pos="4536"/>
        <w:tab w:val="right" w:pos="9072"/>
      </w:tabs>
      <w:spacing w:after="0" w:line="240" w:lineRule="auto"/>
    </w:pPr>
  </w:style>
  <w:style w:type="character" w:customStyle="1" w:styleId="En-tteCar">
    <w:name w:val="En-tête Car"/>
    <w:basedOn w:val="Policepardfaut"/>
    <w:link w:val="En-tte"/>
    <w:uiPriority w:val="99"/>
    <w:rsid w:val="00644A32"/>
    <w:rPr>
      <w:lang w:val="en-US"/>
    </w:rPr>
  </w:style>
  <w:style w:type="paragraph" w:styleId="Pieddepage">
    <w:name w:val="footer"/>
    <w:basedOn w:val="Normal"/>
    <w:link w:val="PieddepageCar"/>
    <w:uiPriority w:val="99"/>
    <w:unhideWhenUsed/>
    <w:rsid w:val="00644A3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44A32"/>
    <w:rPr>
      <w:lang w:val="en-US"/>
    </w:rPr>
  </w:style>
  <w:style w:type="character" w:styleId="Lienhypertexte">
    <w:name w:val="Hyperlink"/>
    <w:basedOn w:val="Policepardfaut"/>
    <w:uiPriority w:val="99"/>
    <w:unhideWhenUsed/>
    <w:rsid w:val="005430FB"/>
    <w:rPr>
      <w:color w:val="467886" w:themeColor="hyperlink"/>
      <w:u w:val="single"/>
    </w:rPr>
  </w:style>
  <w:style w:type="character" w:styleId="Mentionnonrsolue">
    <w:name w:val="Unresolved Mention"/>
    <w:basedOn w:val="Policepardfaut"/>
    <w:uiPriority w:val="99"/>
    <w:semiHidden/>
    <w:unhideWhenUsed/>
    <w:rsid w:val="005430FB"/>
    <w:rPr>
      <w:color w:val="605E5C"/>
      <w:shd w:val="clear" w:color="auto" w:fill="E1DFDD"/>
    </w:rPr>
  </w:style>
  <w:style w:type="paragraph" w:styleId="En-ttedetabledesmatires">
    <w:name w:val="TOC Heading"/>
    <w:basedOn w:val="Titre1"/>
    <w:next w:val="Normal"/>
    <w:uiPriority w:val="39"/>
    <w:unhideWhenUsed/>
    <w:qFormat/>
    <w:rsid w:val="00E0201C"/>
    <w:pPr>
      <w:spacing w:before="240" w:after="0"/>
      <w:outlineLvl w:val="9"/>
    </w:pPr>
    <w:rPr>
      <w:sz w:val="32"/>
      <w:szCs w:val="32"/>
      <w:lang w:val="fr-FR" w:eastAsia="fr-FR"/>
    </w:rPr>
  </w:style>
  <w:style w:type="paragraph" w:styleId="TM2">
    <w:name w:val="toc 2"/>
    <w:basedOn w:val="Normal"/>
    <w:next w:val="Normal"/>
    <w:autoRedefine/>
    <w:uiPriority w:val="39"/>
    <w:unhideWhenUsed/>
    <w:rsid w:val="00E0201C"/>
    <w:pPr>
      <w:spacing w:after="100"/>
      <w:ind w:left="220"/>
    </w:pPr>
    <w:rPr>
      <w:rFonts w:eastAsiaTheme="minorEastAsia" w:cs="Times New Roman"/>
      <w:lang w:val="fr-FR" w:eastAsia="fr-FR"/>
    </w:rPr>
  </w:style>
  <w:style w:type="paragraph" w:styleId="TM1">
    <w:name w:val="toc 1"/>
    <w:basedOn w:val="Normal"/>
    <w:next w:val="Normal"/>
    <w:autoRedefine/>
    <w:uiPriority w:val="39"/>
    <w:unhideWhenUsed/>
    <w:rsid w:val="00E0201C"/>
    <w:pPr>
      <w:spacing w:after="100"/>
    </w:pPr>
    <w:rPr>
      <w:rFonts w:eastAsiaTheme="minorEastAsia" w:cs="Times New Roman"/>
      <w:lang w:val="fr-FR" w:eastAsia="fr-FR"/>
    </w:rPr>
  </w:style>
  <w:style w:type="paragraph" w:styleId="TM3">
    <w:name w:val="toc 3"/>
    <w:basedOn w:val="Normal"/>
    <w:next w:val="Normal"/>
    <w:autoRedefine/>
    <w:uiPriority w:val="39"/>
    <w:unhideWhenUsed/>
    <w:rsid w:val="00E0201C"/>
    <w:pPr>
      <w:spacing w:after="100"/>
      <w:ind w:left="440"/>
    </w:pPr>
    <w:rPr>
      <w:rFonts w:eastAsiaTheme="minorEastAsia" w:cs="Times New Roman"/>
      <w:lang w:val="fr-FR" w:eastAsia="fr-FR"/>
    </w:rPr>
  </w:style>
  <w:style w:type="character" w:styleId="Textedelespacerserv">
    <w:name w:val="Placeholder Text"/>
    <w:basedOn w:val="Policepardfaut"/>
    <w:uiPriority w:val="99"/>
    <w:semiHidden/>
    <w:rsid w:val="0068054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2260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F2879B-EF85-4C32-8DD6-9588AAC813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8775</TotalTime>
  <Pages>10</Pages>
  <Words>946</Words>
  <Characters>5204</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Baptiste Romain</dc:creator>
  <cp:keywords/>
  <dc:description/>
  <cp:lastModifiedBy>Baptiste Romain</cp:lastModifiedBy>
  <cp:revision>80</cp:revision>
  <dcterms:created xsi:type="dcterms:W3CDTF">2024-04-23T17:42:00Z</dcterms:created>
  <dcterms:modified xsi:type="dcterms:W3CDTF">2024-04-29T19:57:00Z</dcterms:modified>
</cp:coreProperties>
</file>