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88" w:type="dxa"/>
        <w:tblLook w:val="01E0" w:firstRow="1" w:lastRow="1" w:firstColumn="1" w:lastColumn="1" w:noHBand="0" w:noVBand="0"/>
      </w:tblPr>
      <w:tblGrid>
        <w:gridCol w:w="3350"/>
        <w:gridCol w:w="2857"/>
        <w:gridCol w:w="3981"/>
      </w:tblGrid>
      <w:tr w:rsidR="007A7AB0" w:rsidTr="00696315">
        <w:tc>
          <w:tcPr>
            <w:tcW w:w="3350" w:type="dxa"/>
          </w:tcPr>
          <w:p w:rsidR="007A7AB0" w:rsidRDefault="00795C4C" w:rsidP="00696315">
            <w: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1238250" cy="1857375"/>
                  <wp:effectExtent l="19050" t="0" r="0" b="0"/>
                  <wp:docPr id="2" name="b381a367-096e-40e4-bd8f-77a6d06f53db" descr="cid:33E0DB46-E041-41CA-98FF-A6F3D63F6A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381a367-096e-40e4-bd8f-77a6d06f53db" descr="cid:33E0DB46-E041-41CA-98FF-A6F3D63F6A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8573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  <w:gridSpan w:val="2"/>
          </w:tcPr>
          <w:p w:rsidR="007A7AB0" w:rsidRPr="00916574" w:rsidRDefault="007A7AB0" w:rsidP="00696315">
            <w:pPr>
              <w:ind w:left="36"/>
              <w:rPr>
                <w:rFonts w:ascii="Frutiger 45 Light" w:hAnsi="Frutiger 45 Light"/>
                <w:color w:val="333333"/>
                <w:sz w:val="50"/>
              </w:rPr>
            </w:pPr>
          </w:p>
          <w:p w:rsidR="007A7AB0" w:rsidRDefault="004D3993" w:rsidP="00696315">
            <w:pPr>
              <w:ind w:left="18"/>
              <w:rPr>
                <w:rFonts w:ascii="Frutiger 45 Light" w:hAnsi="Frutiger 45 Light"/>
                <w:color w:val="333333"/>
                <w:sz w:val="50"/>
              </w:rPr>
            </w:pPr>
            <w:r>
              <w:rPr>
                <w:rFonts w:ascii="Frutiger 45 Light" w:hAnsi="Frutiger 45 Light"/>
                <w:color w:val="333333"/>
                <w:sz w:val="50"/>
              </w:rPr>
              <w:t xml:space="preserve">Mark </w:t>
            </w:r>
          </w:p>
          <w:p w:rsidR="004D3993" w:rsidRPr="00916574" w:rsidRDefault="004D3993" w:rsidP="00696315">
            <w:pPr>
              <w:ind w:left="18"/>
              <w:rPr>
                <w:rFonts w:ascii="Frutiger 45 Light" w:hAnsi="Frutiger 45 Light"/>
                <w:color w:val="333333"/>
                <w:sz w:val="50"/>
              </w:rPr>
            </w:pPr>
            <w:r>
              <w:rPr>
                <w:rFonts w:ascii="Frutiger 45 Light" w:hAnsi="Frutiger 45 Light"/>
                <w:color w:val="333333"/>
                <w:sz w:val="50"/>
              </w:rPr>
              <w:t>Peterson</w:t>
            </w:r>
          </w:p>
          <w:p w:rsidR="007A7AB0" w:rsidRDefault="007A7AB0" w:rsidP="004D3993">
            <w:pPr>
              <w:ind w:left="18"/>
            </w:pPr>
            <w:r w:rsidRPr="00916574">
              <w:rPr>
                <w:rFonts w:ascii="Frutiger 45 Light" w:hAnsi="Frutiger 45 Light"/>
                <w:sz w:val="22"/>
              </w:rPr>
              <w:br/>
            </w:r>
            <w:r w:rsidR="0040319E">
              <w:rPr>
                <w:rFonts w:ascii="Frutiger 45 Light" w:hAnsi="Frutiger 45 Light"/>
                <w:sz w:val="22"/>
              </w:rPr>
              <w:t>P&amp;G Alumni and Entrepreneu</w:t>
            </w:r>
            <w:r w:rsidR="006E2966">
              <w:rPr>
                <w:rFonts w:ascii="Frutiger 45 Light" w:hAnsi="Frutiger 45 Light"/>
                <w:sz w:val="22"/>
              </w:rPr>
              <w:t xml:space="preserve">r </w:t>
            </w:r>
          </w:p>
        </w:tc>
      </w:tr>
      <w:tr w:rsidR="007A7AB0" w:rsidTr="00696315">
        <w:trPr>
          <w:gridAfter w:val="1"/>
          <w:wAfter w:w="3981" w:type="dxa"/>
        </w:trPr>
        <w:tc>
          <w:tcPr>
            <w:tcW w:w="3350" w:type="dxa"/>
          </w:tcPr>
          <w:p w:rsidR="007A7AB0" w:rsidRPr="00916574" w:rsidRDefault="007A7AB0" w:rsidP="00696315">
            <w:pPr>
              <w:rPr>
                <w:rFonts w:ascii="Frutiger 45 Light" w:hAnsi="Frutiger 45 Light"/>
                <w:sz w:val="20"/>
                <w:szCs w:val="20"/>
              </w:rPr>
            </w:pPr>
          </w:p>
        </w:tc>
        <w:tc>
          <w:tcPr>
            <w:tcW w:w="2857" w:type="dxa"/>
          </w:tcPr>
          <w:p w:rsidR="007A7AB0" w:rsidRDefault="00A2601F" w:rsidP="00696315">
            <w:r>
              <w:rPr>
                <w:szCs w:val="20"/>
              </w:rPr>
              <w:pict>
                <v:group id="_x0000_s1027" style="position:absolute;margin-left:-.35pt;margin-top:.9pt;width:129.55pt;height:13.45pt;z-index:251661312;mso-position-horizontal-relative:text;mso-position-vertical-relative:text" coordorigin="4673,3492" coordsize="2591,269">
                  <v:oval id="_x0000_s1028" style="position:absolute;left:4673;top:3492;width:260;height:260" fillcolor="#003daf" stroked="f"/>
                  <v:oval id="_x0000_s1029" style="position:absolute;left:5152;top:3494;width:249;height:260" fillcolor="#003daf" stroked="f"/>
                  <v:oval id="_x0000_s1030" style="position:absolute;left:5619;top:3493;width:248;height:260" fillcolor="#003daf" stroked="f"/>
                  <v:oval id="_x0000_s1031" style="position:absolute;left:6086;top:3492;width:249;height:260" fillcolor="#003daf" stroked="f"/>
                  <v:oval id="_x0000_s1032" style="position:absolute;left:6549;top:3499;width:248;height:260" fillcolor="#003daf" stroked="f"/>
                  <v:oval id="_x0000_s1033" style="position:absolute;left:7015;top:3501;width:249;height:260" fillcolor="#003daf" stroked="f"/>
                </v:group>
              </w:pict>
            </w:r>
          </w:p>
        </w:tc>
      </w:tr>
      <w:tr w:rsidR="007A7AB0" w:rsidTr="00696315">
        <w:trPr>
          <w:gridAfter w:val="1"/>
          <w:wAfter w:w="3981" w:type="dxa"/>
        </w:trPr>
        <w:tc>
          <w:tcPr>
            <w:tcW w:w="3350" w:type="dxa"/>
          </w:tcPr>
          <w:p w:rsidR="007A7AB0" w:rsidRPr="00916574" w:rsidRDefault="007A7AB0" w:rsidP="00696315">
            <w:pPr>
              <w:rPr>
                <w:rFonts w:ascii="Frutiger 45 Light" w:hAnsi="Frutiger 45 Light"/>
                <w:sz w:val="20"/>
                <w:szCs w:val="20"/>
              </w:rPr>
            </w:pPr>
          </w:p>
        </w:tc>
        <w:tc>
          <w:tcPr>
            <w:tcW w:w="2857" w:type="dxa"/>
          </w:tcPr>
          <w:p w:rsidR="007A7AB0" w:rsidRDefault="007A7AB0" w:rsidP="00696315"/>
        </w:tc>
      </w:tr>
    </w:tbl>
    <w:p w:rsidR="00B422DD" w:rsidRDefault="00B422DD">
      <w:pPr>
        <w:jc w:val="center"/>
        <w:rPr>
          <w:b/>
          <w:bCs/>
          <w:u w:val="single"/>
        </w:rPr>
      </w:pPr>
    </w:p>
    <w:p w:rsidR="00A425C5" w:rsidRPr="00030840" w:rsidRDefault="00EE173A" w:rsidP="000537D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2530475</wp:posOffset>
            </wp:positionH>
            <wp:positionV relativeFrom="paragraph">
              <wp:posOffset>9659620</wp:posOffset>
            </wp:positionV>
            <wp:extent cx="2226310" cy="318135"/>
            <wp:effectExtent l="19050" t="0" r="2540" b="0"/>
            <wp:wrapNone/>
            <wp:docPr id="24" name="Picture 24" descr="P&amp;G_Sell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&amp;G_Sell_L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FFC" w:rsidRDefault="008E2FFC" w:rsidP="00F57887">
      <w:p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Mark recently retired from P&amp;G after nearly 40 years.  His most recent P&amp;G role was as Director,</w:t>
      </w:r>
      <w:r w:rsidR="004D3993">
        <w:rPr>
          <w:rFonts w:ascii="Frutiger 45 Light" w:eastAsia="Calibri" w:hAnsi="Frutiger 45 Light"/>
        </w:rPr>
        <w:t xml:space="preserve"> Gl</w:t>
      </w:r>
      <w:r>
        <w:rPr>
          <w:rFonts w:ascii="Frutiger 45 Light" w:eastAsia="Calibri" w:hAnsi="Frutiger 45 Light"/>
        </w:rPr>
        <w:t>obal Business Development, responsible for leading business to business negotiations where Business Model innovation was required including licensing Trademarks, Technologies and Know-How, as well as minority equity investments and Joint Ventures</w:t>
      </w:r>
      <w:r w:rsidR="004D3993">
        <w:rPr>
          <w:rFonts w:ascii="Frutiger 45 Light" w:eastAsia="Calibri" w:hAnsi="Frutiger 45 Light"/>
        </w:rPr>
        <w:t>.</w:t>
      </w:r>
      <w:r w:rsidR="00F57887">
        <w:rPr>
          <w:rFonts w:ascii="Frutiger 45 Light" w:eastAsia="Calibri" w:hAnsi="Frutiger 45 Light"/>
        </w:rPr>
        <w:t xml:space="preserve"> </w:t>
      </w:r>
      <w:r>
        <w:rPr>
          <w:rFonts w:ascii="Frutiger 45 Light" w:eastAsia="Calibri" w:hAnsi="Frutiger 45 Light"/>
        </w:rPr>
        <w:t>Mark spent the first 26 years of his career in Sales roles including leading the formation</w:t>
      </w:r>
      <w:r w:rsidR="00CF4880">
        <w:rPr>
          <w:rFonts w:ascii="Frutiger 45 Light" w:eastAsia="Calibri" w:hAnsi="Frutiger 45 Light"/>
        </w:rPr>
        <w:t xml:space="preserve"> and execution</w:t>
      </w:r>
      <w:r>
        <w:rPr>
          <w:rFonts w:ascii="Frutiger 45 Light" w:eastAsia="Calibri" w:hAnsi="Frutiger 45 Light"/>
        </w:rPr>
        <w:t xml:space="preserve"> of P&amp;G’s customer team approach</w:t>
      </w:r>
      <w:r w:rsidR="00CF4880">
        <w:rPr>
          <w:rFonts w:ascii="Frutiger 45 Light" w:eastAsia="Calibri" w:hAnsi="Frutiger 45 Light"/>
        </w:rPr>
        <w:t xml:space="preserve"> with teams including K-Mart and Super </w:t>
      </w:r>
      <w:proofErr w:type="spellStart"/>
      <w:r w:rsidR="00CF4880">
        <w:rPr>
          <w:rFonts w:ascii="Frutiger 45 Light" w:eastAsia="Calibri" w:hAnsi="Frutiger 45 Light"/>
        </w:rPr>
        <w:t>Valu</w:t>
      </w:r>
      <w:proofErr w:type="spellEnd"/>
      <w:r w:rsidR="00CF4880">
        <w:rPr>
          <w:rFonts w:ascii="Frutiger 45 Light" w:eastAsia="Calibri" w:hAnsi="Frutiger 45 Light"/>
        </w:rPr>
        <w:t xml:space="preserve"> and he also led the</w:t>
      </w:r>
      <w:r w:rsidR="00944AEE">
        <w:rPr>
          <w:rFonts w:ascii="Frutiger 45 Light" w:eastAsia="Calibri" w:hAnsi="Frutiger 45 Light"/>
        </w:rPr>
        <w:t xml:space="preserve"> Canadian Sales Organization with responsibility for 800 employees and $2.5B in Sales responsibilities.  </w:t>
      </w:r>
    </w:p>
    <w:p w:rsidR="00944AEE" w:rsidRDefault="00944AEE" w:rsidP="00F57887">
      <w:pPr>
        <w:spacing w:line="288" w:lineRule="auto"/>
        <w:rPr>
          <w:rFonts w:ascii="Frutiger 45 Light" w:eastAsia="Calibri" w:hAnsi="Frutiger 45 Light"/>
        </w:rPr>
      </w:pPr>
    </w:p>
    <w:p w:rsidR="00944AEE" w:rsidRPr="00335542" w:rsidRDefault="00564833" w:rsidP="00F57887">
      <w:pPr>
        <w:spacing w:line="288" w:lineRule="auto"/>
        <w:rPr>
          <w:rFonts w:ascii="Frutiger 45 Light" w:eastAsia="Calibri" w:hAnsi="Frutiger 45 Light"/>
          <w:b/>
        </w:rPr>
      </w:pPr>
      <w:r>
        <w:rPr>
          <w:rFonts w:ascii="Frutiger 45 Light" w:eastAsia="Calibri" w:hAnsi="Frutiger 45 Light"/>
          <w:b/>
        </w:rPr>
        <w:t xml:space="preserve">Track record of </w:t>
      </w:r>
      <w:r w:rsidR="000E0422">
        <w:rPr>
          <w:rFonts w:ascii="Frutiger 45 Light" w:eastAsia="Calibri" w:hAnsi="Frutiger 45 Light"/>
          <w:b/>
        </w:rPr>
        <w:t>Success:</w:t>
      </w:r>
    </w:p>
    <w:p w:rsidR="00944AEE" w:rsidRDefault="00A038DD" w:rsidP="00944AEE">
      <w:pPr>
        <w:pStyle w:val="ListParagraph"/>
        <w:numPr>
          <w:ilvl w:val="0"/>
          <w:numId w:val="3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Led P&amp;G’s Glo</w:t>
      </w:r>
      <w:r w:rsidR="0045766A">
        <w:rPr>
          <w:rFonts w:ascii="Frutiger 45 Light" w:eastAsia="Calibri" w:hAnsi="Frutiger 45 Light"/>
        </w:rPr>
        <w:t>bal Transaction Team,</w:t>
      </w:r>
      <w:r>
        <w:rPr>
          <w:rFonts w:ascii="Frutiger 45 Light" w:eastAsia="Calibri" w:hAnsi="Frutiger 45 Light"/>
        </w:rPr>
        <w:t xml:space="preserve"> completed ~2,000 deals</w:t>
      </w:r>
      <w:r w:rsidR="0045766A">
        <w:rPr>
          <w:rFonts w:ascii="Frutiger 45 Light" w:eastAsia="Calibri" w:hAnsi="Frutiger 45 Light"/>
        </w:rPr>
        <w:t xml:space="preserve"> with NPV’s to P&amp;G totaling $1.65B</w:t>
      </w:r>
      <w:r>
        <w:rPr>
          <w:rFonts w:ascii="Frutiger 45 Light" w:eastAsia="Calibri" w:hAnsi="Frutiger 45 Light"/>
        </w:rPr>
        <w:t>.</w:t>
      </w:r>
      <w:r w:rsidR="008A6C6B">
        <w:rPr>
          <w:rFonts w:ascii="Frutiger 45 Light" w:eastAsia="Calibri" w:hAnsi="Frutiger 45 Light"/>
        </w:rPr>
        <w:t xml:space="preserve">  Developing, negotiating and executing agreements that help companies partner efficiently and effectively.  </w:t>
      </w:r>
    </w:p>
    <w:p w:rsidR="00BC4D4D" w:rsidRDefault="00A038DD" w:rsidP="00A038DD">
      <w:pPr>
        <w:pStyle w:val="ListParagraph"/>
        <w:numPr>
          <w:ilvl w:val="0"/>
          <w:numId w:val="3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 xml:space="preserve">Delivered </w:t>
      </w:r>
      <w:r w:rsidR="0045766A">
        <w:rPr>
          <w:rFonts w:ascii="Frutiger 45 Light" w:eastAsia="Calibri" w:hAnsi="Frutiger 45 Light"/>
        </w:rPr>
        <w:t>26 years of consecutive Sales growth for P&amp;G across all P&amp;G CPG Business’</w:t>
      </w:r>
      <w:r w:rsidR="008A6C6B">
        <w:rPr>
          <w:rFonts w:ascii="Frutiger 45 Light" w:eastAsia="Calibri" w:hAnsi="Frutiger 45 Light"/>
        </w:rPr>
        <w:t xml:space="preserve">s including </w:t>
      </w:r>
      <w:r w:rsidR="0045766A">
        <w:rPr>
          <w:rFonts w:ascii="Frutiger 45 Light" w:eastAsia="Calibri" w:hAnsi="Frutiger 45 Light"/>
        </w:rPr>
        <w:t>Laundry, Paper, Food/Beverage, Healthcare and Beauty businesses in the US and</w:t>
      </w:r>
      <w:r w:rsidR="008A6C6B">
        <w:rPr>
          <w:rFonts w:ascii="Frutiger 45 Light" w:eastAsia="Calibri" w:hAnsi="Frutiger 45 Light"/>
        </w:rPr>
        <w:t xml:space="preserve"> Canada.</w:t>
      </w:r>
    </w:p>
    <w:p w:rsidR="00BC4D4D" w:rsidRDefault="00BC4D4D" w:rsidP="00BC4D4D">
      <w:pPr>
        <w:spacing w:line="288" w:lineRule="auto"/>
        <w:rPr>
          <w:rFonts w:ascii="Frutiger 45 Light" w:eastAsia="Calibri" w:hAnsi="Frutiger 45 Light"/>
        </w:rPr>
      </w:pPr>
    </w:p>
    <w:p w:rsidR="00A038DD" w:rsidRPr="00BC4D4D" w:rsidRDefault="00BC4D4D" w:rsidP="00BC4D4D">
      <w:pPr>
        <w:spacing w:line="288" w:lineRule="auto"/>
        <w:rPr>
          <w:rFonts w:ascii="Frutiger 45 Light" w:eastAsia="Calibri" w:hAnsi="Frutiger 45 Light"/>
          <w:b/>
        </w:rPr>
      </w:pPr>
      <w:r w:rsidRPr="00BC4D4D">
        <w:rPr>
          <w:rFonts w:ascii="Frutiger 45 Light" w:eastAsia="Calibri" w:hAnsi="Frutiger 45 Light"/>
          <w:b/>
        </w:rPr>
        <w:t>Areas of Expertise:</w:t>
      </w:r>
      <w:r w:rsidR="0045766A" w:rsidRPr="00BC4D4D">
        <w:rPr>
          <w:rFonts w:ascii="Frutiger 45 Light" w:eastAsia="Calibri" w:hAnsi="Frutiger 45 Light"/>
          <w:b/>
        </w:rPr>
        <w:t xml:space="preserve"> </w:t>
      </w:r>
    </w:p>
    <w:p w:rsidR="0045766A" w:rsidRDefault="00BC4D4D" w:rsidP="00BC4D4D">
      <w:pPr>
        <w:pStyle w:val="ListParagraph"/>
        <w:numPr>
          <w:ilvl w:val="0"/>
          <w:numId w:val="6"/>
        </w:numPr>
        <w:spacing w:line="288" w:lineRule="auto"/>
        <w:rPr>
          <w:rFonts w:ascii="Frutiger 45 Light" w:eastAsia="Calibri" w:hAnsi="Frutiger 45 Light"/>
        </w:rPr>
      </w:pPr>
      <w:r w:rsidRPr="00BC4D4D">
        <w:rPr>
          <w:rFonts w:ascii="Frutiger 45 Light" w:eastAsia="Calibri" w:hAnsi="Frutiger 45 Light"/>
          <w:i/>
          <w:u w:val="single"/>
        </w:rPr>
        <w:t>Broad CPG experience</w:t>
      </w:r>
      <w:r>
        <w:rPr>
          <w:rFonts w:ascii="Frutiger 45 Light" w:eastAsia="Calibri" w:hAnsi="Frutiger 45 Light"/>
        </w:rPr>
        <w:t xml:space="preserve"> in North America</w:t>
      </w:r>
      <w:r w:rsidR="007D30FD">
        <w:rPr>
          <w:rFonts w:ascii="Frutiger 45 Light" w:eastAsia="Calibri" w:hAnsi="Frutiger 45 Light"/>
        </w:rPr>
        <w:t xml:space="preserve"> driving </w:t>
      </w:r>
      <w:r w:rsidR="0015703D">
        <w:rPr>
          <w:rFonts w:ascii="Frutiger 45 Light" w:eastAsia="Calibri" w:hAnsi="Frutiger 45 Light"/>
        </w:rPr>
        <w:t xml:space="preserve">Annual </w:t>
      </w:r>
      <w:r w:rsidR="007D30FD">
        <w:rPr>
          <w:rFonts w:ascii="Frutiger 45 Light" w:eastAsia="Calibri" w:hAnsi="Frutiger 45 Light"/>
        </w:rPr>
        <w:t xml:space="preserve">Sales </w:t>
      </w:r>
      <w:proofErr w:type="gramStart"/>
      <w:r w:rsidR="007D30FD">
        <w:rPr>
          <w:rFonts w:ascii="Frutiger 45 Light" w:eastAsia="Calibri" w:hAnsi="Frutiger 45 Light"/>
        </w:rPr>
        <w:t>in excess of</w:t>
      </w:r>
      <w:proofErr w:type="gramEnd"/>
      <w:r w:rsidR="007D30FD">
        <w:rPr>
          <w:rFonts w:ascii="Frutiger 45 Light" w:eastAsia="Calibri" w:hAnsi="Frutiger 45 Light"/>
        </w:rPr>
        <w:t xml:space="preserve"> $2.5B</w:t>
      </w:r>
      <w:r>
        <w:rPr>
          <w:rFonts w:ascii="Frutiger 45 Light" w:eastAsia="Calibri" w:hAnsi="Frutiger 45 Light"/>
        </w:rPr>
        <w:t xml:space="preserve"> plus </w:t>
      </w:r>
      <w:r w:rsidRPr="00BC4D4D">
        <w:rPr>
          <w:rFonts w:ascii="Frutiger 45 Light" w:eastAsia="Calibri" w:hAnsi="Frutiger 45 Light"/>
          <w:i/>
          <w:u w:val="single"/>
        </w:rPr>
        <w:t>Global Transaction experiences</w:t>
      </w:r>
      <w:r>
        <w:rPr>
          <w:rFonts w:ascii="Frutiger 45 Light" w:eastAsia="Calibri" w:hAnsi="Frutiger 45 Light"/>
        </w:rPr>
        <w:t xml:space="preserve"> with about 35% of the Global Business Development agreements executed with Asia/Pac and European companies.</w:t>
      </w:r>
    </w:p>
    <w:p w:rsidR="00A038DD" w:rsidRPr="00BC4D4D" w:rsidRDefault="00A038DD" w:rsidP="00BC4D4D">
      <w:pPr>
        <w:pStyle w:val="ListParagraph"/>
        <w:numPr>
          <w:ilvl w:val="0"/>
          <w:numId w:val="6"/>
        </w:numPr>
        <w:spacing w:line="288" w:lineRule="auto"/>
        <w:rPr>
          <w:rFonts w:ascii="Frutiger 45 Light" w:eastAsia="Calibri" w:hAnsi="Frutiger 45 Light"/>
        </w:rPr>
      </w:pPr>
      <w:proofErr w:type="spellStart"/>
      <w:r w:rsidRPr="00BC4D4D">
        <w:rPr>
          <w:rFonts w:ascii="Frutiger 45 Light" w:eastAsia="Calibri" w:hAnsi="Frutiger 45 Light"/>
          <w:i/>
          <w:u w:val="single"/>
        </w:rPr>
        <w:t>Entreprenuerial</w:t>
      </w:r>
      <w:proofErr w:type="spellEnd"/>
      <w:r w:rsidRPr="00BC4D4D">
        <w:rPr>
          <w:rFonts w:ascii="Frutiger 45 Light" w:eastAsia="Calibri" w:hAnsi="Frutiger 45 Light"/>
          <w:i/>
          <w:u w:val="single"/>
        </w:rPr>
        <w:t xml:space="preserve"> expertise</w:t>
      </w:r>
      <w:r w:rsidRPr="00BC4D4D">
        <w:rPr>
          <w:rFonts w:ascii="Frutiger 45 Light" w:eastAsia="Calibri" w:hAnsi="Frutiger 45 Light"/>
        </w:rPr>
        <w:t xml:space="preserve"> has been developed with 3 key experiences: </w:t>
      </w:r>
    </w:p>
    <w:p w:rsidR="00A038DD" w:rsidRDefault="00A038DD" w:rsidP="00A038DD">
      <w:pPr>
        <w:pStyle w:val="ListParagraph"/>
        <w:numPr>
          <w:ilvl w:val="0"/>
          <w:numId w:val="4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Negotiating and reaching agreements</w:t>
      </w:r>
      <w:r w:rsidR="001748CF">
        <w:rPr>
          <w:rFonts w:ascii="Frutiger 45 Light" w:eastAsia="Calibri" w:hAnsi="Frutiger 45 Light"/>
        </w:rPr>
        <w:t xml:space="preserve"> around the world</w:t>
      </w:r>
      <w:r>
        <w:rPr>
          <w:rFonts w:ascii="Frutiger 45 Light" w:eastAsia="Calibri" w:hAnsi="Frutiger 45 Light"/>
        </w:rPr>
        <w:t xml:space="preserve"> with </w:t>
      </w:r>
      <w:proofErr w:type="spellStart"/>
      <w:r>
        <w:rPr>
          <w:rFonts w:ascii="Frutiger 45 Light" w:eastAsia="Calibri" w:hAnsi="Frutiger 45 Light"/>
        </w:rPr>
        <w:t>entreprenuers</w:t>
      </w:r>
      <w:proofErr w:type="spellEnd"/>
      <w:r>
        <w:rPr>
          <w:rFonts w:ascii="Frutiger 45 Light" w:eastAsia="Calibri" w:hAnsi="Frutiger 45 Light"/>
        </w:rPr>
        <w:t xml:space="preserve"> for P&amp;G</w:t>
      </w:r>
    </w:p>
    <w:p w:rsidR="001748CF" w:rsidRDefault="00A038DD" w:rsidP="00A038DD">
      <w:pPr>
        <w:pStyle w:val="ListParagraph"/>
        <w:numPr>
          <w:ilvl w:val="0"/>
          <w:numId w:val="4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Started 2 LLC’</w:t>
      </w:r>
      <w:r w:rsidR="001748CF">
        <w:rPr>
          <w:rFonts w:ascii="Frutiger 45 Light" w:eastAsia="Calibri" w:hAnsi="Frutiger 45 Light"/>
        </w:rPr>
        <w:t>s since retirement from P&amp;G.  Peterson Consulting Group and Th</w:t>
      </w:r>
      <w:r w:rsidR="00BC4D4D">
        <w:rPr>
          <w:rFonts w:ascii="Frutiger 45 Light" w:eastAsia="Calibri" w:hAnsi="Frutiger 45 Light"/>
        </w:rPr>
        <w:t>e Founders Page, learning on the job.</w:t>
      </w:r>
    </w:p>
    <w:p w:rsidR="001748CF" w:rsidRDefault="001748CF" w:rsidP="001748CF">
      <w:pPr>
        <w:pStyle w:val="ListParagraph"/>
        <w:spacing w:line="288" w:lineRule="auto"/>
        <w:ind w:left="1080"/>
        <w:rPr>
          <w:rFonts w:ascii="Frutiger 45 Light" w:eastAsia="Calibri" w:hAnsi="Frutiger 45 Light"/>
        </w:rPr>
      </w:pPr>
    </w:p>
    <w:p w:rsidR="001110D9" w:rsidRDefault="001110D9" w:rsidP="001748CF">
      <w:pPr>
        <w:pStyle w:val="ListParagraph"/>
        <w:spacing w:line="288" w:lineRule="auto"/>
        <w:ind w:left="1080"/>
        <w:rPr>
          <w:rFonts w:ascii="Frutiger 45 Light" w:eastAsia="Calibri" w:hAnsi="Frutiger 45 Light"/>
        </w:rPr>
      </w:pPr>
    </w:p>
    <w:p w:rsidR="001110D9" w:rsidRDefault="001110D9" w:rsidP="001748CF">
      <w:pPr>
        <w:pStyle w:val="ListParagraph"/>
        <w:spacing w:line="288" w:lineRule="auto"/>
        <w:ind w:left="1080"/>
        <w:rPr>
          <w:rFonts w:ascii="Frutiger 45 Light" w:eastAsia="Calibri" w:hAnsi="Frutiger 45 Light"/>
        </w:rPr>
      </w:pPr>
    </w:p>
    <w:p w:rsidR="001110D9" w:rsidRDefault="001110D9" w:rsidP="001748CF">
      <w:pPr>
        <w:pStyle w:val="ListParagraph"/>
        <w:spacing w:line="288" w:lineRule="auto"/>
        <w:ind w:left="1080"/>
        <w:rPr>
          <w:rFonts w:ascii="Frutiger 45 Light" w:eastAsia="Calibri" w:hAnsi="Frutiger 45 Light"/>
        </w:rPr>
      </w:pPr>
    </w:p>
    <w:p w:rsidR="001110D9" w:rsidRDefault="00071BF8" w:rsidP="00071BF8">
      <w:pPr>
        <w:spacing w:line="288" w:lineRule="auto"/>
        <w:rPr>
          <w:rFonts w:ascii="Frutiger 45 Light" w:eastAsia="Calibri" w:hAnsi="Frutiger 45 Light"/>
          <w:b/>
        </w:rPr>
      </w:pPr>
      <w:r w:rsidRPr="00071BF8">
        <w:rPr>
          <w:rFonts w:ascii="Frutiger 45 Light" w:eastAsia="Calibri" w:hAnsi="Frutiger 45 Light"/>
          <w:b/>
        </w:rPr>
        <w:lastRenderedPageBreak/>
        <w:t xml:space="preserve">Board and Advisory experiences: </w:t>
      </w:r>
    </w:p>
    <w:p w:rsidR="001110D9" w:rsidRDefault="001110D9" w:rsidP="001110D9">
      <w:pPr>
        <w:pStyle w:val="ListParagraph"/>
        <w:numPr>
          <w:ilvl w:val="0"/>
          <w:numId w:val="8"/>
        </w:numPr>
        <w:spacing w:line="288" w:lineRule="auto"/>
        <w:rPr>
          <w:rFonts w:ascii="Frutiger 45 Light" w:eastAsia="Calibri" w:hAnsi="Frutiger 45 Light"/>
        </w:rPr>
      </w:pPr>
      <w:proofErr w:type="spellStart"/>
      <w:r w:rsidRPr="001110D9">
        <w:rPr>
          <w:rFonts w:ascii="Frutiger 45 Light" w:eastAsia="Calibri" w:hAnsi="Frutiger 45 Light"/>
        </w:rPr>
        <w:t>S</w:t>
      </w:r>
      <w:r>
        <w:rPr>
          <w:rFonts w:ascii="Frutiger 45 Light" w:eastAsia="Calibri" w:hAnsi="Frutiger 45 Light"/>
        </w:rPr>
        <w:t>ervied</w:t>
      </w:r>
      <w:proofErr w:type="spellEnd"/>
      <w:r w:rsidRPr="001110D9">
        <w:rPr>
          <w:rFonts w:ascii="Frutiger 45 Light" w:eastAsia="Calibri" w:hAnsi="Frutiger 45 Light"/>
        </w:rPr>
        <w:t xml:space="preserve"> on the State of Ohio’s Third Frontier Boa</w:t>
      </w:r>
      <w:r>
        <w:rPr>
          <w:rFonts w:ascii="Frutiger 45 Light" w:eastAsia="Calibri" w:hAnsi="Frutiger 45 Light"/>
        </w:rPr>
        <w:t xml:space="preserve">rd (Jan. 2010-Sept. 2016).  </w:t>
      </w:r>
      <w:proofErr w:type="gramStart"/>
      <w:r>
        <w:rPr>
          <w:rFonts w:ascii="Frutiger 45 Light" w:eastAsia="Calibri" w:hAnsi="Frutiger 45 Light"/>
        </w:rPr>
        <w:t>Boar</w:t>
      </w:r>
      <w:r w:rsidRPr="001110D9">
        <w:rPr>
          <w:rFonts w:ascii="Frutiger 45 Light" w:eastAsia="Calibri" w:hAnsi="Frutiger 45 Light"/>
        </w:rPr>
        <w:t>d</w:t>
      </w:r>
      <w:r>
        <w:rPr>
          <w:rFonts w:ascii="Frutiger 45 Light" w:eastAsia="Calibri" w:hAnsi="Frutiger 45 Light"/>
        </w:rPr>
        <w:t xml:space="preserve">  responsibilities</w:t>
      </w:r>
      <w:proofErr w:type="gramEnd"/>
      <w:r>
        <w:rPr>
          <w:rFonts w:ascii="Frutiger 45 Light" w:eastAsia="Calibri" w:hAnsi="Frutiger 45 Light"/>
        </w:rPr>
        <w:t xml:space="preserve"> included</w:t>
      </w:r>
      <w:r w:rsidRPr="001110D9">
        <w:rPr>
          <w:rFonts w:ascii="Frutiger 45 Light" w:eastAsia="Calibri" w:hAnsi="Frutiger 45 Light"/>
        </w:rPr>
        <w:t xml:space="preserve"> investing approximately $175MM per year of Tax dollars </w:t>
      </w:r>
      <w:r>
        <w:rPr>
          <w:rFonts w:ascii="Frutiger 45 Light" w:eastAsia="Calibri" w:hAnsi="Frutiger 45 Light"/>
        </w:rPr>
        <w:t xml:space="preserve">with </w:t>
      </w:r>
      <w:r w:rsidRPr="001110D9">
        <w:rPr>
          <w:rFonts w:ascii="Frutiger 45 Light" w:eastAsia="Calibri" w:hAnsi="Frutiger 45 Light"/>
        </w:rPr>
        <w:t>Regional Entrepreneur Centers to reinvigorate Ohio’s economy.</w:t>
      </w:r>
    </w:p>
    <w:p w:rsidR="001110D9" w:rsidRDefault="00071BF8" w:rsidP="001110D9">
      <w:pPr>
        <w:pStyle w:val="ListParagraph"/>
        <w:numPr>
          <w:ilvl w:val="0"/>
          <w:numId w:val="8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 xml:space="preserve">Corium International Inc., Advisory Board Member from 2006 until the </w:t>
      </w:r>
      <w:proofErr w:type="gramStart"/>
      <w:r>
        <w:rPr>
          <w:rFonts w:ascii="Frutiger 45 Light" w:eastAsia="Calibri" w:hAnsi="Frutiger 45 Light"/>
        </w:rPr>
        <w:t>April,</w:t>
      </w:r>
      <w:proofErr w:type="gramEnd"/>
      <w:r>
        <w:rPr>
          <w:rFonts w:ascii="Frutiger 45 Light" w:eastAsia="Calibri" w:hAnsi="Frutiger 45 Light"/>
        </w:rPr>
        <w:t xml:space="preserve"> 2014 IPO.  </w:t>
      </w:r>
    </w:p>
    <w:p w:rsidR="004B5671" w:rsidRDefault="004B5671" w:rsidP="001110D9">
      <w:pPr>
        <w:pStyle w:val="ListParagraph"/>
        <w:numPr>
          <w:ilvl w:val="0"/>
          <w:numId w:val="8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Advisory Board Member to Kings Square Partners, Private Equity Firm in Cincinnati from 2011-current.</w:t>
      </w:r>
    </w:p>
    <w:p w:rsidR="004B5671" w:rsidRPr="001110D9" w:rsidRDefault="00523D65" w:rsidP="001110D9">
      <w:pPr>
        <w:pStyle w:val="ListParagraph"/>
        <w:numPr>
          <w:ilvl w:val="0"/>
          <w:numId w:val="8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 xml:space="preserve">USA </w:t>
      </w:r>
      <w:r w:rsidR="004B5671">
        <w:rPr>
          <w:rFonts w:ascii="Frutiger 45 Light" w:eastAsia="Calibri" w:hAnsi="Frutiger 45 Light"/>
        </w:rPr>
        <w:t xml:space="preserve">Governors Annual </w:t>
      </w:r>
      <w:r>
        <w:rPr>
          <w:rFonts w:ascii="Frutiger 45 Light" w:eastAsia="Calibri" w:hAnsi="Frutiger 45 Light"/>
        </w:rPr>
        <w:t xml:space="preserve">Conference speaker—2007 Summer Meeting; 2012 Spring Meeting – Economic Development Committee </w:t>
      </w:r>
    </w:p>
    <w:p w:rsidR="001748CF" w:rsidRDefault="001748CF" w:rsidP="00F57887">
      <w:pPr>
        <w:spacing w:line="288" w:lineRule="auto"/>
        <w:rPr>
          <w:rFonts w:ascii="Frutiger 45 Light" w:eastAsia="Calibri" w:hAnsi="Frutiger 45 Light"/>
        </w:rPr>
      </w:pPr>
    </w:p>
    <w:p w:rsidR="001748CF" w:rsidRPr="00335542" w:rsidRDefault="001748CF" w:rsidP="00F57887">
      <w:pPr>
        <w:spacing w:line="288" w:lineRule="auto"/>
        <w:rPr>
          <w:rFonts w:ascii="Frutiger 45 Light" w:eastAsia="Calibri" w:hAnsi="Frutiger 45 Light"/>
          <w:b/>
        </w:rPr>
      </w:pPr>
      <w:r w:rsidRPr="00335542">
        <w:rPr>
          <w:rFonts w:ascii="Frutiger 45 Light" w:eastAsia="Calibri" w:hAnsi="Frutiger 45 Light"/>
          <w:b/>
        </w:rPr>
        <w:t>Benefits to executives</w:t>
      </w:r>
      <w:r w:rsidR="0040319E" w:rsidRPr="00335542">
        <w:rPr>
          <w:rFonts w:ascii="Frutiger 45 Light" w:eastAsia="Calibri" w:hAnsi="Frutiger 45 Light"/>
          <w:b/>
        </w:rPr>
        <w:t xml:space="preserve"> of Mark’s Board Membership</w:t>
      </w:r>
      <w:r w:rsidRPr="00335542">
        <w:rPr>
          <w:rFonts w:ascii="Frutiger 45 Light" w:eastAsia="Calibri" w:hAnsi="Frutiger 45 Light"/>
          <w:b/>
        </w:rPr>
        <w:t>:</w:t>
      </w:r>
    </w:p>
    <w:p w:rsidR="001748CF" w:rsidRDefault="001748CF" w:rsidP="001748CF">
      <w:pPr>
        <w:pStyle w:val="ListParagraph"/>
        <w:numPr>
          <w:ilvl w:val="0"/>
          <w:numId w:val="5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Expert advice on how to access strategic assets without simply acquiring them.</w:t>
      </w:r>
    </w:p>
    <w:p w:rsidR="001748CF" w:rsidRDefault="001748CF" w:rsidP="001748CF">
      <w:pPr>
        <w:pStyle w:val="ListParagraph"/>
        <w:numPr>
          <w:ilvl w:val="0"/>
          <w:numId w:val="5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Practical experience in leading transformation change with large organizations</w:t>
      </w:r>
    </w:p>
    <w:p w:rsidR="001748CF" w:rsidRDefault="0040319E" w:rsidP="001748CF">
      <w:pPr>
        <w:pStyle w:val="ListParagraph"/>
        <w:numPr>
          <w:ilvl w:val="0"/>
          <w:numId w:val="5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Advise on how to operate effectively in the new digital economy to grow brands and companies</w:t>
      </w:r>
    </w:p>
    <w:p w:rsidR="0040319E" w:rsidRDefault="0040319E" w:rsidP="001748CF">
      <w:pPr>
        <w:pStyle w:val="ListParagraph"/>
        <w:numPr>
          <w:ilvl w:val="0"/>
          <w:numId w:val="5"/>
        </w:num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Collegial entrepreneurial style leads to open communications and creative solutions</w:t>
      </w:r>
    </w:p>
    <w:p w:rsidR="0040319E" w:rsidRDefault="0040319E" w:rsidP="0040319E">
      <w:pPr>
        <w:spacing w:line="288" w:lineRule="auto"/>
        <w:rPr>
          <w:rFonts w:ascii="Frutiger 45 Light" w:eastAsia="Calibri" w:hAnsi="Frutiger 45 Light"/>
        </w:rPr>
      </w:pPr>
    </w:p>
    <w:p w:rsidR="0040319E" w:rsidRPr="00335542" w:rsidRDefault="0040319E" w:rsidP="0040319E">
      <w:pPr>
        <w:spacing w:line="288" w:lineRule="auto"/>
        <w:rPr>
          <w:rFonts w:ascii="Frutiger 45 Light" w:eastAsia="Calibri" w:hAnsi="Frutiger 45 Light"/>
          <w:b/>
        </w:rPr>
      </w:pPr>
      <w:r w:rsidRPr="00335542">
        <w:rPr>
          <w:rFonts w:ascii="Frutiger 45 Light" w:eastAsia="Calibri" w:hAnsi="Frutiger 45 Light"/>
          <w:b/>
        </w:rPr>
        <w:t>Educational Background/Professional Accreditation:</w:t>
      </w:r>
    </w:p>
    <w:p w:rsidR="0040319E" w:rsidRDefault="0040319E" w:rsidP="0040319E">
      <w:pPr>
        <w:spacing w:line="288" w:lineRule="auto"/>
        <w:rPr>
          <w:rFonts w:ascii="Frutiger 45 Light" w:eastAsia="Calibri" w:hAnsi="Frutiger 45 Light"/>
        </w:rPr>
      </w:pPr>
      <w:bookmarkStart w:id="0" w:name="_GoBack"/>
      <w:bookmarkEnd w:id="0"/>
      <w:r>
        <w:rPr>
          <w:rFonts w:ascii="Frutiger 45 Light" w:eastAsia="Calibri" w:hAnsi="Frutiger 45 Light"/>
        </w:rPr>
        <w:t>University of Notre Dame, 1976, BBA Management</w:t>
      </w:r>
    </w:p>
    <w:p w:rsidR="0040319E" w:rsidRDefault="0040319E" w:rsidP="0040319E">
      <w:p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 xml:space="preserve">Beta Gamma Sigma </w:t>
      </w:r>
      <w:r w:rsidR="00335542">
        <w:rPr>
          <w:rFonts w:ascii="Frutiger 45 Light" w:eastAsia="Calibri" w:hAnsi="Frutiger 45 Light"/>
        </w:rPr>
        <w:t xml:space="preserve">Society </w:t>
      </w:r>
      <w:r>
        <w:rPr>
          <w:rFonts w:ascii="Frutiger 45 Light" w:eastAsia="Calibri" w:hAnsi="Frutiger 45 Light"/>
        </w:rPr>
        <w:t>Honors</w:t>
      </w:r>
    </w:p>
    <w:p w:rsidR="00335542" w:rsidRDefault="00335542" w:rsidP="0040319E">
      <w:p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Annual USA Gover</w:t>
      </w:r>
      <w:r w:rsidR="00523D65">
        <w:rPr>
          <w:rFonts w:ascii="Frutiger 45 Light" w:eastAsia="Calibri" w:hAnsi="Frutiger 45 Light"/>
        </w:rPr>
        <w:t>nor’s Conferences</w:t>
      </w:r>
      <w:proofErr w:type="gramStart"/>
      <w:r w:rsidR="00523D65">
        <w:rPr>
          <w:rFonts w:ascii="Frutiger 45 Light" w:eastAsia="Calibri" w:hAnsi="Frutiger 45 Light"/>
        </w:rPr>
        <w:t>—(</w:t>
      </w:r>
      <w:proofErr w:type="gramEnd"/>
      <w:r w:rsidR="00523D65">
        <w:rPr>
          <w:rFonts w:ascii="Frutiger 45 Light" w:eastAsia="Calibri" w:hAnsi="Frutiger 45 Light"/>
        </w:rPr>
        <w:t>2007 &amp; 2012</w:t>
      </w:r>
      <w:r>
        <w:rPr>
          <w:rFonts w:ascii="Frutiger 45 Light" w:eastAsia="Calibri" w:hAnsi="Frutiger 45 Light"/>
        </w:rPr>
        <w:t>)</w:t>
      </w:r>
    </w:p>
    <w:p w:rsidR="00335542" w:rsidRDefault="00335542" w:rsidP="0040319E">
      <w:p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Keynote Speaker at Licensing Executive Society ‘Making Asymmetrical Relationships Work’</w:t>
      </w:r>
    </w:p>
    <w:p w:rsidR="0040319E" w:rsidRDefault="0040319E" w:rsidP="0040319E">
      <w:p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 xml:space="preserve">Certified Licensing Professional </w:t>
      </w:r>
    </w:p>
    <w:p w:rsidR="009860B8" w:rsidRDefault="009860B8" w:rsidP="0040319E">
      <w:p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State of Ohio Third Frontier Board 2010-2016</w:t>
      </w:r>
      <w:r w:rsidR="00797042">
        <w:rPr>
          <w:rFonts w:ascii="Frutiger 45 Light" w:eastAsia="Calibri" w:hAnsi="Frutiger 45 Light"/>
        </w:rPr>
        <w:t xml:space="preserve"> (Gubernatorial appointment)</w:t>
      </w:r>
    </w:p>
    <w:p w:rsidR="009A4D2C" w:rsidRDefault="009A4D2C" w:rsidP="0040319E">
      <w:p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P&amp;G Recognition included:</w:t>
      </w:r>
    </w:p>
    <w:p w:rsidR="009A4D2C" w:rsidRDefault="009A4D2C" w:rsidP="0040319E">
      <w:p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Top 5 Training Manager</w:t>
      </w:r>
      <w:r w:rsidR="00335542">
        <w:rPr>
          <w:rFonts w:ascii="Frutiger 45 Light" w:eastAsia="Calibri" w:hAnsi="Frutiger 45 Light"/>
        </w:rPr>
        <w:t xml:space="preserve"> Globally</w:t>
      </w:r>
      <w:r>
        <w:rPr>
          <w:rFonts w:ascii="Frutiger 45 Light" w:eastAsia="Calibri" w:hAnsi="Frutiger 45 Light"/>
        </w:rPr>
        <w:t xml:space="preserve"> (3 times)</w:t>
      </w:r>
    </w:p>
    <w:p w:rsidR="009A4D2C" w:rsidRDefault="00335542" w:rsidP="0040319E">
      <w:pPr>
        <w:spacing w:line="288" w:lineRule="auto"/>
        <w:rPr>
          <w:rFonts w:ascii="Frutiger 45 Light" w:eastAsia="Calibri" w:hAnsi="Frutiger 45 Light"/>
        </w:rPr>
      </w:pPr>
      <w:r>
        <w:rPr>
          <w:rFonts w:ascii="Frutiger 45 Light" w:eastAsia="Calibri" w:hAnsi="Frutiger 45 Light"/>
        </w:rPr>
        <w:t>Global Expert</w:t>
      </w:r>
      <w:r w:rsidR="00523D65">
        <w:rPr>
          <w:rFonts w:ascii="Frutiger 45 Light" w:eastAsia="Calibri" w:hAnsi="Frutiger 45 Light"/>
        </w:rPr>
        <w:t xml:space="preserve"> in Executive Selling </w:t>
      </w:r>
    </w:p>
    <w:p w:rsidR="00664E8A" w:rsidRDefault="00664E8A" w:rsidP="0040319E">
      <w:pPr>
        <w:spacing w:line="288" w:lineRule="auto"/>
        <w:rPr>
          <w:rFonts w:ascii="Frutiger 45 Light" w:eastAsia="Calibri" w:hAnsi="Frutiger 45 Light"/>
        </w:rPr>
      </w:pPr>
    </w:p>
    <w:p w:rsidR="009A4D2C" w:rsidRDefault="009A4D2C" w:rsidP="0040319E">
      <w:pPr>
        <w:spacing w:line="288" w:lineRule="auto"/>
        <w:rPr>
          <w:rFonts w:ascii="Frutiger 45 Light" w:eastAsia="Calibri" w:hAnsi="Frutiger 45 Light"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p w:rsidR="008A6C6B" w:rsidRDefault="008A6C6B" w:rsidP="0040319E">
      <w:pPr>
        <w:spacing w:line="288" w:lineRule="auto"/>
        <w:rPr>
          <w:rFonts w:ascii="Frutiger 45 Light" w:eastAsia="Calibri" w:hAnsi="Frutiger 45 Light"/>
          <w:b/>
        </w:rPr>
      </w:pPr>
    </w:p>
    <w:sectPr w:rsidR="008A6C6B" w:rsidSect="003C2C63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25D1"/>
    <w:multiLevelType w:val="hybridMultilevel"/>
    <w:tmpl w:val="D93A2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B7C33"/>
    <w:multiLevelType w:val="hybridMultilevel"/>
    <w:tmpl w:val="DFB4C0E2"/>
    <w:lvl w:ilvl="0" w:tplc="20BC2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A6CD4"/>
    <w:multiLevelType w:val="hybridMultilevel"/>
    <w:tmpl w:val="246ED5FE"/>
    <w:lvl w:ilvl="0" w:tplc="6B0882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247D7B"/>
    <w:multiLevelType w:val="hybridMultilevel"/>
    <w:tmpl w:val="362472CE"/>
    <w:lvl w:ilvl="0" w:tplc="9BC085B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E53D2"/>
    <w:multiLevelType w:val="hybridMultilevel"/>
    <w:tmpl w:val="D1868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11E44"/>
    <w:multiLevelType w:val="hybridMultilevel"/>
    <w:tmpl w:val="DFB4C0E2"/>
    <w:lvl w:ilvl="0" w:tplc="20BC2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E34F27"/>
    <w:multiLevelType w:val="hybridMultilevel"/>
    <w:tmpl w:val="86946A74"/>
    <w:lvl w:ilvl="0" w:tplc="9BC085B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55166"/>
    <w:multiLevelType w:val="hybridMultilevel"/>
    <w:tmpl w:val="AAE0F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F44A56"/>
    <w:rsid w:val="00030840"/>
    <w:rsid w:val="0003743E"/>
    <w:rsid w:val="000537DF"/>
    <w:rsid w:val="00071BF8"/>
    <w:rsid w:val="000A3F3D"/>
    <w:rsid w:val="000C1421"/>
    <w:rsid w:val="000E0422"/>
    <w:rsid w:val="000F052F"/>
    <w:rsid w:val="001110D9"/>
    <w:rsid w:val="0015703D"/>
    <w:rsid w:val="001748CF"/>
    <w:rsid w:val="001D1C2F"/>
    <w:rsid w:val="002718C9"/>
    <w:rsid w:val="002963B5"/>
    <w:rsid w:val="002A230F"/>
    <w:rsid w:val="002D0903"/>
    <w:rsid w:val="002D3CED"/>
    <w:rsid w:val="002F32BB"/>
    <w:rsid w:val="00306606"/>
    <w:rsid w:val="00314E7D"/>
    <w:rsid w:val="00335542"/>
    <w:rsid w:val="00356E19"/>
    <w:rsid w:val="003617E1"/>
    <w:rsid w:val="003C2C63"/>
    <w:rsid w:val="0040319E"/>
    <w:rsid w:val="0041413E"/>
    <w:rsid w:val="004155A9"/>
    <w:rsid w:val="0045766A"/>
    <w:rsid w:val="00466F2D"/>
    <w:rsid w:val="0046741D"/>
    <w:rsid w:val="00483E12"/>
    <w:rsid w:val="004B5671"/>
    <w:rsid w:val="004B6C18"/>
    <w:rsid w:val="004D3993"/>
    <w:rsid w:val="00523D65"/>
    <w:rsid w:val="00533407"/>
    <w:rsid w:val="00564833"/>
    <w:rsid w:val="005E4E4E"/>
    <w:rsid w:val="005F2F7C"/>
    <w:rsid w:val="00635E31"/>
    <w:rsid w:val="00664E8A"/>
    <w:rsid w:val="006872A7"/>
    <w:rsid w:val="006D0F08"/>
    <w:rsid w:val="006D742A"/>
    <w:rsid w:val="006E2966"/>
    <w:rsid w:val="00707A18"/>
    <w:rsid w:val="00716897"/>
    <w:rsid w:val="00763968"/>
    <w:rsid w:val="00795C4C"/>
    <w:rsid w:val="00797042"/>
    <w:rsid w:val="007A68EA"/>
    <w:rsid w:val="007A7AB0"/>
    <w:rsid w:val="007B1131"/>
    <w:rsid w:val="007B18B9"/>
    <w:rsid w:val="007D30FD"/>
    <w:rsid w:val="008178D5"/>
    <w:rsid w:val="008A6C6B"/>
    <w:rsid w:val="008B7509"/>
    <w:rsid w:val="008C4C0E"/>
    <w:rsid w:val="008D025D"/>
    <w:rsid w:val="008E2FFC"/>
    <w:rsid w:val="008F7F3D"/>
    <w:rsid w:val="00944AEE"/>
    <w:rsid w:val="009860B8"/>
    <w:rsid w:val="00992B07"/>
    <w:rsid w:val="009A4D2C"/>
    <w:rsid w:val="009D3FE7"/>
    <w:rsid w:val="009E6CCD"/>
    <w:rsid w:val="009F1612"/>
    <w:rsid w:val="00A038DD"/>
    <w:rsid w:val="00A2601F"/>
    <w:rsid w:val="00A425C5"/>
    <w:rsid w:val="00A531B0"/>
    <w:rsid w:val="00AB5A97"/>
    <w:rsid w:val="00AE0CA6"/>
    <w:rsid w:val="00B422DD"/>
    <w:rsid w:val="00B62808"/>
    <w:rsid w:val="00B70AE9"/>
    <w:rsid w:val="00B85528"/>
    <w:rsid w:val="00B855AF"/>
    <w:rsid w:val="00BC4D4D"/>
    <w:rsid w:val="00BD4FFF"/>
    <w:rsid w:val="00C3489F"/>
    <w:rsid w:val="00C54909"/>
    <w:rsid w:val="00CC2295"/>
    <w:rsid w:val="00CF4880"/>
    <w:rsid w:val="00D65F4F"/>
    <w:rsid w:val="00DD3500"/>
    <w:rsid w:val="00DE51F9"/>
    <w:rsid w:val="00DE696F"/>
    <w:rsid w:val="00E234EA"/>
    <w:rsid w:val="00E45506"/>
    <w:rsid w:val="00E708B5"/>
    <w:rsid w:val="00E732E1"/>
    <w:rsid w:val="00EE173A"/>
    <w:rsid w:val="00F44A56"/>
    <w:rsid w:val="00F57887"/>
    <w:rsid w:val="00FC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5:docId w15:val="{734C99EB-5A7A-49D3-B970-B4576780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C2C63"/>
    <w:rPr>
      <w:sz w:val="24"/>
      <w:szCs w:val="24"/>
    </w:rPr>
  </w:style>
  <w:style w:type="paragraph" w:styleId="Heading1">
    <w:name w:val="heading 1"/>
    <w:basedOn w:val="Normal"/>
    <w:next w:val="Normal"/>
    <w:qFormat/>
    <w:rsid w:val="003C2C63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42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22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cid:33E0DB46-E041-41CA-98FF-A6F3D63F6A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5DA5B3D82EC4A8F0410AD32C4EE08" ma:contentTypeVersion="0" ma:contentTypeDescription="Create a new document." ma:contentTypeScope="" ma:versionID="52cdfe493e2b53920fd864575f1676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4D63E40-9CBF-4FF6-8019-0156D6430A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CF810-D019-490B-8048-ABDB4FB96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155DC8D-5BD4-4D63-9E6E-66E3AAE9EBA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J</vt:lpstr>
    </vt:vector>
  </TitlesOfParts>
  <Company>Procter &amp; Gamble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J</dc:title>
  <dc:creator>SEWP 4 User</dc:creator>
  <cp:lastModifiedBy>mpete_000</cp:lastModifiedBy>
  <cp:revision>4</cp:revision>
  <cp:lastPrinted>2010-09-28T20:20:00Z</cp:lastPrinted>
  <dcterms:created xsi:type="dcterms:W3CDTF">2017-09-03T17:45:00Z</dcterms:created>
  <dcterms:modified xsi:type="dcterms:W3CDTF">2017-09-21T20:06:00Z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0x010100D335DA5B3D82EC4A8F0410AD32C4EE08</vt:lpwstr>
  </property>
</Properties>
</file>