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55" w:rsidRDefault="00B40455">
      <w:pPr>
        <w:jc w:val="center"/>
        <w:rPr>
          <w:b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sz w:val="28"/>
            </w:rPr>
            <w:t>Institute</w:t>
          </w:r>
        </w:smartTag>
        <w:r>
          <w:rPr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b/>
              <w:sz w:val="28"/>
            </w:rPr>
            <w:t>Technology</w:t>
          </w:r>
        </w:smartTag>
      </w:smartTag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Blanchardstown</w:t>
      </w:r>
      <w:proofErr w:type="spellEnd"/>
    </w:p>
    <w:p w:rsidR="00B40455" w:rsidRDefault="00B40455">
      <w:pPr>
        <w:jc w:val="center"/>
        <w:rPr>
          <w:sz w:val="28"/>
        </w:rPr>
      </w:pPr>
      <w:r>
        <w:rPr>
          <w:sz w:val="28"/>
        </w:rPr>
        <w:t xml:space="preserve">Bachelor of </w:t>
      </w:r>
      <w:r w:rsidR="00275266">
        <w:rPr>
          <w:sz w:val="28"/>
        </w:rPr>
        <w:t>Science in Computing</w:t>
      </w:r>
    </w:p>
    <w:p w:rsidR="00B40455" w:rsidRDefault="00B40455">
      <w:pPr>
        <w:jc w:val="center"/>
        <w:rPr>
          <w:sz w:val="28"/>
        </w:rPr>
      </w:pPr>
      <w:r>
        <w:rPr>
          <w:sz w:val="28"/>
        </w:rPr>
        <w:t>Computer Graphics</w:t>
      </w:r>
      <w:r w:rsidR="00275266">
        <w:rPr>
          <w:sz w:val="28"/>
        </w:rPr>
        <w:t xml:space="preserve"> (COMP H3016)</w:t>
      </w:r>
      <w:r>
        <w:rPr>
          <w:sz w:val="28"/>
        </w:rPr>
        <w:t xml:space="preserve"> </w:t>
      </w:r>
    </w:p>
    <w:p w:rsidR="00B40455" w:rsidRDefault="00963761">
      <w:pPr>
        <w:jc w:val="center"/>
        <w:rPr>
          <w:sz w:val="28"/>
        </w:rPr>
      </w:pPr>
      <w:r>
        <w:rPr>
          <w:sz w:val="28"/>
        </w:rPr>
        <w:t>Theory</w:t>
      </w:r>
      <w:r w:rsidR="008D709F">
        <w:rPr>
          <w:sz w:val="28"/>
        </w:rPr>
        <w:t xml:space="preserve"> Examination</w:t>
      </w:r>
      <w:r>
        <w:rPr>
          <w:sz w:val="28"/>
        </w:rPr>
        <w:t xml:space="preserve"> 2</w:t>
      </w:r>
      <w:r w:rsidR="008D709F">
        <w:rPr>
          <w:sz w:val="28"/>
        </w:rPr>
        <w:t xml:space="preserve"> – </w:t>
      </w:r>
      <w:r w:rsidR="00810DF9">
        <w:rPr>
          <w:sz w:val="28"/>
        </w:rPr>
        <w:t>Sample</w:t>
      </w:r>
    </w:p>
    <w:p w:rsidR="00B40455" w:rsidRDefault="0052290C">
      <w:pPr>
        <w:jc w:val="center"/>
        <w:rPr>
          <w:sz w:val="28"/>
        </w:rPr>
      </w:pPr>
      <w:r>
        <w:rPr>
          <w:sz w:val="28"/>
        </w:rPr>
        <w:t xml:space="preserve">Weighting: </w:t>
      </w:r>
      <w:r w:rsidR="00B179ED">
        <w:rPr>
          <w:sz w:val="28"/>
        </w:rPr>
        <w:t>25%</w:t>
      </w:r>
    </w:p>
    <w:p w:rsidR="00B40455" w:rsidRDefault="00B40455">
      <w:pPr>
        <w:rPr>
          <w:sz w:val="28"/>
        </w:rPr>
      </w:pPr>
    </w:p>
    <w:p w:rsidR="00B40455" w:rsidRDefault="002508DF">
      <w:pPr>
        <w:jc w:val="both"/>
      </w:pPr>
      <w:r>
        <w:rPr>
          <w:b/>
        </w:rPr>
        <w:t>Instructions to candidates</w:t>
      </w:r>
      <w:r w:rsidR="00B40455">
        <w:rPr>
          <w:b/>
        </w:rPr>
        <w:t>:</w:t>
      </w:r>
      <w:r w:rsidR="00B40455">
        <w:t xml:space="preserve"> </w:t>
      </w:r>
      <w:r w:rsidR="00275266">
        <w:t>This</w:t>
      </w:r>
      <w:r w:rsidR="00B40455">
        <w:t xml:space="preserve"> exam is </w:t>
      </w:r>
      <w:r w:rsidR="00B40455">
        <w:rPr>
          <w:b/>
        </w:rPr>
        <w:t>closed book</w:t>
      </w:r>
      <w:r w:rsidR="00B40455">
        <w:t xml:space="preserve"> so notes/books cannot be used. Talking and other forms of inter-personal communication </w:t>
      </w:r>
      <w:r w:rsidR="000A6B43">
        <w:t>are</w:t>
      </w:r>
      <w:r w:rsidR="00B40455">
        <w:t xml:space="preserve"> strictly prohibited. The exam is a written exam so scripts should be handed to the invigilator at the end with your name and student number printed clearly </w:t>
      </w:r>
      <w:r w:rsidR="000A6B43">
        <w:t>on them. Keep handwriting as le</w:t>
      </w:r>
      <w:r w:rsidR="00B40455">
        <w:t>gible as possible.</w:t>
      </w:r>
    </w:p>
    <w:p w:rsidR="00B40455" w:rsidRDefault="00B40455"/>
    <w:p w:rsidR="00B40455" w:rsidRDefault="00B40455">
      <w:pPr>
        <w:rPr>
          <w:b/>
        </w:rPr>
      </w:pPr>
      <w:r>
        <w:rPr>
          <w:b/>
        </w:rPr>
        <w:t xml:space="preserve">Time allowed: 1 hour </w:t>
      </w:r>
    </w:p>
    <w:p w:rsidR="00B40455" w:rsidRDefault="00B40455"/>
    <w:p w:rsidR="00B40455" w:rsidRDefault="002508DF">
      <w:pPr>
        <w:rPr>
          <w:b/>
        </w:rPr>
      </w:pPr>
      <w:r>
        <w:rPr>
          <w:b/>
        </w:rPr>
        <w:t xml:space="preserve">Answer </w:t>
      </w:r>
      <w:r w:rsidR="00810DF9">
        <w:rPr>
          <w:b/>
        </w:rPr>
        <w:t>ALL</w:t>
      </w:r>
      <w:r>
        <w:rPr>
          <w:b/>
        </w:rPr>
        <w:t xml:space="preserve"> questions (total 1</w:t>
      </w:r>
      <w:r w:rsidR="00B03C56">
        <w:rPr>
          <w:b/>
        </w:rPr>
        <w:t>00</w:t>
      </w:r>
      <w:r w:rsidR="00B40455">
        <w:rPr>
          <w:b/>
        </w:rPr>
        <w:t xml:space="preserve"> marks)</w:t>
      </w:r>
    </w:p>
    <w:p w:rsidR="00B40455" w:rsidRPr="00191C11" w:rsidRDefault="00B40455">
      <w:r w:rsidRPr="00191C11">
        <w:t xml:space="preserve"> </w:t>
      </w:r>
    </w:p>
    <w:p w:rsidR="00F53F14" w:rsidRPr="00191C11" w:rsidRDefault="00F53F14"/>
    <w:p w:rsidR="00B40455" w:rsidRPr="00191C11" w:rsidRDefault="00191C11">
      <w:pPr>
        <w:rPr>
          <w:b/>
        </w:rPr>
      </w:pPr>
      <w:r>
        <w:rPr>
          <w:b/>
        </w:rPr>
        <w:t>Question 1 (</w:t>
      </w:r>
      <w:r w:rsidR="00484EA8">
        <w:rPr>
          <w:b/>
        </w:rPr>
        <w:t>50</w:t>
      </w:r>
      <w:r w:rsidR="00B40455" w:rsidRPr="00191C11">
        <w:rPr>
          <w:b/>
        </w:rPr>
        <w:t xml:space="preserve"> marks)</w:t>
      </w:r>
    </w:p>
    <w:p w:rsidR="00B40455" w:rsidRDefault="00B40455">
      <w:r>
        <w:t xml:space="preserve"> </w:t>
      </w:r>
    </w:p>
    <w:p w:rsidR="007768B0" w:rsidRDefault="007768B0" w:rsidP="007768B0">
      <w:pPr>
        <w:pStyle w:val="ExamPapar"/>
        <w:numPr>
          <w:ilvl w:val="0"/>
          <w:numId w:val="6"/>
        </w:numPr>
        <w:tabs>
          <w:tab w:val="clear" w:pos="567"/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7768B0">
        <w:rPr>
          <w:rFonts w:ascii="Times New Roman" w:hAnsi="Times New Roman"/>
          <w:b w:val="0"/>
          <w:szCs w:val="24"/>
        </w:rPr>
        <w:t>What is the difference between a lighting model and a shading model?</w:t>
      </w:r>
      <w:r>
        <w:rPr>
          <w:rFonts w:ascii="Times New Roman" w:hAnsi="Times New Roman"/>
          <w:b w:val="0"/>
          <w:szCs w:val="24"/>
        </w:rPr>
        <w:t xml:space="preserve"> </w:t>
      </w:r>
      <w:r w:rsidRPr="007768B0">
        <w:rPr>
          <w:rFonts w:ascii="Times New Roman" w:hAnsi="Times New Roman"/>
          <w:b w:val="0"/>
          <w:szCs w:val="24"/>
        </w:rPr>
        <w:t>Explain what ‘constant shading’ is and why it is not an appropriate technique for shading a polygonal mesh representing a curved surface</w:t>
      </w:r>
      <w:r w:rsidR="00191C11" w:rsidRPr="007768B0">
        <w:rPr>
          <w:rFonts w:ascii="Times New Roman" w:hAnsi="Times New Roman"/>
          <w:b w:val="0"/>
          <w:szCs w:val="24"/>
        </w:rPr>
        <w:t>.</w:t>
      </w:r>
    </w:p>
    <w:p w:rsidR="001040A6" w:rsidRDefault="001040A6" w:rsidP="001040A6">
      <w:pPr>
        <w:pStyle w:val="ExamPapar"/>
        <w:numPr>
          <w:ilvl w:val="0"/>
          <w:numId w:val="0"/>
        </w:numPr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(</w:t>
      </w:r>
      <w:r w:rsidR="00E03C18">
        <w:rPr>
          <w:rFonts w:ascii="Times New Roman" w:hAnsi="Times New Roman"/>
          <w:b w:val="0"/>
          <w:szCs w:val="24"/>
        </w:rPr>
        <w:t>5</w:t>
      </w:r>
      <w:r>
        <w:rPr>
          <w:rFonts w:ascii="Times New Roman" w:hAnsi="Times New Roman"/>
          <w:b w:val="0"/>
          <w:szCs w:val="24"/>
        </w:rPr>
        <w:t xml:space="preserve"> marks)</w:t>
      </w:r>
    </w:p>
    <w:p w:rsidR="007768B0" w:rsidRDefault="007768B0" w:rsidP="007768B0">
      <w:pPr>
        <w:pStyle w:val="ExamPapar"/>
        <w:numPr>
          <w:ilvl w:val="0"/>
          <w:numId w:val="0"/>
        </w:numPr>
        <w:spacing w:line="240" w:lineRule="auto"/>
        <w:rPr>
          <w:rFonts w:ascii="Times New Roman" w:hAnsi="Times New Roman"/>
          <w:b w:val="0"/>
          <w:szCs w:val="24"/>
        </w:rPr>
      </w:pPr>
    </w:p>
    <w:p w:rsidR="007768B0" w:rsidRDefault="007768B0" w:rsidP="007768B0">
      <w:pPr>
        <w:pStyle w:val="ExamPapar"/>
        <w:numPr>
          <w:ilvl w:val="0"/>
          <w:numId w:val="6"/>
        </w:numPr>
        <w:tabs>
          <w:tab w:val="clear" w:pos="567"/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7768B0">
        <w:rPr>
          <w:rFonts w:ascii="Times New Roman" w:hAnsi="Times New Roman"/>
          <w:b w:val="0"/>
          <w:szCs w:val="24"/>
        </w:rPr>
        <w:t xml:space="preserve">Give a formula for calculating diffuse reflection according to the </w:t>
      </w:r>
      <w:proofErr w:type="spellStart"/>
      <w:r w:rsidRPr="007768B0">
        <w:rPr>
          <w:rFonts w:ascii="Times New Roman" w:hAnsi="Times New Roman"/>
          <w:b w:val="0"/>
          <w:szCs w:val="24"/>
        </w:rPr>
        <w:t>Phong</w:t>
      </w:r>
      <w:proofErr w:type="spellEnd"/>
      <w:r w:rsidRPr="007768B0">
        <w:rPr>
          <w:rFonts w:ascii="Times New Roman" w:hAnsi="Times New Roman"/>
          <w:b w:val="0"/>
          <w:szCs w:val="24"/>
        </w:rPr>
        <w:t xml:space="preserve"> model. Explain the meaning of all terms in the formula.</w:t>
      </w:r>
    </w:p>
    <w:p w:rsidR="001040A6" w:rsidRDefault="001040A6" w:rsidP="001040A6">
      <w:pPr>
        <w:pStyle w:val="ExamPapar"/>
        <w:numPr>
          <w:ilvl w:val="0"/>
          <w:numId w:val="0"/>
        </w:numPr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(15 marks)</w:t>
      </w:r>
    </w:p>
    <w:p w:rsidR="007768B0" w:rsidRDefault="007768B0" w:rsidP="007768B0">
      <w:pPr>
        <w:pStyle w:val="ExamPapar"/>
        <w:numPr>
          <w:ilvl w:val="0"/>
          <w:numId w:val="0"/>
        </w:numPr>
        <w:spacing w:line="240" w:lineRule="auto"/>
        <w:rPr>
          <w:rFonts w:ascii="Times New Roman" w:hAnsi="Times New Roman"/>
          <w:b w:val="0"/>
          <w:szCs w:val="24"/>
        </w:rPr>
      </w:pPr>
    </w:p>
    <w:p w:rsidR="007768B0" w:rsidRDefault="007768B0" w:rsidP="001040A6">
      <w:pPr>
        <w:pStyle w:val="ExamPapar"/>
        <w:numPr>
          <w:ilvl w:val="0"/>
          <w:numId w:val="6"/>
        </w:numPr>
        <w:tabs>
          <w:tab w:val="clear" w:pos="567"/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7768B0">
        <w:rPr>
          <w:rFonts w:ascii="Times New Roman" w:hAnsi="Times New Roman"/>
          <w:b w:val="0"/>
          <w:szCs w:val="24"/>
        </w:rPr>
        <w:t xml:space="preserve">A surface has diffuse coefficients (0.2, 0.35, </w:t>
      </w:r>
      <w:proofErr w:type="gramStart"/>
      <w:r w:rsidRPr="007768B0">
        <w:rPr>
          <w:rFonts w:ascii="Times New Roman" w:hAnsi="Times New Roman"/>
          <w:b w:val="0"/>
          <w:szCs w:val="24"/>
        </w:rPr>
        <w:t>0.5</w:t>
      </w:r>
      <w:proofErr w:type="gramEnd"/>
      <w:r w:rsidRPr="007768B0">
        <w:rPr>
          <w:rFonts w:ascii="Times New Roman" w:hAnsi="Times New Roman"/>
          <w:b w:val="0"/>
          <w:szCs w:val="24"/>
        </w:rPr>
        <w:t xml:space="preserve">) with a light source strength of 250. The angle between the surface normal and the direction to the light is 30 degrees. Use the </w:t>
      </w:r>
      <w:proofErr w:type="spellStart"/>
      <w:r w:rsidRPr="007768B0">
        <w:rPr>
          <w:rFonts w:ascii="Times New Roman" w:hAnsi="Times New Roman"/>
          <w:b w:val="0"/>
          <w:szCs w:val="24"/>
        </w:rPr>
        <w:t>Phong</w:t>
      </w:r>
      <w:proofErr w:type="spellEnd"/>
      <w:r w:rsidRPr="007768B0">
        <w:rPr>
          <w:rFonts w:ascii="Times New Roman" w:hAnsi="Times New Roman"/>
          <w:b w:val="0"/>
          <w:szCs w:val="24"/>
        </w:rPr>
        <w:t xml:space="preserve"> diffuse reflection formula to calculate the </w:t>
      </w:r>
      <w:r w:rsidR="00E03C18">
        <w:rPr>
          <w:rFonts w:ascii="Times New Roman" w:hAnsi="Times New Roman"/>
          <w:b w:val="0"/>
          <w:szCs w:val="24"/>
        </w:rPr>
        <w:t xml:space="preserve">reflected </w:t>
      </w:r>
      <w:proofErr w:type="spellStart"/>
      <w:r w:rsidR="00E03C18">
        <w:rPr>
          <w:rFonts w:ascii="Times New Roman" w:hAnsi="Times New Roman"/>
          <w:b w:val="0"/>
          <w:szCs w:val="24"/>
        </w:rPr>
        <w:t>colour</w:t>
      </w:r>
      <w:proofErr w:type="spellEnd"/>
      <w:r w:rsidR="00E03C18">
        <w:rPr>
          <w:rFonts w:ascii="Times New Roman" w:hAnsi="Times New Roman"/>
          <w:b w:val="0"/>
          <w:szCs w:val="24"/>
        </w:rPr>
        <w:t xml:space="preserve"> of the surface</w:t>
      </w:r>
    </w:p>
    <w:p w:rsidR="00E03C18" w:rsidRDefault="00E03C18" w:rsidP="00E03C18">
      <w:pPr>
        <w:pStyle w:val="ExamPapar"/>
        <w:numPr>
          <w:ilvl w:val="0"/>
          <w:numId w:val="0"/>
        </w:numPr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(10 marks)</w:t>
      </w:r>
    </w:p>
    <w:p w:rsidR="00E03C18" w:rsidRDefault="00E03C18" w:rsidP="00E03C18">
      <w:pPr>
        <w:pStyle w:val="ExamPapar"/>
        <w:numPr>
          <w:ilvl w:val="0"/>
          <w:numId w:val="0"/>
        </w:numPr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</w:p>
    <w:p w:rsidR="00E03C18" w:rsidRPr="00E03C18" w:rsidRDefault="00E03C18" w:rsidP="00E03C18">
      <w:pPr>
        <w:pStyle w:val="ExamPapar"/>
        <w:numPr>
          <w:ilvl w:val="0"/>
          <w:numId w:val="6"/>
        </w:numPr>
        <w:tabs>
          <w:tab w:val="clear" w:pos="567"/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E03C18">
        <w:rPr>
          <w:rFonts w:ascii="Times New Roman" w:hAnsi="Times New Roman"/>
          <w:b w:val="0"/>
          <w:szCs w:val="24"/>
        </w:rPr>
        <w:t>Describe the workings of the</w:t>
      </w:r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Gouraud</w:t>
      </w:r>
      <w:proofErr w:type="spellEnd"/>
      <w:r>
        <w:rPr>
          <w:rFonts w:ascii="Times New Roman" w:hAnsi="Times New Roman"/>
          <w:b w:val="0"/>
          <w:szCs w:val="24"/>
        </w:rPr>
        <w:t xml:space="preserve"> shading algorithm. </w:t>
      </w:r>
      <w:r w:rsidRPr="00E03C18">
        <w:rPr>
          <w:rFonts w:ascii="Times New Roman" w:hAnsi="Times New Roman"/>
          <w:b w:val="0"/>
          <w:szCs w:val="24"/>
        </w:rPr>
        <w:t xml:space="preserve">Use </w:t>
      </w:r>
      <w:r>
        <w:rPr>
          <w:rFonts w:ascii="Times New Roman" w:hAnsi="Times New Roman"/>
          <w:b w:val="0"/>
          <w:szCs w:val="24"/>
        </w:rPr>
        <w:t xml:space="preserve">diagrams and </w:t>
      </w:r>
      <w:r w:rsidRPr="00E03C18">
        <w:rPr>
          <w:rFonts w:ascii="Times New Roman" w:hAnsi="Times New Roman"/>
          <w:b w:val="0"/>
          <w:szCs w:val="24"/>
        </w:rPr>
        <w:t>equations to support your answer.</w:t>
      </w:r>
    </w:p>
    <w:p w:rsidR="00191C11" w:rsidRPr="00E03C18" w:rsidRDefault="00E03C18" w:rsidP="00E03C18">
      <w:pPr>
        <w:pStyle w:val="ExamPapar"/>
        <w:numPr>
          <w:ilvl w:val="0"/>
          <w:numId w:val="0"/>
        </w:numPr>
        <w:ind w:left="567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(20</w:t>
      </w:r>
      <w:r w:rsidRPr="00E03C18">
        <w:rPr>
          <w:rFonts w:ascii="Times New Roman" w:hAnsi="Times New Roman"/>
          <w:b w:val="0"/>
          <w:szCs w:val="24"/>
        </w:rPr>
        <w:t xml:space="preserve"> marks)</w:t>
      </w:r>
    </w:p>
    <w:p w:rsidR="00343A0D" w:rsidRPr="00343A0D" w:rsidRDefault="00343A0D" w:rsidP="00B326A6">
      <w:pPr>
        <w:rPr>
          <w:b/>
        </w:rPr>
      </w:pPr>
      <w:bookmarkStart w:id="0" w:name="_GoBack"/>
      <w:bookmarkEnd w:id="0"/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A00912" w:rsidRDefault="00A00912">
      <w:pPr>
        <w:rPr>
          <w:b/>
        </w:rPr>
      </w:pPr>
    </w:p>
    <w:p w:rsidR="00B40455" w:rsidRDefault="008D5B12">
      <w:r>
        <w:rPr>
          <w:b/>
        </w:rPr>
        <w:lastRenderedPageBreak/>
        <w:t>Question 2 (</w:t>
      </w:r>
      <w:r w:rsidR="004B67D7">
        <w:rPr>
          <w:b/>
        </w:rPr>
        <w:t>25</w:t>
      </w:r>
      <w:r w:rsidR="00B40455">
        <w:rPr>
          <w:b/>
        </w:rPr>
        <w:t xml:space="preserve"> marks)</w:t>
      </w:r>
      <w:r w:rsidR="00B40455">
        <w:t xml:space="preserve"> </w:t>
      </w:r>
    </w:p>
    <w:p w:rsidR="001040A6" w:rsidRDefault="001040A6"/>
    <w:p w:rsidR="001040A6" w:rsidRDefault="001040A6" w:rsidP="001040A6">
      <w:pPr>
        <w:pStyle w:val="ListParagraph"/>
        <w:numPr>
          <w:ilvl w:val="0"/>
          <w:numId w:val="10"/>
        </w:numPr>
        <w:ind w:left="1080"/>
      </w:pPr>
      <w:r w:rsidRPr="001040A6">
        <w:t>Describe the Computer Graphics technique known as “texture mappin</w:t>
      </w:r>
      <w:r>
        <w:t xml:space="preserve">g”? </w:t>
      </w:r>
      <w:r w:rsidRPr="001040A6">
        <w:t xml:space="preserve">Explain the technique known as “two part texturing”. You should mention </w:t>
      </w:r>
      <w:r w:rsidRPr="001040A6">
        <w:rPr>
          <w:i/>
          <w:iCs/>
        </w:rPr>
        <w:t>S</w:t>
      </w:r>
      <w:r w:rsidRPr="001040A6">
        <w:t xml:space="preserve"> mapping and the different types of </w:t>
      </w:r>
      <w:r w:rsidRPr="001040A6">
        <w:rPr>
          <w:i/>
          <w:iCs/>
        </w:rPr>
        <w:t>O</w:t>
      </w:r>
      <w:r w:rsidRPr="001040A6">
        <w:t xml:space="preserve"> mapping.</w:t>
      </w:r>
    </w:p>
    <w:p w:rsidR="001040A6" w:rsidRPr="001040A6" w:rsidRDefault="001040A6" w:rsidP="001040A6">
      <w:pPr>
        <w:pStyle w:val="ListParagraph"/>
        <w:ind w:left="1080"/>
        <w:jc w:val="right"/>
      </w:pPr>
      <w:r>
        <w:t>(1</w:t>
      </w:r>
      <w:r w:rsidR="00982E33">
        <w:t>5</w:t>
      </w:r>
      <w:r>
        <w:t xml:space="preserve"> marks)</w:t>
      </w:r>
    </w:p>
    <w:p w:rsidR="00B03C56" w:rsidRDefault="001040A6" w:rsidP="001040A6">
      <w:pPr>
        <w:pStyle w:val="ListParagraph"/>
        <w:numPr>
          <w:ilvl w:val="0"/>
          <w:numId w:val="10"/>
        </w:numPr>
        <w:ind w:left="1080"/>
      </w:pPr>
      <w:r>
        <w:t xml:space="preserve">Describe </w:t>
      </w:r>
      <w:r w:rsidR="00A00912">
        <w:t xml:space="preserve">briefly </w:t>
      </w:r>
      <w:r>
        <w:t>the following approaches to texture mapping:</w:t>
      </w:r>
    </w:p>
    <w:p w:rsidR="001040A6" w:rsidRDefault="001040A6" w:rsidP="001040A6">
      <w:pPr>
        <w:pStyle w:val="ListParagraph"/>
        <w:ind w:left="1080"/>
      </w:pPr>
    </w:p>
    <w:p w:rsidR="001040A6" w:rsidRDefault="001040A6" w:rsidP="001040A6">
      <w:pPr>
        <w:pStyle w:val="ListParagraph"/>
        <w:numPr>
          <w:ilvl w:val="0"/>
          <w:numId w:val="11"/>
        </w:numPr>
      </w:pPr>
      <w:r>
        <w:t xml:space="preserve">Diffuse </w:t>
      </w:r>
      <w:proofErr w:type="spellStart"/>
      <w:r>
        <w:t>Colour</w:t>
      </w:r>
      <w:proofErr w:type="spellEnd"/>
      <w:r>
        <w:t xml:space="preserve"> Modulation</w:t>
      </w:r>
    </w:p>
    <w:p w:rsidR="001040A6" w:rsidRDefault="001040A6" w:rsidP="001040A6">
      <w:pPr>
        <w:pStyle w:val="ListParagraph"/>
        <w:numPr>
          <w:ilvl w:val="0"/>
          <w:numId w:val="11"/>
        </w:numPr>
      </w:pPr>
      <w:r>
        <w:t>Bump Mapping</w:t>
      </w:r>
    </w:p>
    <w:p w:rsidR="001040A6" w:rsidRDefault="001040A6" w:rsidP="001040A6">
      <w:pPr>
        <w:pStyle w:val="ListParagraph"/>
        <w:numPr>
          <w:ilvl w:val="0"/>
          <w:numId w:val="11"/>
        </w:numPr>
      </w:pPr>
      <w:r>
        <w:t>Environment Mapping</w:t>
      </w:r>
    </w:p>
    <w:p w:rsidR="001040A6" w:rsidRDefault="00A00912" w:rsidP="001040A6">
      <w:pPr>
        <w:ind w:left="1080"/>
        <w:jc w:val="right"/>
      </w:pPr>
      <w:r>
        <w:t>(10</w:t>
      </w:r>
      <w:r w:rsidR="001040A6">
        <w:t xml:space="preserve"> marks)</w:t>
      </w:r>
    </w:p>
    <w:p w:rsidR="00191C11" w:rsidRDefault="00191C11" w:rsidP="00191C11">
      <w:pPr>
        <w:ind w:left="1134"/>
      </w:pPr>
    </w:p>
    <w:p w:rsidR="00451254" w:rsidRDefault="00451254" w:rsidP="00451254">
      <w:pPr>
        <w:pStyle w:val="Heading1"/>
      </w:pPr>
      <w:r>
        <w:t>Question 3 (</w:t>
      </w:r>
      <w:r w:rsidR="004B67D7">
        <w:t>25</w:t>
      </w:r>
      <w:r>
        <w:t xml:space="preserve"> marks)</w:t>
      </w:r>
    </w:p>
    <w:p w:rsidR="00451254" w:rsidRDefault="00451254" w:rsidP="00451254">
      <w:pPr>
        <w:rPr>
          <w:b/>
        </w:rPr>
      </w:pPr>
    </w:p>
    <w:p w:rsidR="001040A6" w:rsidRDefault="001040A6" w:rsidP="001040A6">
      <w:pPr>
        <w:pStyle w:val="ListParagraph"/>
        <w:numPr>
          <w:ilvl w:val="0"/>
          <w:numId w:val="12"/>
        </w:numPr>
        <w:ind w:left="1080"/>
      </w:pPr>
      <w:r>
        <w:t>Explain the term “hidden surface removal”. List three reasons why a surface in world space should not be rendered in 3-d computer graphics.</w:t>
      </w:r>
    </w:p>
    <w:p w:rsidR="004C73B6" w:rsidRDefault="004C73B6" w:rsidP="004C73B6">
      <w:pPr>
        <w:pStyle w:val="ListParagraph"/>
        <w:ind w:left="1080"/>
        <w:jc w:val="right"/>
      </w:pPr>
      <w:r>
        <w:t>(10 marks)</w:t>
      </w:r>
    </w:p>
    <w:p w:rsidR="001040A6" w:rsidRDefault="001040A6" w:rsidP="00982E33"/>
    <w:p w:rsidR="001040A6" w:rsidRDefault="001040A6" w:rsidP="001040A6">
      <w:pPr>
        <w:pStyle w:val="ListParagraph"/>
        <w:numPr>
          <w:ilvl w:val="0"/>
          <w:numId w:val="12"/>
        </w:numPr>
        <w:ind w:left="1080"/>
      </w:pPr>
      <w:r>
        <w:t xml:space="preserve">Describe the depth buffer/z-buffer algorithm for hidden surface removal (HSR). Your answer should use diagrams and </w:t>
      </w:r>
      <w:proofErr w:type="spellStart"/>
      <w:r>
        <w:t>pseudocode</w:t>
      </w:r>
      <w:proofErr w:type="spellEnd"/>
      <w:r>
        <w:t>/C code.</w:t>
      </w:r>
    </w:p>
    <w:p w:rsidR="00B03C56" w:rsidRPr="00B326A6" w:rsidRDefault="00982E33" w:rsidP="00B326A6">
      <w:pPr>
        <w:pStyle w:val="ListParagraph"/>
        <w:ind w:left="1080"/>
        <w:jc w:val="right"/>
      </w:pPr>
      <w:r>
        <w:t>(15</w:t>
      </w:r>
      <w:r w:rsidR="004C73B6">
        <w:t xml:space="preserve"> marks)</w:t>
      </w:r>
    </w:p>
    <w:sectPr w:rsidR="00B03C56" w:rsidRPr="00B326A6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B6" w:rsidRDefault="007569B6">
      <w:r>
        <w:separator/>
      </w:r>
    </w:p>
  </w:endnote>
  <w:endnote w:type="continuationSeparator" w:id="0">
    <w:p w:rsidR="007569B6" w:rsidRDefault="0075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55" w:rsidRDefault="00B404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0455" w:rsidRDefault="00B404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55" w:rsidRDefault="00B404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6A6">
      <w:rPr>
        <w:rStyle w:val="PageNumber"/>
        <w:noProof/>
      </w:rPr>
      <w:t>2</w:t>
    </w:r>
    <w:r>
      <w:rPr>
        <w:rStyle w:val="PageNumber"/>
      </w:rPr>
      <w:fldChar w:fldCharType="end"/>
    </w:r>
  </w:p>
  <w:p w:rsidR="00B40455" w:rsidRDefault="00B40455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B6" w:rsidRDefault="007569B6">
      <w:r>
        <w:separator/>
      </w:r>
    </w:p>
  </w:footnote>
  <w:footnote w:type="continuationSeparator" w:id="0">
    <w:p w:rsidR="007569B6" w:rsidRDefault="00756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E04C8F"/>
    <w:multiLevelType w:val="hybridMultilevel"/>
    <w:tmpl w:val="A7A03A4E"/>
    <w:lvl w:ilvl="0" w:tplc="E2BE3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4E2F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2673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DE6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40C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6E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7AD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0B3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02CC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B27F21"/>
    <w:multiLevelType w:val="hybridMultilevel"/>
    <w:tmpl w:val="89A28092"/>
    <w:lvl w:ilvl="0" w:tplc="65A6014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7161AC"/>
    <w:multiLevelType w:val="singleLevel"/>
    <w:tmpl w:val="A45873BA"/>
    <w:lvl w:ilvl="0">
      <w:start w:val="10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</w:abstractNum>
  <w:abstractNum w:abstractNumId="4">
    <w:nsid w:val="37E0510A"/>
    <w:multiLevelType w:val="singleLevel"/>
    <w:tmpl w:val="B6EA9C66"/>
    <w:lvl w:ilvl="0">
      <w:start w:val="1"/>
      <w:numFmt w:val="lowerLetter"/>
      <w:pStyle w:val="ExamPapar"/>
      <w:lvlText w:val="%1)"/>
      <w:lvlJc w:val="left"/>
      <w:pPr>
        <w:tabs>
          <w:tab w:val="num" w:pos="567"/>
        </w:tabs>
        <w:ind w:left="567" w:hanging="567"/>
      </w:pPr>
      <w:rPr>
        <w:sz w:val="24"/>
      </w:rPr>
    </w:lvl>
  </w:abstractNum>
  <w:abstractNum w:abstractNumId="5">
    <w:nsid w:val="4F7F7195"/>
    <w:multiLevelType w:val="hybridMultilevel"/>
    <w:tmpl w:val="698C88B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D15D5"/>
    <w:multiLevelType w:val="hybridMultilevel"/>
    <w:tmpl w:val="528C16B8"/>
    <w:lvl w:ilvl="0" w:tplc="CDD6348C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913FA"/>
    <w:multiLevelType w:val="singleLevel"/>
    <w:tmpl w:val="09880816"/>
    <w:lvl w:ilvl="0">
      <w:start w:val="3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8">
    <w:nsid w:val="58A920B8"/>
    <w:multiLevelType w:val="hybridMultilevel"/>
    <w:tmpl w:val="D78EE50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D5734"/>
    <w:multiLevelType w:val="hybridMultilevel"/>
    <w:tmpl w:val="5DBA0868"/>
    <w:lvl w:ilvl="0" w:tplc="1436C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6"/>
  </w:num>
  <w:num w:numId="9">
    <w:abstractNumId w:val="4"/>
    <w:lvlOverride w:ilvl="0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43"/>
    <w:rsid w:val="000A6B43"/>
    <w:rsid w:val="000C5D6A"/>
    <w:rsid w:val="001040A6"/>
    <w:rsid w:val="00191C11"/>
    <w:rsid w:val="001C7C50"/>
    <w:rsid w:val="001F28FC"/>
    <w:rsid w:val="002508DF"/>
    <w:rsid w:val="00275266"/>
    <w:rsid w:val="0030719F"/>
    <w:rsid w:val="00313790"/>
    <w:rsid w:val="00343A0D"/>
    <w:rsid w:val="003B10C1"/>
    <w:rsid w:val="003B5FBA"/>
    <w:rsid w:val="00451254"/>
    <w:rsid w:val="00484EA8"/>
    <w:rsid w:val="004B67D7"/>
    <w:rsid w:val="004C73B6"/>
    <w:rsid w:val="0052290C"/>
    <w:rsid w:val="0059044E"/>
    <w:rsid w:val="0061311D"/>
    <w:rsid w:val="007569B6"/>
    <w:rsid w:val="007768B0"/>
    <w:rsid w:val="00810DF9"/>
    <w:rsid w:val="008D5B12"/>
    <w:rsid w:val="008D709F"/>
    <w:rsid w:val="009064EF"/>
    <w:rsid w:val="00963761"/>
    <w:rsid w:val="00982E33"/>
    <w:rsid w:val="00A00912"/>
    <w:rsid w:val="00A015F1"/>
    <w:rsid w:val="00A127AE"/>
    <w:rsid w:val="00A9288C"/>
    <w:rsid w:val="00B03C56"/>
    <w:rsid w:val="00B179ED"/>
    <w:rsid w:val="00B326A6"/>
    <w:rsid w:val="00B40455"/>
    <w:rsid w:val="00C57AED"/>
    <w:rsid w:val="00C76C4B"/>
    <w:rsid w:val="00CE7758"/>
    <w:rsid w:val="00D95E6C"/>
    <w:rsid w:val="00E03C18"/>
    <w:rsid w:val="00E230F2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4CB6419E-B94E-4F22-A6F2-696E605C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51254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rsid w:val="00451254"/>
    <w:rPr>
      <w:b/>
      <w:sz w:val="24"/>
      <w:szCs w:val="24"/>
      <w:lang w:val="en-US" w:eastAsia="en-US"/>
    </w:rPr>
  </w:style>
  <w:style w:type="paragraph" w:customStyle="1" w:styleId="ExamPapar">
    <w:name w:val="Exam Papar"/>
    <w:basedOn w:val="BodyText2"/>
    <w:rsid w:val="00191C11"/>
    <w:pPr>
      <w:numPr>
        <w:numId w:val="5"/>
      </w:numPr>
      <w:tabs>
        <w:tab w:val="clear" w:pos="567"/>
        <w:tab w:val="num" w:pos="360"/>
      </w:tabs>
      <w:spacing w:after="0" w:line="360" w:lineRule="auto"/>
      <w:ind w:left="0" w:firstLine="0"/>
    </w:pPr>
    <w:rPr>
      <w:rFonts w:ascii="Arial" w:hAnsi="Arial"/>
      <w:b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91C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1C1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9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Blanchardstown</vt:lpstr>
    </vt:vector>
  </TitlesOfParts>
  <Company>ITB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Blanchardstown</dc:title>
  <dc:subject/>
  <dc:creator>Simon Mc Loughlin</dc:creator>
  <cp:keywords/>
  <dc:description/>
  <cp:lastModifiedBy>McLoughlin, Simon</cp:lastModifiedBy>
  <cp:revision>4</cp:revision>
  <cp:lastPrinted>2005-10-25T17:22:00Z</cp:lastPrinted>
  <dcterms:created xsi:type="dcterms:W3CDTF">2015-04-22T13:49:00Z</dcterms:created>
  <dcterms:modified xsi:type="dcterms:W3CDTF">2015-04-22T13:49:00Z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-10419754</vt:i4>
  </property>
  <property fmtid="{D5CDD505-2E9C-101B-9397-08002B2CF9AE}" pid="3" name="_EmailSubject">
    <vt:lpwstr/>
  </property>
  <property fmtid="{D5CDD505-2E9C-101B-9397-08002B2CF9AE}" pid="4" name="_AuthorEmail">
    <vt:lpwstr>Simon.McLoughlin@itb.ie</vt:lpwstr>
  </property>
  <property fmtid="{D5CDD505-2E9C-101B-9397-08002B2CF9AE}" pid="5" name="_AuthorEmailDisplayName">
    <vt:lpwstr>McLoughlin Simon</vt:lpwstr>
  </property>
  <property fmtid="{D5CDD505-2E9C-101B-9397-08002B2CF9AE}" pid="6" name="_ReviewingToolsShownOnce">
    <vt:lpwstr/>
  </property>
</Properties>
</file>