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70C3" w14:textId="77777777" w:rsidR="001115DF" w:rsidRPr="00197308" w:rsidRDefault="001115DF" w:rsidP="001115DF">
      <w:pPr>
        <w:spacing w:line="480" w:lineRule="auto"/>
        <w:jc w:val="center"/>
      </w:pPr>
    </w:p>
    <w:p w14:paraId="162EE5E6" w14:textId="77777777" w:rsidR="001115DF" w:rsidRPr="00197308" w:rsidRDefault="001115DF" w:rsidP="001115DF">
      <w:pPr>
        <w:spacing w:line="480" w:lineRule="auto"/>
        <w:jc w:val="center"/>
      </w:pPr>
    </w:p>
    <w:p w14:paraId="2036622D" w14:textId="77777777" w:rsidR="001115DF" w:rsidRPr="00197308" w:rsidRDefault="001115DF" w:rsidP="001115DF">
      <w:pPr>
        <w:spacing w:line="480" w:lineRule="auto"/>
        <w:jc w:val="center"/>
      </w:pPr>
    </w:p>
    <w:p w14:paraId="616125F9" w14:textId="77777777" w:rsidR="001115DF" w:rsidRPr="00197308" w:rsidRDefault="001115DF" w:rsidP="001115DF">
      <w:pPr>
        <w:spacing w:line="480" w:lineRule="auto"/>
        <w:jc w:val="center"/>
      </w:pPr>
    </w:p>
    <w:p w14:paraId="66FAA230" w14:textId="62D2A228" w:rsidR="001115DF" w:rsidRPr="00197308" w:rsidRDefault="001115DF" w:rsidP="001115DF">
      <w:pPr>
        <w:spacing w:line="480" w:lineRule="auto"/>
        <w:jc w:val="center"/>
        <w:rPr>
          <w:b/>
          <w:bCs/>
        </w:rPr>
      </w:pPr>
      <w:r w:rsidRPr="00197308">
        <w:rPr>
          <w:b/>
          <w:bCs/>
        </w:rPr>
        <w:t>Assignment 3: Linear Mixed Effect Modelling</w:t>
      </w:r>
    </w:p>
    <w:p w14:paraId="382CF862" w14:textId="77777777" w:rsidR="001115DF" w:rsidRPr="00197308" w:rsidRDefault="001115DF" w:rsidP="001115DF">
      <w:pPr>
        <w:spacing w:line="480" w:lineRule="auto"/>
        <w:jc w:val="center"/>
      </w:pPr>
    </w:p>
    <w:p w14:paraId="3041A57D" w14:textId="77777777" w:rsidR="001115DF" w:rsidRPr="00197308" w:rsidRDefault="001115DF" w:rsidP="001115DF">
      <w:pPr>
        <w:spacing w:line="480" w:lineRule="auto"/>
        <w:jc w:val="center"/>
      </w:pPr>
      <w:r w:rsidRPr="00197308">
        <w:t>Bronwyn Inness</w:t>
      </w:r>
    </w:p>
    <w:p w14:paraId="617676BD" w14:textId="77777777" w:rsidR="001115DF" w:rsidRPr="00197308" w:rsidRDefault="001115DF" w:rsidP="001115DF">
      <w:pPr>
        <w:spacing w:line="480" w:lineRule="auto"/>
        <w:jc w:val="center"/>
      </w:pPr>
      <w:r w:rsidRPr="00197308">
        <w:t>Department of Psychiatry, Dalhousie University</w:t>
      </w:r>
    </w:p>
    <w:p w14:paraId="18B611B2" w14:textId="77777777" w:rsidR="001115DF" w:rsidRPr="00197308" w:rsidRDefault="001115DF" w:rsidP="001115DF">
      <w:pPr>
        <w:spacing w:line="480" w:lineRule="auto"/>
        <w:jc w:val="center"/>
      </w:pPr>
      <w:r w:rsidRPr="00197308">
        <w:t>PSYR 6003: Fundamentals of Applied Statistics and Research Design</w:t>
      </w:r>
    </w:p>
    <w:p w14:paraId="1BD195C2" w14:textId="77777777" w:rsidR="001115DF" w:rsidRPr="00197308" w:rsidRDefault="001115DF" w:rsidP="001115DF">
      <w:pPr>
        <w:spacing w:line="480" w:lineRule="auto"/>
        <w:jc w:val="center"/>
      </w:pPr>
      <w:r w:rsidRPr="00197308">
        <w:t>Dr. Sandra Meier</w:t>
      </w:r>
    </w:p>
    <w:p w14:paraId="526B00E0" w14:textId="1D256315" w:rsidR="001115DF" w:rsidRPr="00197308" w:rsidRDefault="001115DF" w:rsidP="001115DF">
      <w:pPr>
        <w:spacing w:line="480" w:lineRule="auto"/>
        <w:jc w:val="center"/>
      </w:pPr>
      <w:r w:rsidRPr="00197308">
        <w:t>April 13, 2025</w:t>
      </w:r>
    </w:p>
    <w:p w14:paraId="6E0D8390" w14:textId="77777777" w:rsidR="001115DF" w:rsidRPr="00197308" w:rsidRDefault="001115DF" w:rsidP="001115DF">
      <w:pPr>
        <w:spacing w:line="480" w:lineRule="auto"/>
        <w:jc w:val="center"/>
      </w:pPr>
    </w:p>
    <w:p w14:paraId="177D24A0" w14:textId="77777777" w:rsidR="001115DF" w:rsidRPr="00197308" w:rsidRDefault="001115DF" w:rsidP="001115DF">
      <w:pPr>
        <w:spacing w:line="480" w:lineRule="auto"/>
        <w:jc w:val="center"/>
      </w:pPr>
    </w:p>
    <w:p w14:paraId="36F2C499" w14:textId="77777777" w:rsidR="001115DF" w:rsidRPr="00197308" w:rsidRDefault="001115DF" w:rsidP="001115DF">
      <w:pPr>
        <w:spacing w:line="480" w:lineRule="auto"/>
        <w:jc w:val="center"/>
      </w:pPr>
    </w:p>
    <w:p w14:paraId="1A6CFD72" w14:textId="77777777" w:rsidR="001115DF" w:rsidRPr="00197308" w:rsidRDefault="001115DF" w:rsidP="001115DF">
      <w:pPr>
        <w:spacing w:line="480" w:lineRule="auto"/>
        <w:jc w:val="center"/>
      </w:pPr>
    </w:p>
    <w:p w14:paraId="6243CC6A" w14:textId="77777777" w:rsidR="001115DF" w:rsidRPr="00197308" w:rsidRDefault="001115DF" w:rsidP="001115DF">
      <w:pPr>
        <w:spacing w:line="480" w:lineRule="auto"/>
        <w:jc w:val="center"/>
      </w:pPr>
    </w:p>
    <w:p w14:paraId="5E05DBB8" w14:textId="77777777" w:rsidR="001115DF" w:rsidRPr="00197308" w:rsidRDefault="001115DF" w:rsidP="001115DF">
      <w:pPr>
        <w:spacing w:line="480" w:lineRule="auto"/>
        <w:jc w:val="center"/>
      </w:pPr>
    </w:p>
    <w:p w14:paraId="21CAFA30" w14:textId="77777777" w:rsidR="001115DF" w:rsidRPr="00197308" w:rsidRDefault="001115DF" w:rsidP="001115DF">
      <w:pPr>
        <w:spacing w:line="480" w:lineRule="auto"/>
        <w:jc w:val="center"/>
      </w:pPr>
    </w:p>
    <w:p w14:paraId="02ECBCD6" w14:textId="77777777" w:rsidR="001115DF" w:rsidRPr="00197308" w:rsidRDefault="001115DF" w:rsidP="001115DF">
      <w:pPr>
        <w:spacing w:line="480" w:lineRule="auto"/>
        <w:jc w:val="center"/>
      </w:pPr>
    </w:p>
    <w:p w14:paraId="4F151676" w14:textId="77777777" w:rsidR="001115DF" w:rsidRPr="00197308" w:rsidRDefault="001115DF" w:rsidP="001115DF">
      <w:pPr>
        <w:spacing w:line="480" w:lineRule="auto"/>
        <w:jc w:val="center"/>
      </w:pPr>
    </w:p>
    <w:p w14:paraId="770B99F6" w14:textId="77777777" w:rsidR="001115DF" w:rsidRPr="00197308" w:rsidRDefault="001115DF" w:rsidP="001115DF">
      <w:pPr>
        <w:spacing w:line="480" w:lineRule="auto"/>
        <w:jc w:val="center"/>
      </w:pPr>
    </w:p>
    <w:p w14:paraId="131E7532" w14:textId="77777777" w:rsidR="001115DF" w:rsidRPr="00197308" w:rsidRDefault="001115DF" w:rsidP="001115DF">
      <w:pPr>
        <w:spacing w:line="480" w:lineRule="auto"/>
        <w:jc w:val="center"/>
      </w:pPr>
    </w:p>
    <w:p w14:paraId="1282B856" w14:textId="77777777" w:rsidR="001115DF" w:rsidRPr="00197308" w:rsidRDefault="001115DF" w:rsidP="001115DF"/>
    <w:p w14:paraId="3BE6856C" w14:textId="77777777" w:rsidR="001115DF" w:rsidRPr="00197308" w:rsidRDefault="001115DF" w:rsidP="001115DF"/>
    <w:p w14:paraId="1541A301" w14:textId="484E9FED" w:rsidR="001115DF" w:rsidRPr="00197308" w:rsidRDefault="001115DF" w:rsidP="00E03EC8">
      <w:pPr>
        <w:spacing w:line="480" w:lineRule="auto"/>
        <w:jc w:val="center"/>
        <w:rPr>
          <w:b/>
          <w:bCs/>
        </w:rPr>
      </w:pPr>
      <w:r w:rsidRPr="00197308">
        <w:rPr>
          <w:b/>
          <w:bCs/>
        </w:rPr>
        <w:lastRenderedPageBreak/>
        <w:t>Assignment 3: Linear Mixed Effect Modelling</w:t>
      </w:r>
    </w:p>
    <w:p w14:paraId="3BC39059" w14:textId="25B8D6F0" w:rsidR="00472F83" w:rsidRPr="00197308" w:rsidRDefault="001115DF" w:rsidP="00E03EC8">
      <w:pPr>
        <w:spacing w:line="480" w:lineRule="auto"/>
        <w:rPr>
          <w:b/>
          <w:bCs/>
        </w:rPr>
      </w:pPr>
      <w:r w:rsidRPr="00197308">
        <w:rPr>
          <w:b/>
          <w:bCs/>
        </w:rPr>
        <w:t>Results</w:t>
      </w:r>
    </w:p>
    <w:p w14:paraId="3F1A8D3B" w14:textId="09F63B21" w:rsidR="006D52FC" w:rsidRPr="00197308" w:rsidRDefault="006D52FC" w:rsidP="00E03EC8">
      <w:pPr>
        <w:spacing w:line="480" w:lineRule="auto"/>
      </w:pPr>
      <w:r w:rsidRPr="00197308">
        <w:tab/>
        <w:t>A linear mixed effect model was used to investigate the relationship between satisfaction with life</w:t>
      </w:r>
      <w:r w:rsidR="004B17AE">
        <w:t xml:space="preserve"> (SWL)</w:t>
      </w:r>
      <w:r w:rsidRPr="00197308">
        <w:t xml:space="preserve">, extraversion, and neuroticism. Three hypotheses were tested. First, it was hypothesized that extraversion will be positively associated with </w:t>
      </w:r>
      <w:r w:rsidR="004B17AE">
        <w:t>SWL.</w:t>
      </w:r>
      <w:r w:rsidRPr="00197308">
        <w:t xml:space="preserve"> Second, it was hypothesized that neuroticism will be negatively associated with </w:t>
      </w:r>
      <w:r w:rsidR="00FE3ABB" w:rsidRPr="00197308">
        <w:t>SWL</w:t>
      </w:r>
      <w:r w:rsidRPr="00197308">
        <w:t>. Finally, it was hypothesized that the effects will be similar for both level 1 (within participants over time) and level 2 (between participants).</w:t>
      </w:r>
      <w:r w:rsidR="00716AC3">
        <w:t xml:space="preserve"> </w:t>
      </w:r>
    </w:p>
    <w:p w14:paraId="2AAF7ABE" w14:textId="4728D464" w:rsidR="00D524AF" w:rsidRPr="00197308" w:rsidRDefault="00D524AF" w:rsidP="00E03EC8">
      <w:pPr>
        <w:spacing w:line="480" w:lineRule="auto"/>
        <w:rPr>
          <w:b/>
          <w:bCs/>
          <w:i/>
          <w:iCs/>
        </w:rPr>
      </w:pPr>
      <w:r w:rsidRPr="00197308">
        <w:rPr>
          <w:b/>
          <w:bCs/>
          <w:i/>
          <w:iCs/>
        </w:rPr>
        <w:t>Data Analysis</w:t>
      </w:r>
    </w:p>
    <w:p w14:paraId="0468D800" w14:textId="12AECD49" w:rsidR="00D524AF" w:rsidRPr="00197308" w:rsidRDefault="00D524AF" w:rsidP="00E03EC8">
      <w:pPr>
        <w:spacing w:line="480" w:lineRule="auto"/>
      </w:pPr>
      <w:r w:rsidRPr="00197308">
        <w:tab/>
        <w:t>The data was cleaned by removing other variables from the dataset, as they were not needed for this analysis. The data was already in a ‘long’ format, so there was no need to convert it to a ‘wide format’</w:t>
      </w:r>
      <w:r w:rsidR="00EE51DA">
        <w:t xml:space="preserve">. </w:t>
      </w:r>
      <w:r w:rsidR="006D284E" w:rsidRPr="00197308">
        <w:t>The columns “id”, “day”, “</w:t>
      </w:r>
      <w:proofErr w:type="spellStart"/>
      <w:r w:rsidR="006D284E" w:rsidRPr="00197308">
        <w:t>swl</w:t>
      </w:r>
      <w:proofErr w:type="spellEnd"/>
      <w:r w:rsidR="006D284E" w:rsidRPr="00197308">
        <w:t>”, “</w:t>
      </w:r>
      <w:proofErr w:type="spellStart"/>
      <w:proofErr w:type="gramStart"/>
      <w:r w:rsidR="006D284E" w:rsidRPr="00197308">
        <w:t>tipm.E</w:t>
      </w:r>
      <w:proofErr w:type="spellEnd"/>
      <w:proofErr w:type="gramEnd"/>
      <w:r w:rsidR="006D284E" w:rsidRPr="00197308">
        <w:t>”, and “</w:t>
      </w:r>
      <w:proofErr w:type="spellStart"/>
      <w:r w:rsidR="006D284E" w:rsidRPr="00197308">
        <w:t>tipm.N</w:t>
      </w:r>
      <w:proofErr w:type="spellEnd"/>
      <w:r w:rsidR="006D284E" w:rsidRPr="00197308">
        <w:t xml:space="preserve"> were selected</w:t>
      </w:r>
      <w:r w:rsidR="00F50C2A" w:rsidRPr="00197308">
        <w:t>,</w:t>
      </w:r>
      <w:r w:rsidR="006D284E" w:rsidRPr="00197308">
        <w:t xml:space="preserve"> as the assignment stated that these were the only variables needed. </w:t>
      </w:r>
      <w:r w:rsidR="00192252" w:rsidRPr="00197308">
        <w:t>The variable ‘id’ was converted from a numeric to a factor variable as it is categorical. This allows us to treat the cluster variable as individual participants rather than assuming a continuous or ordinal nature.</w:t>
      </w:r>
      <w:r w:rsidR="00646544" w:rsidRPr="00197308">
        <w:t xml:space="preserve"> The data had </w:t>
      </w:r>
      <w:r w:rsidR="00DB64E8">
        <w:t>4252 observations in total</w:t>
      </w:r>
      <w:r w:rsidR="00646544" w:rsidRPr="00197308">
        <w:t>.</w:t>
      </w:r>
    </w:p>
    <w:p w14:paraId="026083F2" w14:textId="7D6DEC95" w:rsidR="00A747AD" w:rsidRPr="00BB4016" w:rsidRDefault="00D524AF" w:rsidP="00BB4016">
      <w:pPr>
        <w:spacing w:line="480" w:lineRule="auto"/>
      </w:pPr>
      <w:r w:rsidRPr="00197308">
        <w:tab/>
      </w:r>
      <w:r w:rsidR="00BB4016">
        <w:t xml:space="preserve">Model comparison was used to determine if fixed or both fixed and random slopes should be used. </w:t>
      </w:r>
      <w:r w:rsidR="00C1441F" w:rsidRPr="00197308">
        <w:t>For the model comparison analysis, the maximum likelihood (ML) estimate was used. This is because the models were compared using nested model comparison. While restricted maximum likelihood estimation (REML) provides more unbiased estimates and is computationally faster, ML allow</w:t>
      </w:r>
      <w:r w:rsidR="00192252" w:rsidRPr="00197308">
        <w:t>s</w:t>
      </w:r>
      <w:r w:rsidR="00C1441F" w:rsidRPr="00197308">
        <w:t xml:space="preserve"> for the whole model (both fixed and random effects) to be compared to a simpler model. </w:t>
      </w:r>
      <w:r w:rsidR="00192252" w:rsidRPr="00197308">
        <w:t>However, when summarizing and estimating the chosen model (based on the model comparison analysis), REML was used for the reasons stated previously.</w:t>
      </w:r>
      <w:r w:rsidR="00796355">
        <w:t xml:space="preserve"> </w:t>
      </w:r>
      <w:r w:rsidR="00796355">
        <w:rPr>
          <w:color w:val="000000"/>
        </w:rPr>
        <w:lastRenderedPageBreak/>
        <w:t>When</w:t>
      </w:r>
      <w:r w:rsidR="00796355" w:rsidRPr="00197308">
        <w:rPr>
          <w:color w:val="000000"/>
        </w:rPr>
        <w:t xml:space="preserve"> running the full model, the error that the model “failed to converge” appeared. For the purposes of this assignment, the message was ignored. However, if one wanted to address this issue, they could increase the iterations, which would increase the amount of times the ML tries different values for the parameters in the model to find the lowest log likelihood. Another way to solve this is to slightly increase tolerance, which would increase the chances of the ML finding values that are considered close enough to identical.</w:t>
      </w:r>
      <w:r w:rsidR="003A755B">
        <w:rPr>
          <w:color w:val="000000"/>
        </w:rPr>
        <w:t xml:space="preserve"> </w:t>
      </w:r>
      <w:r w:rsidR="003A755B">
        <w:t>The current package being used (“lme4”) does not allow for the covariance structure to be specified, and automatically uses an unstructured covariance structure.</w:t>
      </w:r>
    </w:p>
    <w:p w14:paraId="682C1CAD" w14:textId="73573F4D" w:rsidR="007F0B81" w:rsidRPr="00197308" w:rsidRDefault="007F0B81" w:rsidP="00E03EC8">
      <w:pPr>
        <w:spacing w:line="480" w:lineRule="auto"/>
        <w:rPr>
          <w:rFonts w:eastAsiaTheme="minorHAnsi"/>
        </w:rPr>
      </w:pPr>
      <w:r w:rsidRPr="00197308">
        <w:rPr>
          <w:b/>
          <w:bCs/>
          <w:i/>
          <w:iCs/>
          <w:color w:val="000000"/>
        </w:rPr>
        <w:t>Descriptive Statistics</w:t>
      </w:r>
      <w:r w:rsidR="0040397C">
        <w:rPr>
          <w:b/>
          <w:bCs/>
          <w:i/>
          <w:iCs/>
          <w:color w:val="000000"/>
        </w:rPr>
        <w:t>, Distribution, and Diagnostics</w:t>
      </w:r>
    </w:p>
    <w:p w14:paraId="02687C0A" w14:textId="117113FA" w:rsidR="007F0B81" w:rsidRPr="00197308" w:rsidRDefault="007F0B81" w:rsidP="00E03EC8">
      <w:pPr>
        <w:spacing w:line="480" w:lineRule="auto"/>
        <w:ind w:firstLine="720"/>
      </w:pPr>
      <w:r w:rsidRPr="00197308">
        <w:t>The descriptive statistics and correlations (see Table 1) suggest that the relationship between SWL and extraversion, and SWL and neuroticism will be positive and negative, respectively.</w:t>
      </w:r>
      <w:r w:rsidR="006C09C7" w:rsidRPr="00197308">
        <w:t xml:space="preserve"> Multicollinearity is not an issue as no correlation is large, but rather small to moderate correlations between SWL and extraversion (</w:t>
      </w:r>
      <w:r w:rsidR="006C09C7" w:rsidRPr="00197308">
        <w:rPr>
          <w:i/>
          <w:iCs/>
        </w:rPr>
        <w:t>r</w:t>
      </w:r>
      <w:r w:rsidR="006C09C7" w:rsidRPr="00197308">
        <w:t xml:space="preserve"> = .38), SWL and neuroticism (</w:t>
      </w:r>
      <w:r w:rsidR="006C09C7" w:rsidRPr="00197308">
        <w:rPr>
          <w:i/>
          <w:iCs/>
        </w:rPr>
        <w:t>r</w:t>
      </w:r>
      <w:r w:rsidR="009508A6" w:rsidRPr="00197308">
        <w:rPr>
          <w:i/>
          <w:iCs/>
        </w:rPr>
        <w:t xml:space="preserve"> </w:t>
      </w:r>
      <w:r w:rsidR="006C09C7" w:rsidRPr="00197308">
        <w:t>= -.45), and extraversion and neuroticism (</w:t>
      </w:r>
      <w:r w:rsidR="006C09C7" w:rsidRPr="00197308">
        <w:rPr>
          <w:i/>
          <w:iCs/>
        </w:rPr>
        <w:t>r</w:t>
      </w:r>
      <w:r w:rsidR="006C09C7" w:rsidRPr="00197308">
        <w:t xml:space="preserve"> = -.33)</w:t>
      </w:r>
      <w:r w:rsidR="00236D78">
        <w:t xml:space="preserve">. </w:t>
      </w:r>
      <w:r w:rsidRPr="00197308">
        <w:t>Participants had an average score of 4.18 (</w:t>
      </w:r>
      <w:r w:rsidRPr="00197308">
        <w:rPr>
          <w:i/>
          <w:iCs/>
        </w:rPr>
        <w:t>SD</w:t>
      </w:r>
      <w:r w:rsidRPr="00197308">
        <w:t xml:space="preserve"> = 1.52) on the extraversion scale and an average score of 3.49 (</w:t>
      </w:r>
      <w:r w:rsidRPr="00197308">
        <w:rPr>
          <w:i/>
          <w:iCs/>
        </w:rPr>
        <w:t>SD</w:t>
      </w:r>
      <w:r w:rsidRPr="00197308">
        <w:t xml:space="preserve"> = 1.54) on the neuroticism scale. SWL has </w:t>
      </w:r>
      <w:r w:rsidR="009508A6" w:rsidRPr="00197308">
        <w:t>an average</w:t>
      </w:r>
      <w:r w:rsidRPr="00197308">
        <w:t xml:space="preserve"> of 4.43 (</w:t>
      </w:r>
      <w:r w:rsidRPr="00197308">
        <w:rPr>
          <w:i/>
          <w:iCs/>
        </w:rPr>
        <w:t>SD</w:t>
      </w:r>
      <w:r w:rsidRPr="00197308">
        <w:t xml:space="preserve"> = 1.61). </w:t>
      </w:r>
      <w:r w:rsidR="009508A6" w:rsidRPr="00197308">
        <w:t>All</w:t>
      </w:r>
      <w:r w:rsidRPr="00197308">
        <w:t xml:space="preserve"> variables were rated on a scale of 1 (strongly disagree) to 7 (strongly agree). </w:t>
      </w:r>
    </w:p>
    <w:p w14:paraId="4C2681B6" w14:textId="5C03372C" w:rsidR="00E96065" w:rsidRPr="00197308" w:rsidRDefault="00E96065" w:rsidP="00E03EC8">
      <w:pPr>
        <w:spacing w:line="480" w:lineRule="auto"/>
        <w:ind w:firstLine="720"/>
      </w:pPr>
      <w:r w:rsidRPr="00197308">
        <w:t xml:space="preserve">The univariate distributions </w:t>
      </w:r>
      <w:r w:rsidR="00FE3ABB" w:rsidRPr="00197308">
        <w:t>showed no clear issues with the data. SWL was slightly negatively skewed, while extraversion was slightly positively skewed. Neuroticism was normally distributed.</w:t>
      </w:r>
    </w:p>
    <w:p w14:paraId="793568DC" w14:textId="06FBCF93" w:rsidR="001715E5" w:rsidRPr="00197308" w:rsidRDefault="00FE3ABB" w:rsidP="00E03EC8">
      <w:pPr>
        <w:spacing w:line="480" w:lineRule="auto"/>
        <w:ind w:firstLine="720"/>
        <w:rPr>
          <w:color w:val="000000"/>
        </w:rPr>
      </w:pPr>
      <w:r w:rsidRPr="00197308">
        <w:t>Statistical assumptions were tested.</w:t>
      </w:r>
      <w:r w:rsidR="004F30FF" w:rsidRPr="00197308">
        <w:t xml:space="preserve"> </w:t>
      </w:r>
      <w:r w:rsidR="003A755B">
        <w:t>Given that linear mixed models can model dependence, the assumption of independence is not an issue, despite the data being repeated-measures data</w:t>
      </w:r>
      <w:r w:rsidR="00BF39D8">
        <w:t>.</w:t>
      </w:r>
      <w:r w:rsidR="003A755B">
        <w:t xml:space="preserve"> </w:t>
      </w:r>
      <w:r w:rsidR="006C5E60" w:rsidRPr="00197308">
        <w:t xml:space="preserve">The assumption of normality was met based on the histogram. If normality was a </w:t>
      </w:r>
      <w:r w:rsidR="006C5E60" w:rsidRPr="00197308">
        <w:lastRenderedPageBreak/>
        <w:t xml:space="preserve">concern, a Q-Q plot can be observed to see if the data is skewed. Based on the Residual-Dependence plot, the assumption of linearity was violated, as the data has a funnel shape to it. </w:t>
      </w:r>
      <w:r w:rsidR="00F24DC1">
        <w:rPr>
          <w:rFonts w:ascii="TimesNewRomanPSMT" w:hAnsi="TimesNewRomanPSMT"/>
        </w:rPr>
        <w:t xml:space="preserve">This violation can be addressed by modelling </w:t>
      </w:r>
      <w:r w:rsidR="00F24DC1">
        <w:rPr>
          <w:rFonts w:ascii="TimesNewRomanPSMT" w:hAnsi="TimesNewRomanPSMT"/>
        </w:rPr>
        <w:t>data</w:t>
      </w:r>
      <w:r w:rsidR="00F24DC1">
        <w:rPr>
          <w:rFonts w:ascii="TimesNewRomanPSMT" w:hAnsi="TimesNewRomanPSMT"/>
        </w:rPr>
        <w:t xml:space="preserve"> with polynomial terms instead of as a linear equation and doing a model comparison to see if that improves the fit of the model.</w:t>
      </w:r>
      <w:r w:rsidR="00F24DC1">
        <w:rPr>
          <w:rFonts w:ascii="TimesNewRomanPSMT" w:hAnsi="TimesNewRomanPSMT"/>
        </w:rPr>
        <w:t xml:space="preserve"> </w:t>
      </w:r>
      <w:r w:rsidR="006C5E60" w:rsidRPr="00197308">
        <w:t>Based on the S-L plot</w:t>
      </w:r>
      <w:r w:rsidR="001715E5" w:rsidRPr="00197308">
        <w:t xml:space="preserve">, </w:t>
      </w:r>
      <w:r w:rsidR="001715E5" w:rsidRPr="00197308">
        <w:rPr>
          <w:color w:val="000000"/>
        </w:rPr>
        <w:t>the assumption of homoskedasticity is violated as the plot is not flat. To address this, robust standard errors can be used to solve the issues of heteroskedasticity. This method calculates the standard </w:t>
      </w:r>
      <w:proofErr w:type="gramStart"/>
      <w:r w:rsidR="001715E5" w:rsidRPr="00197308">
        <w:rPr>
          <w:color w:val="000000"/>
        </w:rPr>
        <w:t>errors, but</w:t>
      </w:r>
      <w:proofErr w:type="gramEnd"/>
      <w:r w:rsidR="001715E5" w:rsidRPr="00197308">
        <w:rPr>
          <w:color w:val="000000"/>
        </w:rPr>
        <w:t xml:space="preserve"> does not assume that they have constant variance. This will only change the standard error, not the values for the coefficients.</w:t>
      </w:r>
    </w:p>
    <w:p w14:paraId="229F7907" w14:textId="3F4094FE" w:rsidR="00A40314" w:rsidRPr="00197308" w:rsidRDefault="0083443B" w:rsidP="00E03EC8">
      <w:pPr>
        <w:spacing w:line="480" w:lineRule="auto"/>
        <w:rPr>
          <w:b/>
          <w:bCs/>
          <w:i/>
          <w:iCs/>
          <w:color w:val="000000"/>
        </w:rPr>
      </w:pPr>
      <w:r w:rsidRPr="00197308">
        <w:rPr>
          <w:b/>
          <w:bCs/>
          <w:i/>
          <w:iCs/>
          <w:color w:val="000000"/>
        </w:rPr>
        <w:t>Modelling the Data</w:t>
      </w:r>
    </w:p>
    <w:p w14:paraId="03918E85" w14:textId="6CDA9B33" w:rsidR="00BF58EC" w:rsidRDefault="00A40314" w:rsidP="00E03EC8">
      <w:pPr>
        <w:spacing w:line="480" w:lineRule="auto"/>
      </w:pPr>
      <w:r w:rsidRPr="00197308">
        <w:rPr>
          <w:color w:val="000000"/>
        </w:rPr>
        <w:tab/>
        <w:t>A base model was run with SWL and no predictors to determine</w:t>
      </w:r>
      <w:r w:rsidR="002318CA" w:rsidRPr="00197308">
        <w:rPr>
          <w:color w:val="000000"/>
        </w:rPr>
        <w:t xml:space="preserve"> the Intraclass Correlation (ICC). </w:t>
      </w:r>
      <w:r w:rsidR="002318CA" w:rsidRPr="00197308">
        <w:t xml:space="preserve">The </w:t>
      </w:r>
      <w:r w:rsidR="00BF58EC" w:rsidRPr="00197308">
        <w:t xml:space="preserve">ICC </w:t>
      </w:r>
      <w:r w:rsidR="002318CA" w:rsidRPr="00197308">
        <w:t xml:space="preserve">(0.74; see Table 2) </w:t>
      </w:r>
      <w:r w:rsidR="00BF58EC" w:rsidRPr="00197308">
        <w:t>suggests that 74% of the variance is due to clustering</w:t>
      </w:r>
      <w:r w:rsidR="002318CA" w:rsidRPr="00197308">
        <w:t xml:space="preserve">. </w:t>
      </w:r>
      <w:r w:rsidR="00BF58EC" w:rsidRPr="00197308">
        <w:t>Design effects</w:t>
      </w:r>
      <w:r w:rsidR="00940D49" w:rsidRPr="00197308">
        <w:t xml:space="preserve"> </w:t>
      </w:r>
      <w:r w:rsidR="00BF58EC" w:rsidRPr="00197308">
        <w:t xml:space="preserve">suggest that if a linear mixed model was not used, our analysis would be </w:t>
      </w:r>
      <w:r w:rsidR="00940D49" w:rsidRPr="00197308">
        <w:t>artificially increasing out sample size by</w:t>
      </w:r>
      <w:r w:rsidR="00BF58EC" w:rsidRPr="00197308">
        <w:t xml:space="preserve"> 12</w:t>
      </w:r>
      <w:r w:rsidR="00746876">
        <w:t>.29</w:t>
      </w:r>
      <w:r w:rsidR="00BF58EC" w:rsidRPr="00197308">
        <w:t xml:space="preserve"> times</w:t>
      </w:r>
      <w:r w:rsidR="00940D49" w:rsidRPr="00197308">
        <w:t xml:space="preserve">, which would increase the Type 1 error. </w:t>
      </w:r>
      <w:r w:rsidR="002318CA" w:rsidRPr="00197308">
        <w:t>The ICC supports a linear mixed model approach.</w:t>
      </w:r>
    </w:p>
    <w:p w14:paraId="38092618" w14:textId="0E0B3D63" w:rsidR="00B92D69" w:rsidRPr="00B542D3" w:rsidRDefault="00B92D69" w:rsidP="00B542D3">
      <w:pPr>
        <w:spacing w:line="480" w:lineRule="auto"/>
      </w:pPr>
      <w:r w:rsidRPr="00B542D3">
        <w:tab/>
        <w:t>An initial model was run, comparing the fixed effects model with extraversion as predictor to the model with random slopes for extraversion, showed that the model with random slopes improved the model fit (</w:t>
      </w:r>
      <w:r w:rsidR="003C1B52" w:rsidRPr="00B542D3">
        <w:t>as seen in (1)</w:t>
      </w:r>
      <w:r w:rsidRPr="00B542D3">
        <w:t xml:space="preserve">). </w:t>
      </w:r>
      <w:r w:rsidR="005F54E3">
        <w:t xml:space="preserve">Note that, for this and following models, the intercepts are random as each participant has a different baseline. </w:t>
      </w:r>
      <w:r w:rsidR="00B542D3" w:rsidRPr="00B542D3">
        <w:t>F</w:t>
      </w:r>
      <w:r w:rsidR="00B542D3" w:rsidRPr="00B542D3">
        <w:t xml:space="preserve">or the model </w:t>
      </w:r>
      <w:r w:rsidR="00B542D3" w:rsidRPr="00B542D3">
        <w:t>with only fixed effects</w:t>
      </w:r>
      <w:r w:rsidR="00B542D3" w:rsidRPr="00B542D3">
        <w:t xml:space="preserve">, the AIC = </w:t>
      </w:r>
      <w:r w:rsidR="00B542D3" w:rsidRPr="00B542D3">
        <w:rPr>
          <w:color w:val="000000"/>
          <w:shd w:val="clear" w:color="auto" w:fill="FFFFFF"/>
        </w:rPr>
        <w:t>10945.67</w:t>
      </w:r>
      <w:r w:rsidR="00B542D3">
        <w:t xml:space="preserve"> </w:t>
      </w:r>
      <w:r w:rsidR="00B542D3" w:rsidRPr="00B542D3">
        <w:t xml:space="preserve">and the BIC = </w:t>
      </w:r>
      <w:r w:rsidR="00B542D3" w:rsidRPr="00B542D3">
        <w:rPr>
          <w:color w:val="000000"/>
          <w:shd w:val="clear" w:color="auto" w:fill="FFFFFF"/>
        </w:rPr>
        <w:t>10971.08</w:t>
      </w:r>
      <w:r w:rsidR="00B542D3" w:rsidRPr="00B542D3">
        <w:t xml:space="preserve">, </w:t>
      </w:r>
      <w:r w:rsidR="00B542D3" w:rsidRPr="00B542D3">
        <w:t xml:space="preserve">while the model </w:t>
      </w:r>
      <w:r w:rsidR="00B542D3" w:rsidRPr="00B542D3">
        <w:t>with extraversion as a random slope</w:t>
      </w:r>
      <w:r w:rsidR="00B542D3" w:rsidRPr="00B542D3">
        <w:t xml:space="preserve"> had an AIC =</w:t>
      </w:r>
      <w:r w:rsidR="00B542D3" w:rsidRPr="00B542D3">
        <w:t xml:space="preserve"> </w:t>
      </w:r>
      <w:r w:rsidR="00B542D3" w:rsidRPr="00B542D3">
        <w:rPr>
          <w:color w:val="000000"/>
        </w:rPr>
        <w:t>10865.86</w:t>
      </w:r>
      <w:r w:rsidR="00B542D3" w:rsidRPr="00B542D3">
        <w:t xml:space="preserve"> and BIC =</w:t>
      </w:r>
      <w:r w:rsidR="00B542D3" w:rsidRPr="00B542D3">
        <w:t xml:space="preserve"> </w:t>
      </w:r>
      <w:r w:rsidR="00B542D3" w:rsidRPr="00B542D3">
        <w:rPr>
          <w:color w:val="000000"/>
        </w:rPr>
        <w:t>10903.99</w:t>
      </w:r>
      <w:r w:rsidR="00B542D3">
        <w:t>.</w:t>
      </w:r>
      <w:r w:rsidR="00B542D3" w:rsidRPr="00B542D3">
        <w:t xml:space="preserve"> </w:t>
      </w:r>
      <w:r w:rsidRPr="00B542D3">
        <w:t>The</w:t>
      </w:r>
      <w:r>
        <w:t xml:space="preserve"> AIC and BIC values were lower for the model with random slopes and the Bayes’ factor was larger than 100, suggesting decisive evidence for this model. </w:t>
      </w:r>
      <w:r w:rsidR="00467BDF">
        <w:t xml:space="preserve">The predicted differences between the two models was 1.254, which is a large amount given the range of the scale. </w:t>
      </w:r>
      <w:r>
        <w:t xml:space="preserve">This suggests that the relationship between </w:t>
      </w:r>
      <w:r>
        <w:lastRenderedPageBreak/>
        <w:t>extraversion and SWL shows variation across individual participants.</w:t>
      </w:r>
      <w:r w:rsidR="00BF0C1E" w:rsidRPr="00BF0C1E">
        <w:rPr>
          <w:color w:val="000000"/>
        </w:rPr>
        <w:t xml:space="preserve"> </w:t>
      </w:r>
      <w:r w:rsidR="00BF0C1E" w:rsidRPr="00197308">
        <w:rPr>
          <w:color w:val="000000"/>
        </w:rPr>
        <w:t xml:space="preserve">The model </w:t>
      </w:r>
      <w:r w:rsidR="00BF0C1E">
        <w:rPr>
          <w:color w:val="000000"/>
        </w:rPr>
        <w:t xml:space="preserve">with random slopes for extraversion </w:t>
      </w:r>
      <w:r w:rsidR="00BF0C1E" w:rsidRPr="00197308">
        <w:rPr>
          <w:color w:val="000000"/>
        </w:rPr>
        <w:t>explai</w:t>
      </w:r>
      <w:r w:rsidR="0078385E">
        <w:rPr>
          <w:color w:val="000000"/>
        </w:rPr>
        <w:t>ned</w:t>
      </w:r>
      <w:r w:rsidR="00BF0C1E" w:rsidRPr="00197308">
        <w:rPr>
          <w:color w:val="000000"/>
        </w:rPr>
        <w:t xml:space="preserve"> 2</w:t>
      </w:r>
      <w:r w:rsidR="00BF0C1E">
        <w:rPr>
          <w:color w:val="000000"/>
        </w:rPr>
        <w:t>9.7</w:t>
      </w:r>
      <w:r w:rsidR="00BF0C1E" w:rsidRPr="00197308">
        <w:rPr>
          <w:color w:val="000000"/>
        </w:rPr>
        <w:t xml:space="preserve">% more than the </w:t>
      </w:r>
      <w:r w:rsidR="00BF0C1E">
        <w:rPr>
          <w:color w:val="000000"/>
        </w:rPr>
        <w:t>model without</w:t>
      </w:r>
      <w:r w:rsidR="00491B1A">
        <w:rPr>
          <w:color w:val="000000"/>
        </w:rPr>
        <w:t>.</w:t>
      </w:r>
    </w:p>
    <w:p w14:paraId="2177A890" w14:textId="77777777" w:rsidR="003C1B52" w:rsidRDefault="003C1B52" w:rsidP="00E03EC8">
      <w:pPr>
        <w:spacing w:line="480" w:lineRule="auto"/>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566"/>
      </w:tblGrid>
      <w:tr w:rsidR="003C1B52" w14:paraId="10B22A49" w14:textId="77777777" w:rsidTr="003C1B52">
        <w:tc>
          <w:tcPr>
            <w:tcW w:w="846" w:type="dxa"/>
          </w:tcPr>
          <w:p w14:paraId="1ECC8495" w14:textId="77777777" w:rsidR="003C1B52" w:rsidRDefault="003C1B52" w:rsidP="003C1B52">
            <w:pPr>
              <w:spacing w:line="480" w:lineRule="auto"/>
              <w:rPr>
                <w:color w:val="000000"/>
              </w:rPr>
            </w:pPr>
          </w:p>
        </w:tc>
        <w:tc>
          <w:tcPr>
            <w:tcW w:w="7938" w:type="dxa"/>
          </w:tcPr>
          <w:p w14:paraId="270706C5" w14:textId="77777777" w:rsidR="003C1B52" w:rsidRDefault="003C1B52" w:rsidP="003C1B5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extraversion</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566" w:type="dxa"/>
          </w:tcPr>
          <w:p w14:paraId="539B87B6" w14:textId="77777777" w:rsidR="003C1B52" w:rsidRDefault="003C1B52" w:rsidP="003C1B52">
            <w:pPr>
              <w:spacing w:line="480" w:lineRule="auto"/>
              <w:jc w:val="right"/>
              <w:rPr>
                <w:color w:val="000000"/>
              </w:rPr>
            </w:pPr>
            <w:r>
              <w:rPr>
                <w:color w:val="000000"/>
              </w:rPr>
              <w:t>(1)</w:t>
            </w:r>
          </w:p>
        </w:tc>
      </w:tr>
    </w:tbl>
    <w:p w14:paraId="23AAAF03" w14:textId="77777777" w:rsidR="00C63CB5" w:rsidRDefault="00C63CB5" w:rsidP="003C1B52">
      <w:pPr>
        <w:spacing w:line="480" w:lineRule="auto"/>
      </w:pPr>
    </w:p>
    <w:p w14:paraId="6A03CEF1" w14:textId="7F1D5E70" w:rsidR="00B92D69" w:rsidRDefault="00B92D69" w:rsidP="00B92D69">
      <w:pPr>
        <w:spacing w:line="480" w:lineRule="auto"/>
        <w:ind w:firstLine="720"/>
        <w:rPr>
          <w:color w:val="000000"/>
        </w:rPr>
      </w:pPr>
      <w:r>
        <w:t>Next, a model comparing the random slopes model for extraversion was compared to a model that included both the random slopes for extra version and the fixed slopes for both extraversion and neuroticism</w:t>
      </w:r>
      <w:r w:rsidR="003C1B52">
        <w:t xml:space="preserve"> (as seen in (2))</w:t>
      </w:r>
      <w:r>
        <w:t xml:space="preserve">. </w:t>
      </w:r>
      <w:r w:rsidR="00B542D3" w:rsidRPr="00B542D3">
        <w:t xml:space="preserve">For the model with </w:t>
      </w:r>
      <w:r w:rsidR="00B542D3">
        <w:t>random slopes for extraversion</w:t>
      </w:r>
      <w:r w:rsidR="00B542D3" w:rsidRPr="00B542D3">
        <w:t xml:space="preserve">, the AIC = </w:t>
      </w:r>
      <w:r w:rsidR="00B542D3">
        <w:t xml:space="preserve">10865.86 </w:t>
      </w:r>
      <w:r w:rsidR="00B542D3" w:rsidRPr="00B542D3">
        <w:t>and the BIC =</w:t>
      </w:r>
      <w:r w:rsidR="00B542D3">
        <w:t xml:space="preserve"> 10903.99</w:t>
      </w:r>
      <w:r w:rsidR="00B542D3" w:rsidRPr="00B542D3">
        <w:t xml:space="preserve">, while the model </w:t>
      </w:r>
      <w:r w:rsidR="00B542D3">
        <w:t>that added the</w:t>
      </w:r>
      <w:r w:rsidR="00B542D3" w:rsidRPr="00B542D3">
        <w:t xml:space="preserve"> </w:t>
      </w:r>
      <w:r w:rsidR="00B542D3">
        <w:t xml:space="preserve">fixed effects of neuroticism </w:t>
      </w:r>
      <w:r w:rsidR="00B542D3" w:rsidRPr="00B542D3">
        <w:t xml:space="preserve">had an AIC = </w:t>
      </w:r>
      <w:r w:rsidR="00B542D3">
        <w:t xml:space="preserve">10561.75 </w:t>
      </w:r>
      <w:r w:rsidR="00B542D3" w:rsidRPr="00B542D3">
        <w:t>and BIC =</w:t>
      </w:r>
      <w:r w:rsidR="00B542D3">
        <w:t xml:space="preserve"> 10593</w:t>
      </w:r>
      <w:r w:rsidR="00B542D3">
        <w:t>.</w:t>
      </w:r>
      <w:r w:rsidR="00B542D3">
        <w:t xml:space="preserve">52. </w:t>
      </w:r>
      <w:r>
        <w:t xml:space="preserve">The AIC and BIC values were lower for the model with random slopes and the Bayes’ factor was larger than 100, suggesting decisive evidence for this model. </w:t>
      </w:r>
      <w:r w:rsidR="00467BDF">
        <w:t xml:space="preserve">The predicted differences between the two models was 1.406, which is a large amount given the range of the scale. </w:t>
      </w:r>
      <w:r>
        <w:t>This suggests that including neuroticism in the model increases the model fit.</w:t>
      </w:r>
      <w:r w:rsidR="00BF0C1E" w:rsidRPr="00BF0C1E">
        <w:rPr>
          <w:color w:val="000000"/>
        </w:rPr>
        <w:t xml:space="preserve"> </w:t>
      </w:r>
      <w:r w:rsidR="00BF0C1E">
        <w:rPr>
          <w:color w:val="000000"/>
        </w:rPr>
        <w:t xml:space="preserve">The model with neuroticism as a fixed effect </w:t>
      </w:r>
      <w:r w:rsidR="00BF0C1E" w:rsidRPr="00197308">
        <w:rPr>
          <w:color w:val="000000"/>
        </w:rPr>
        <w:t>explain</w:t>
      </w:r>
      <w:r w:rsidR="0078385E">
        <w:rPr>
          <w:color w:val="000000"/>
        </w:rPr>
        <w:t>ed</w:t>
      </w:r>
      <w:r w:rsidR="00C80237">
        <w:rPr>
          <w:color w:val="000000"/>
        </w:rPr>
        <w:t xml:space="preserve"> </w:t>
      </w:r>
      <w:r w:rsidR="00BF0C1E">
        <w:rPr>
          <w:color w:val="000000"/>
        </w:rPr>
        <w:t>38.75</w:t>
      </w:r>
      <w:r w:rsidR="00BF0C1E" w:rsidRPr="00197308">
        <w:rPr>
          <w:color w:val="000000"/>
        </w:rPr>
        <w:t xml:space="preserve">% more than the </w:t>
      </w:r>
      <w:r w:rsidR="00BF0C1E">
        <w:rPr>
          <w:color w:val="000000"/>
        </w:rPr>
        <w:t>model without</w:t>
      </w:r>
      <w:r w:rsidR="00BF0C1E" w:rsidRPr="00197308">
        <w:rPr>
          <w:color w:val="000000"/>
        </w:rPr>
        <w:t>.</w:t>
      </w:r>
    </w:p>
    <w:p w14:paraId="0B1A01D1" w14:textId="77777777" w:rsidR="003C1B52" w:rsidRDefault="003C1B52" w:rsidP="00B92D69">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4505F3AE" w14:textId="77777777" w:rsidTr="003C1B52">
        <w:tc>
          <w:tcPr>
            <w:tcW w:w="8789" w:type="dxa"/>
          </w:tcPr>
          <w:p w14:paraId="3E60D023" w14:textId="67F4AE54"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r>
                  <w:rPr>
                    <w:rFonts w:ascii="Cambria Math" w:eastAsiaTheme="minorHAnsi" w:hAnsi="Cambria Math"/>
                  </w:rPr>
                  <m:t>(extraversion)</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231DB06C" w14:textId="71D71952" w:rsidR="003C1B52" w:rsidRDefault="003C1B52" w:rsidP="00B47EE2">
            <w:pPr>
              <w:spacing w:line="480" w:lineRule="auto"/>
              <w:jc w:val="right"/>
              <w:rPr>
                <w:color w:val="000000"/>
              </w:rPr>
            </w:pPr>
            <w:r>
              <w:rPr>
                <w:color w:val="000000"/>
              </w:rPr>
              <w:t>(2)</w:t>
            </w:r>
          </w:p>
        </w:tc>
      </w:tr>
    </w:tbl>
    <w:p w14:paraId="7C6EDDD8" w14:textId="60263B8C" w:rsidR="00491B1A" w:rsidRDefault="00491B1A" w:rsidP="003C1B52">
      <w:pPr>
        <w:spacing w:line="480" w:lineRule="auto"/>
      </w:pPr>
    </w:p>
    <w:p w14:paraId="2E89F30C" w14:textId="6F641155" w:rsidR="00BF0C1E" w:rsidRDefault="00B92D69" w:rsidP="00BF0C1E">
      <w:pPr>
        <w:spacing w:line="480" w:lineRule="auto"/>
        <w:ind w:firstLine="720"/>
        <w:rPr>
          <w:color w:val="000000"/>
        </w:rPr>
      </w:pPr>
      <w:r>
        <w:t>Finally, a model that included both the random slopes for extra version and the fixed slopes for both extraversion and neuroticism was compared to a model that included the fixed and random slopes for both extraversion and neuroticism</w:t>
      </w:r>
      <w:r w:rsidR="003C1B52">
        <w:t xml:space="preserve"> (as seen in (3))</w:t>
      </w:r>
      <w:r>
        <w:t xml:space="preserve">. </w:t>
      </w:r>
      <w:r w:rsidR="00B542D3" w:rsidRPr="00B542D3">
        <w:t xml:space="preserve">For the model with </w:t>
      </w:r>
      <w:r w:rsidR="00B542D3">
        <w:t>random slopes for extraversion</w:t>
      </w:r>
      <w:r w:rsidR="00B542D3">
        <w:t xml:space="preserve"> and fixed slopes for neuroticism</w:t>
      </w:r>
      <w:r w:rsidR="00B542D3" w:rsidRPr="00B542D3">
        <w:t xml:space="preserve">, the AIC = </w:t>
      </w:r>
      <w:r w:rsidR="00FE5647">
        <w:t xml:space="preserve">10561.75 </w:t>
      </w:r>
      <w:r w:rsidR="00B542D3" w:rsidRPr="00B542D3">
        <w:t>and the BIC =</w:t>
      </w:r>
      <w:r w:rsidR="00FE5647">
        <w:t xml:space="preserve"> 10593.52</w:t>
      </w:r>
      <w:r w:rsidR="00B542D3" w:rsidRPr="00B542D3">
        <w:t xml:space="preserve">, while the model </w:t>
      </w:r>
      <w:r w:rsidR="00B542D3">
        <w:t>that added the</w:t>
      </w:r>
      <w:r w:rsidR="00B542D3" w:rsidRPr="00B542D3">
        <w:t xml:space="preserve"> </w:t>
      </w:r>
      <w:r w:rsidR="00B542D3">
        <w:t>random</w:t>
      </w:r>
      <w:r w:rsidR="00B542D3">
        <w:t xml:space="preserve"> </w:t>
      </w:r>
      <w:r w:rsidR="00B542D3">
        <w:t>slopes</w:t>
      </w:r>
      <w:r w:rsidR="00B542D3">
        <w:t xml:space="preserve"> of neuroticism </w:t>
      </w:r>
      <w:r w:rsidR="00B542D3" w:rsidRPr="00B542D3">
        <w:t xml:space="preserve">had an AIC = </w:t>
      </w:r>
      <w:r w:rsidR="00FE5647">
        <w:lastRenderedPageBreak/>
        <w:t xml:space="preserve">10363.47 </w:t>
      </w:r>
      <w:r w:rsidR="00B542D3" w:rsidRPr="00B542D3">
        <w:t>and BIC =</w:t>
      </w:r>
      <w:r w:rsidR="00FE5647">
        <w:t xml:space="preserve"> 10428.02</w:t>
      </w:r>
      <w:r w:rsidR="00B542D3">
        <w:t xml:space="preserve">. </w:t>
      </w:r>
      <w:r>
        <w:t xml:space="preserve">Once again, the AIC and BIC values were lower for the model with random slopes and the Bayes’ factor was larger than 100, suggesting decisive evidence for this model. </w:t>
      </w:r>
      <w:r w:rsidR="00467BDF">
        <w:t xml:space="preserve">The predicted differences between the two models was 1.373, which is a large amount given the range of the scale. </w:t>
      </w:r>
      <w:r>
        <w:t xml:space="preserve">This suggests that the relationship </w:t>
      </w:r>
      <w:r w:rsidR="00F15C6F">
        <w:t xml:space="preserve">between </w:t>
      </w:r>
      <w:r>
        <w:t>both extraversion and neuroticism with SWL show variation across individual participants.</w:t>
      </w:r>
      <w:r w:rsidR="00D71CCD" w:rsidRPr="00D71CCD">
        <w:rPr>
          <w:color w:val="000000"/>
        </w:rPr>
        <w:t xml:space="preserve"> </w:t>
      </w:r>
      <w:r w:rsidR="00BF0C1E" w:rsidRPr="00197308">
        <w:rPr>
          <w:color w:val="000000"/>
        </w:rPr>
        <w:t xml:space="preserve">The full model </w:t>
      </w:r>
      <w:r w:rsidR="00BF0C1E">
        <w:rPr>
          <w:color w:val="000000"/>
        </w:rPr>
        <w:t xml:space="preserve">with random slopes for both extraversion and neuroticism </w:t>
      </w:r>
      <w:r w:rsidR="00BF0C1E" w:rsidRPr="00197308">
        <w:rPr>
          <w:color w:val="000000"/>
        </w:rPr>
        <w:t>explain</w:t>
      </w:r>
      <w:r w:rsidR="00184678">
        <w:rPr>
          <w:color w:val="000000"/>
        </w:rPr>
        <w:t>ed</w:t>
      </w:r>
      <w:r w:rsidR="00BF0C1E" w:rsidRPr="00197308">
        <w:rPr>
          <w:color w:val="000000"/>
        </w:rPr>
        <w:t xml:space="preserve"> </w:t>
      </w:r>
      <w:r w:rsidR="00BF0C1E">
        <w:rPr>
          <w:color w:val="000000"/>
        </w:rPr>
        <w:t>28.4</w:t>
      </w:r>
      <w:r w:rsidR="00BF0C1E" w:rsidRPr="00197308">
        <w:rPr>
          <w:color w:val="000000"/>
        </w:rPr>
        <w:t xml:space="preserve">% more than the </w:t>
      </w:r>
      <w:r w:rsidR="00BF0C1E">
        <w:rPr>
          <w:color w:val="000000"/>
        </w:rPr>
        <w:t>model without</w:t>
      </w:r>
      <w:r w:rsidR="00BF0C1E" w:rsidRPr="00197308">
        <w:rPr>
          <w:color w:val="000000"/>
        </w:rPr>
        <w:t>.</w:t>
      </w:r>
      <w:r w:rsidR="00BF0C1E" w:rsidRPr="00BF0C1E">
        <w:rPr>
          <w:color w:val="000000"/>
        </w:rPr>
        <w:t xml:space="preserve"> </w:t>
      </w:r>
      <w:r w:rsidR="00BF0C1E">
        <w:rPr>
          <w:color w:val="000000"/>
        </w:rPr>
        <w:t xml:space="preserve"> </w:t>
      </w:r>
    </w:p>
    <w:p w14:paraId="538C39AE" w14:textId="77777777" w:rsidR="003C1B52" w:rsidRDefault="003C1B52" w:rsidP="00BF0C1E">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56435C69" w14:textId="77777777" w:rsidTr="00B47EE2">
        <w:tc>
          <w:tcPr>
            <w:tcW w:w="8789" w:type="dxa"/>
          </w:tcPr>
          <w:p w14:paraId="2E29A33F" w14:textId="65674628"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sSub>
                  <m:sSubPr>
                    <m:ctrlPr>
                      <w:rPr>
                        <w:rFonts w:ascii="Cambria Math" w:eastAsiaTheme="minorHAnsi" w:hAnsi="Cambria Math"/>
                        <w:i/>
                      </w:rPr>
                    </m:ctrlPr>
                  </m:sSubPr>
                  <m:e>
                    <m:r>
                      <w:rPr>
                        <w:rFonts w:ascii="Cambria Math" w:hAnsi="Cambria Math"/>
                      </w:rPr>
                      <m:t>(extraversion)+r</m:t>
                    </m:r>
                  </m:e>
                  <m:sub>
                    <m:r>
                      <w:rPr>
                        <w:rFonts w:ascii="Cambria Math" w:hAnsi="Cambria Math"/>
                      </w:rPr>
                      <m:t>2</m:t>
                    </m:r>
                  </m:sub>
                </m:sSub>
                <m:sSub>
                  <m:sSubPr>
                    <m:ctrlPr>
                      <w:rPr>
                        <w:rFonts w:ascii="Cambria Math" w:eastAsiaTheme="minorHAnsi" w:hAnsi="Cambria Math"/>
                        <w:i/>
                      </w:rPr>
                    </m:ctrlPr>
                  </m:sSubPr>
                  <m:e>
                    <m:d>
                      <m:dPr>
                        <m:ctrlPr>
                          <w:rPr>
                            <w:rFonts w:ascii="Cambria Math" w:hAnsi="Cambria Math"/>
                            <w:i/>
                          </w:rPr>
                        </m:ctrlPr>
                      </m:dPr>
                      <m:e>
                        <m:r>
                          <w:rPr>
                            <w:rFonts w:ascii="Cambria Math" w:hAnsi="Cambria Math"/>
                          </w:rPr>
                          <m:t>neuroticism</m:t>
                        </m:r>
                      </m:e>
                    </m:d>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0E6866FB" w14:textId="63B8042A" w:rsidR="003C1B52" w:rsidRDefault="003C1B52" w:rsidP="00B47EE2">
            <w:pPr>
              <w:spacing w:line="480" w:lineRule="auto"/>
              <w:jc w:val="right"/>
              <w:rPr>
                <w:color w:val="000000"/>
              </w:rPr>
            </w:pPr>
            <w:r>
              <w:rPr>
                <w:color w:val="000000"/>
              </w:rPr>
              <w:t>(3)</w:t>
            </w:r>
          </w:p>
        </w:tc>
      </w:tr>
    </w:tbl>
    <w:p w14:paraId="6F7891A2" w14:textId="77777777" w:rsidR="003C1B52" w:rsidRDefault="003C1B52" w:rsidP="003C1B52">
      <w:pPr>
        <w:spacing w:line="480" w:lineRule="auto"/>
      </w:pPr>
    </w:p>
    <w:p w14:paraId="31D8FA00" w14:textId="1388FBAC" w:rsidR="00D71CCD" w:rsidRPr="00BF0C1E" w:rsidRDefault="00322B63" w:rsidP="003C1B52">
      <w:pPr>
        <w:spacing w:line="480" w:lineRule="auto"/>
        <w:ind w:firstLine="720"/>
        <w:rPr>
          <w:color w:val="000000"/>
        </w:rPr>
      </w:pPr>
      <w:r w:rsidRPr="00197308">
        <w:t xml:space="preserve">Based on the </w:t>
      </w:r>
      <w:r w:rsidR="00722568" w:rsidRPr="00197308">
        <w:t xml:space="preserve">full </w:t>
      </w:r>
      <w:r w:rsidRPr="00197308">
        <w:t>model visualizations, it appears that there is a positive relationship between SWL and extraversion and a negative relationship between SWL and neuroticism. The lines are parallel in the plot, suggesting that there are no interactions.</w:t>
      </w:r>
    </w:p>
    <w:p w14:paraId="1978DA46" w14:textId="3A19254A" w:rsidR="00193E79" w:rsidRDefault="00E205B6" w:rsidP="00EB012B">
      <w:pPr>
        <w:spacing w:line="480" w:lineRule="auto"/>
        <w:ind w:firstLine="720"/>
        <w:rPr>
          <w:color w:val="000000"/>
        </w:rPr>
      </w:pPr>
      <w:r w:rsidRPr="00197308">
        <w:rPr>
          <w:color w:val="000000"/>
        </w:rPr>
        <w:t>Overall, the full model explains 78.8% of the variance in SWL</w:t>
      </w:r>
      <w:r w:rsidR="00772366">
        <w:rPr>
          <w:color w:val="000000"/>
        </w:rPr>
        <w:t>, based on the conditional R</w:t>
      </w:r>
      <w:r w:rsidR="00772366" w:rsidRPr="00772366">
        <w:rPr>
          <w:color w:val="000000"/>
          <w:vertAlign w:val="superscript"/>
        </w:rPr>
        <w:t>2</w:t>
      </w:r>
      <w:r w:rsidRPr="00197308">
        <w:rPr>
          <w:color w:val="000000"/>
        </w:rPr>
        <w:t>.</w:t>
      </w:r>
      <w:r w:rsidR="00894723">
        <w:rPr>
          <w:color w:val="000000"/>
        </w:rPr>
        <w:t xml:space="preserve"> </w:t>
      </w:r>
      <w:r w:rsidR="00772366">
        <w:rPr>
          <w:color w:val="000000"/>
        </w:rPr>
        <w:t>Based on the marginal R</w:t>
      </w:r>
      <w:r w:rsidR="00772366" w:rsidRPr="00772366">
        <w:rPr>
          <w:color w:val="000000"/>
          <w:vertAlign w:val="superscript"/>
        </w:rPr>
        <w:t>2</w:t>
      </w:r>
      <w:r w:rsidR="00772366">
        <w:rPr>
          <w:color w:val="000000"/>
        </w:rPr>
        <w:t>, t</w:t>
      </w:r>
      <w:r w:rsidR="00894723">
        <w:rPr>
          <w:color w:val="000000"/>
        </w:rPr>
        <w:t>he fixed effects only explain 9.4% of variance in the model.</w:t>
      </w:r>
      <w:r w:rsidRPr="00197308">
        <w:rPr>
          <w:color w:val="000000"/>
        </w:rPr>
        <w:t xml:space="preserve"> Based on the residual R</w:t>
      </w:r>
      <w:r w:rsidRPr="006E4C5E">
        <w:rPr>
          <w:color w:val="000000"/>
          <w:vertAlign w:val="superscript"/>
        </w:rPr>
        <w:t>2</w:t>
      </w:r>
      <w:r w:rsidRPr="00197308">
        <w:rPr>
          <w:color w:val="000000"/>
        </w:rPr>
        <w:t xml:space="preserve">, 26.0% of variability in SWL is predicted day to day around the average for each participant. </w:t>
      </w:r>
      <w:r w:rsidR="00D176A5" w:rsidRPr="00197308">
        <w:rPr>
          <w:color w:val="000000"/>
        </w:rPr>
        <w:t>However, due to the negative intercept R</w:t>
      </w:r>
      <w:r w:rsidR="00D176A5" w:rsidRPr="006E4C5E">
        <w:rPr>
          <w:color w:val="000000"/>
          <w:vertAlign w:val="superscript"/>
        </w:rPr>
        <w:t>2</w:t>
      </w:r>
      <w:r w:rsidR="00D176A5" w:rsidRPr="00197308">
        <w:rPr>
          <w:color w:val="000000"/>
        </w:rPr>
        <w:t>, none of the variability in SWL is predicted around the overall mean of SWL for all participants</w:t>
      </w:r>
      <w:r w:rsidRPr="00197308">
        <w:rPr>
          <w:color w:val="000000"/>
        </w:rPr>
        <w:t xml:space="preserve">. </w:t>
      </w:r>
      <w:r w:rsidR="00184678">
        <w:rPr>
          <w:color w:val="000000"/>
        </w:rPr>
        <w:t>When computing these estimates, a warning occurred and the package “</w:t>
      </w:r>
      <w:proofErr w:type="spellStart"/>
      <w:r w:rsidR="00184678">
        <w:rPr>
          <w:color w:val="000000"/>
        </w:rPr>
        <w:t>flexplot</w:t>
      </w:r>
      <w:proofErr w:type="spellEnd"/>
      <w:r w:rsidR="00184678">
        <w:rPr>
          <w:color w:val="000000"/>
        </w:rPr>
        <w:t>” may have affected some of the output. Based on instructors’ suggestions, this error was ignored, as it only seemed to affect the “</w:t>
      </w:r>
      <w:proofErr w:type="gramStart"/>
      <w:r w:rsidR="00184678">
        <w:rPr>
          <w:color w:val="000000"/>
        </w:rPr>
        <w:t>estimate(</w:t>
      </w:r>
      <w:proofErr w:type="gramEnd"/>
      <w:r w:rsidR="00184678">
        <w:rPr>
          <w:color w:val="000000"/>
        </w:rPr>
        <w:t>)” command, and therefore, the intercept and residual R</w:t>
      </w:r>
      <w:r w:rsidR="006E4C5E" w:rsidRPr="006E4C5E">
        <w:rPr>
          <w:color w:val="000000"/>
          <w:vertAlign w:val="superscript"/>
        </w:rPr>
        <w:t>2</w:t>
      </w:r>
      <w:r w:rsidR="00184678">
        <w:rPr>
          <w:color w:val="000000"/>
        </w:rPr>
        <w:t xml:space="preserve"> output.</w:t>
      </w:r>
    </w:p>
    <w:p w14:paraId="4FC83970" w14:textId="77777777" w:rsidR="003A2652" w:rsidRPr="00197308" w:rsidRDefault="003A2652" w:rsidP="00EB012B">
      <w:pPr>
        <w:spacing w:line="480" w:lineRule="auto"/>
        <w:ind w:firstLine="720"/>
        <w:rPr>
          <w:color w:val="000000"/>
        </w:rPr>
      </w:pPr>
    </w:p>
    <w:p w14:paraId="123160AF" w14:textId="276A1DF0" w:rsidR="00363B6C" w:rsidRPr="00197308" w:rsidRDefault="002A51F4" w:rsidP="00E03EC8">
      <w:pPr>
        <w:spacing w:line="480" w:lineRule="auto"/>
        <w:rPr>
          <w:b/>
          <w:bCs/>
          <w:i/>
          <w:iCs/>
          <w:color w:val="000000"/>
        </w:rPr>
      </w:pPr>
      <w:r>
        <w:rPr>
          <w:b/>
          <w:bCs/>
          <w:i/>
          <w:iCs/>
          <w:color w:val="000000"/>
        </w:rPr>
        <w:lastRenderedPageBreak/>
        <w:t>Extraversion and Neuroticism in Relation to SWL</w:t>
      </w:r>
    </w:p>
    <w:p w14:paraId="49E71D44" w14:textId="2F9D6EA5" w:rsidR="001023EC" w:rsidRPr="00197308" w:rsidRDefault="00363B6C" w:rsidP="00E03EC8">
      <w:pPr>
        <w:spacing w:line="480" w:lineRule="auto"/>
        <w:rPr>
          <w:color w:val="000000"/>
        </w:rPr>
      </w:pPr>
      <w:r w:rsidRPr="00197308">
        <w:rPr>
          <w:color w:val="000000"/>
        </w:rPr>
        <w:tab/>
      </w:r>
      <w:r w:rsidR="002A51F4">
        <w:t xml:space="preserve">Estimates and the model results can be found in Table 2. </w:t>
      </w:r>
      <w:r w:rsidR="001023EC" w:rsidRPr="00197308">
        <w:rPr>
          <w:color w:val="000000"/>
        </w:rPr>
        <w:t>For the overall model, when scores on extraversion and neuroticism are zero, participants will have an SWL score of 4.51 (95%CI</w:t>
      </w:r>
      <w:r w:rsidR="00CA2F3B">
        <w:rPr>
          <w:color w:val="000000"/>
        </w:rPr>
        <w:t xml:space="preserve"> </w:t>
      </w:r>
      <w:r w:rsidR="001023EC" w:rsidRPr="00197308">
        <w:rPr>
          <w:color w:val="000000"/>
        </w:rPr>
        <w:t>[4.27, 4.74], SE = 0.118).</w:t>
      </w:r>
      <w:r w:rsidR="00283FF9">
        <w:rPr>
          <w:color w:val="000000"/>
        </w:rPr>
        <w:t xml:space="preserve"> Relationships between all predictors and the outcome were statistically significant (</w:t>
      </w:r>
      <w:r w:rsidR="00283FF9" w:rsidRPr="00283FF9">
        <w:rPr>
          <w:i/>
          <w:iCs/>
          <w:color w:val="000000"/>
        </w:rPr>
        <w:t>p</w:t>
      </w:r>
      <w:r w:rsidR="00283FF9">
        <w:rPr>
          <w:color w:val="000000"/>
        </w:rPr>
        <w:t xml:space="preserve"> &gt; .001).</w:t>
      </w:r>
    </w:p>
    <w:p w14:paraId="6644C214" w14:textId="75DA1A43" w:rsidR="00363B6C" w:rsidRPr="00197308" w:rsidRDefault="00363B6C" w:rsidP="00E03EC8">
      <w:pPr>
        <w:spacing w:line="480" w:lineRule="auto"/>
        <w:ind w:firstLine="720"/>
      </w:pPr>
      <w:r w:rsidRPr="00197308">
        <w:rPr>
          <w:color w:val="000000"/>
        </w:rPr>
        <w:t xml:space="preserve">For the first hypothesis, </w:t>
      </w:r>
      <w:r w:rsidRPr="00197308">
        <w:t xml:space="preserve">it was hypothesized that extraversion will be positively associated with </w:t>
      </w:r>
      <w:r w:rsidR="004D49A4" w:rsidRPr="00197308">
        <w:t>SWL.</w:t>
      </w:r>
      <w:r w:rsidR="0084523F" w:rsidRPr="00197308">
        <w:t xml:space="preserve"> Both the full model visualization and the estimates (see Table 2) support this hypothesis (</w:t>
      </w:r>
      <w:r w:rsidR="0084523F" w:rsidRPr="00197308">
        <w:rPr>
          <w:i/>
          <w:iCs/>
        </w:rPr>
        <w:t>b</w:t>
      </w:r>
      <w:r w:rsidR="0084523F" w:rsidRPr="00197308">
        <w:t xml:space="preserve"> = 0.161, 95%CI</w:t>
      </w:r>
      <w:r w:rsidR="009E319F">
        <w:t xml:space="preserve"> </w:t>
      </w:r>
      <w:r w:rsidR="0084523F" w:rsidRPr="00197308">
        <w:t xml:space="preserve">[0.131, 0.191], </w:t>
      </w:r>
      <w:r w:rsidR="0084523F" w:rsidRPr="00197308">
        <w:rPr>
          <w:i/>
          <w:iCs/>
        </w:rPr>
        <w:t>SE</w:t>
      </w:r>
      <w:r w:rsidR="0084523F" w:rsidRPr="00197308">
        <w:t xml:space="preserve"> = 0.015). The estimates suggest that for every one-point increase in </w:t>
      </w:r>
      <w:r w:rsidR="001023EC" w:rsidRPr="00197308">
        <w:t xml:space="preserve">extraversion, scores on SWL will increase by 0.161. </w:t>
      </w:r>
    </w:p>
    <w:p w14:paraId="0243D65A" w14:textId="76ABA697" w:rsidR="00363B6C" w:rsidRDefault="00363B6C" w:rsidP="00E03EC8">
      <w:pPr>
        <w:spacing w:line="480" w:lineRule="auto"/>
        <w:rPr>
          <w:rStyle w:val="s9"/>
          <w:i/>
          <w:iCs/>
          <w:color w:val="000000"/>
        </w:rPr>
      </w:pPr>
      <w:r w:rsidRPr="00197308">
        <w:tab/>
        <w:t>For the second hypothesis, it was hypothesized that neuroticism will be negatively associated with SWL.</w:t>
      </w:r>
      <w:r w:rsidR="00193E79" w:rsidRPr="00197308">
        <w:t xml:space="preserve"> Both the full model visualizations and the estimates (see Table 2) support this hypothesis (</w:t>
      </w:r>
      <w:r w:rsidR="00193E79" w:rsidRPr="00197308">
        <w:rPr>
          <w:i/>
          <w:iCs/>
        </w:rPr>
        <w:t>b</w:t>
      </w:r>
      <w:r w:rsidR="00193E79" w:rsidRPr="00197308">
        <w:t xml:space="preserve"> = -0.211, 95%CI</w:t>
      </w:r>
      <w:r w:rsidR="009E319F">
        <w:t xml:space="preserve"> </w:t>
      </w:r>
      <w:r w:rsidR="00193E79" w:rsidRPr="00197308">
        <w:t>[</w:t>
      </w:r>
      <w:r w:rsidR="00193E79" w:rsidRPr="00FF3C24">
        <w:t>-0.244</w:t>
      </w:r>
      <w:r w:rsidR="00193E79" w:rsidRPr="00197308">
        <w:t>,</w:t>
      </w:r>
      <w:r w:rsidR="00193E79" w:rsidRPr="00FF3C24">
        <w:t> -0.177</w:t>
      </w:r>
      <w:r w:rsidR="00193E79" w:rsidRPr="00197308">
        <w:t xml:space="preserve">], </w:t>
      </w:r>
      <w:r w:rsidR="00193E79" w:rsidRPr="00197308">
        <w:rPr>
          <w:i/>
          <w:iCs/>
        </w:rPr>
        <w:t>SE</w:t>
      </w:r>
      <w:r w:rsidR="00193E79" w:rsidRPr="00197308">
        <w:t xml:space="preserve"> = 0.017). The estimates suggest that for every one-point increase in neuroticism, scores on SWL will decrease by 0.211.</w:t>
      </w:r>
      <w:r w:rsidR="00193E79" w:rsidRPr="00197308">
        <w:rPr>
          <w:rStyle w:val="s6"/>
          <w:color w:val="000000"/>
        </w:rPr>
        <w:t xml:space="preserve"> </w:t>
      </w:r>
      <w:r w:rsidR="00193E79" w:rsidRPr="00197308">
        <w:rPr>
          <w:rStyle w:val="s4"/>
          <w:color w:val="000000"/>
        </w:rPr>
        <w:t>All estimates have a 95% confidence interval that does not cross zero, suggesting significance</w:t>
      </w:r>
      <w:r w:rsidR="00193E79" w:rsidRPr="00197308">
        <w:rPr>
          <w:rStyle w:val="s9"/>
          <w:i/>
          <w:iCs/>
          <w:color w:val="000000"/>
        </w:rPr>
        <w:t>.</w:t>
      </w:r>
    </w:p>
    <w:p w14:paraId="36A2878B" w14:textId="1F183C3B" w:rsidR="002A51F4" w:rsidRPr="002A51F4" w:rsidRDefault="002A51F4" w:rsidP="00E03EC8">
      <w:pPr>
        <w:spacing w:line="480" w:lineRule="auto"/>
        <w:rPr>
          <w:b/>
          <w:bCs/>
          <w:i/>
          <w:iCs/>
          <w:color w:val="000000"/>
        </w:rPr>
      </w:pPr>
      <w:r>
        <w:rPr>
          <w:b/>
          <w:bCs/>
          <w:i/>
          <w:iCs/>
          <w:color w:val="000000"/>
        </w:rPr>
        <w:t>Level 1 and Level 2 Effects</w:t>
      </w:r>
    </w:p>
    <w:p w14:paraId="2D0D3848" w14:textId="78ABFD94" w:rsidR="00363B6C" w:rsidRPr="00197308" w:rsidRDefault="00363B6C" w:rsidP="00E03EC8">
      <w:pPr>
        <w:spacing w:line="480" w:lineRule="auto"/>
        <w:ind w:firstLine="720"/>
      </w:pPr>
      <w:r w:rsidRPr="00197308">
        <w:rPr>
          <w:color w:val="000000"/>
        </w:rPr>
        <w:t xml:space="preserve">For the third hypothesis, </w:t>
      </w:r>
      <w:r w:rsidRPr="00197308">
        <w:t xml:space="preserve">it was hypothesized that the effects will be similar for both level 1 (within participants over time) and level 2 (between participants). This can be determined by the model comparison outcome. As the model comparison suggested that the </w:t>
      </w:r>
      <w:r w:rsidR="00A436F5">
        <w:t>model</w:t>
      </w:r>
      <w:r w:rsidRPr="00197308">
        <w:t xml:space="preserve"> with random slopes</w:t>
      </w:r>
      <w:r w:rsidR="005D1791">
        <w:t xml:space="preserve"> for both extraversion and neuroticism</w:t>
      </w:r>
      <w:r w:rsidR="00A436F5">
        <w:t xml:space="preserve"> </w:t>
      </w:r>
      <w:r w:rsidRPr="00197308">
        <w:t>should be used</w:t>
      </w:r>
      <w:r w:rsidR="00A436F5">
        <w:t xml:space="preserve"> over the models without,</w:t>
      </w:r>
      <w:r w:rsidRPr="00197308">
        <w:t xml:space="preserve"> it can be determined that the effects are not similar for both level 1 and level 2</w:t>
      </w:r>
      <w:r w:rsidR="002A51F4">
        <w:t>. The full model allows for the slope</w:t>
      </w:r>
      <w:r w:rsidR="005D1791">
        <w:t xml:space="preserve">s of both predictors </w:t>
      </w:r>
      <w:r w:rsidR="002A51F4">
        <w:t xml:space="preserve">to vary from participant to participant, suggesting that individual differences in scores on extraversion and neuroticism play a large role in the variability within SWL. If effects were similar across level 1 and level 2, allowing slopes to vary would not have </w:t>
      </w:r>
      <w:r w:rsidR="002A51F4">
        <w:lastRenderedPageBreak/>
        <w:t xml:space="preserve">shown a difference in model fit between the </w:t>
      </w:r>
      <w:r w:rsidR="005D1791">
        <w:t>models with fixed effects and the models with both fixed and random effects</w:t>
      </w:r>
      <w:r w:rsidR="002A51F4">
        <w:t>.</w:t>
      </w:r>
      <w:r w:rsidR="006A5041">
        <w:t xml:space="preserve"> </w:t>
      </w:r>
      <w:r w:rsidR="00E73882">
        <w:t>Spec</w:t>
      </w:r>
      <w:r w:rsidR="00010997">
        <w:t>ifically</w:t>
      </w:r>
      <w:r w:rsidR="00E73882">
        <w:t>, it can be seen in the variance of the random effects that the cluster variable of ‘id’ explains most of the variance</w:t>
      </w:r>
      <w:r w:rsidR="002C7932">
        <w:t xml:space="preserve"> (</w:t>
      </w:r>
      <w:r w:rsidR="00B948E5">
        <w:t>2.025)</w:t>
      </w:r>
      <w:r w:rsidR="00E73882">
        <w:t xml:space="preserve"> that</w:t>
      </w:r>
      <w:r w:rsidR="00010997">
        <w:t xml:space="preserve"> is</w:t>
      </w:r>
      <w:r w:rsidR="00E73882">
        <w:t xml:space="preserve"> due to the random effects</w:t>
      </w:r>
      <w:r w:rsidR="00555F41">
        <w:t>, suggesting that participants differ in their baseline scores. The random slopes for extraversion</w:t>
      </w:r>
      <w:r w:rsidR="002C7932">
        <w:t xml:space="preserve"> (</w:t>
      </w:r>
      <w:r w:rsidR="00B948E5">
        <w:t>0.020</w:t>
      </w:r>
      <w:r w:rsidR="002C7932">
        <w:t>)</w:t>
      </w:r>
      <w:r w:rsidR="00E73882">
        <w:t xml:space="preserve"> and neuroticism </w:t>
      </w:r>
      <w:r w:rsidR="002C7932">
        <w:t>(</w:t>
      </w:r>
      <w:r w:rsidR="00B948E5">
        <w:t>0.035</w:t>
      </w:r>
      <w:r w:rsidR="002C7932">
        <w:t xml:space="preserve">) </w:t>
      </w:r>
      <w:r w:rsidR="00555F41">
        <w:t>are smaller, suggesting that these variables varied from participant to participant more moderately</w:t>
      </w:r>
      <w:r w:rsidR="002C7932">
        <w:t>.</w:t>
      </w:r>
      <w:r w:rsidR="00555F41">
        <w:t xml:space="preserve"> Finally, the residual variance (0.488) indicates that there is still a </w:t>
      </w:r>
      <w:r w:rsidR="00AE0B98">
        <w:t>moderate</w:t>
      </w:r>
      <w:r w:rsidR="00555F41">
        <w:t xml:space="preserve"> amount of unexplained variability </w:t>
      </w:r>
      <w:r w:rsidR="00AE0B98">
        <w:t>after accounting for</w:t>
      </w:r>
      <w:r w:rsidR="00555F41">
        <w:t xml:space="preserve"> the fixed and random effects.</w:t>
      </w:r>
      <w:r w:rsidR="002C7932">
        <w:t xml:space="preserve"> These effects were interpreted as they are relevant to the third hypothesis.</w:t>
      </w:r>
    </w:p>
    <w:p w14:paraId="2EF61840" w14:textId="05C500C2" w:rsidR="00FA10FB" w:rsidRPr="00197308" w:rsidRDefault="00FA10FB" w:rsidP="00E03EC8">
      <w:pPr>
        <w:spacing w:line="480" w:lineRule="auto"/>
        <w:ind w:firstLine="720"/>
      </w:pPr>
      <w:r w:rsidRPr="00197308">
        <w:t>Overall,</w:t>
      </w:r>
      <w:r w:rsidR="004D49A4" w:rsidRPr="00197308">
        <w:t xml:space="preserve"> the first and second hypothesis were supported, such that extraversion is positively associated with SWL and neuroticism is negatively associated with SWL. However, the third hypothesis was not supported, such that the effects were not similar for both level 1 (within participants over time) and level 2 (between participants). The results suggest that when the model allows slopes, as well as intercepts, to differ across participants, the effects on SWL differ compared to when the slopes are held constant for all participants.</w:t>
      </w:r>
      <w:r w:rsidR="007E5776">
        <w:t xml:space="preserve"> </w:t>
      </w:r>
      <w:r w:rsidR="00F15C6F">
        <w:t xml:space="preserve">This study found that those who score higher on extraversion are more likely to score higher on SWL, while those higher in neuroticism are more likely to score lower on SWL. This relationship, however, varies across individuals. </w:t>
      </w:r>
      <w:r w:rsidR="007E5776">
        <w:t>These results should be interpreted with caution due to the issues with linearity and homoskedasticity.</w:t>
      </w:r>
      <w:r w:rsidR="00F15C6F">
        <w:t xml:space="preserve"> </w:t>
      </w:r>
    </w:p>
    <w:p w14:paraId="5EA42C63" w14:textId="5579D8B7" w:rsidR="00363B6C" w:rsidRPr="00197308" w:rsidRDefault="00363B6C" w:rsidP="00E03EC8">
      <w:pPr>
        <w:spacing w:line="480" w:lineRule="auto"/>
        <w:rPr>
          <w:color w:val="000000"/>
        </w:rPr>
      </w:pPr>
    </w:p>
    <w:p w14:paraId="1736F1C0" w14:textId="38B4EC16" w:rsidR="00322B63" w:rsidRDefault="00322B63" w:rsidP="00E03EC8">
      <w:pPr>
        <w:spacing w:line="480" w:lineRule="auto"/>
        <w:rPr>
          <w:color w:val="000000"/>
        </w:rPr>
      </w:pPr>
    </w:p>
    <w:p w14:paraId="5F4ABABB" w14:textId="50EA7691" w:rsidR="00200309" w:rsidRPr="00197308" w:rsidRDefault="00200309"/>
    <w:p w14:paraId="38351718" w14:textId="67C3BEF2" w:rsidR="00B551D4" w:rsidRPr="00197308" w:rsidRDefault="00B551D4">
      <w:pPr>
        <w:rPr>
          <w:rFonts w:eastAsiaTheme="minorEastAsia"/>
        </w:rPr>
      </w:pPr>
    </w:p>
    <w:p w14:paraId="469CA607" w14:textId="77777777" w:rsidR="00B07605" w:rsidRPr="00197308" w:rsidRDefault="00B07605" w:rsidP="00B551D4">
      <w:pPr>
        <w:rPr>
          <w:shd w:val="clear" w:color="auto" w:fill="FFFFFF"/>
        </w:rPr>
      </w:pPr>
    </w:p>
    <w:p w14:paraId="4AA3739E" w14:textId="1AF6549C" w:rsidR="00634185" w:rsidRDefault="00634185" w:rsidP="00B551D4">
      <w:pPr>
        <w:rPr>
          <w:shd w:val="clear" w:color="auto" w:fill="FFFFFF"/>
        </w:rPr>
      </w:pPr>
    </w:p>
    <w:p w14:paraId="7718B0CC" w14:textId="094370EF" w:rsidR="00B542D3" w:rsidRDefault="00B542D3" w:rsidP="00B551D4">
      <w:pPr>
        <w:rPr>
          <w:shd w:val="clear" w:color="auto" w:fill="FFFFFF"/>
        </w:rPr>
      </w:pPr>
    </w:p>
    <w:p w14:paraId="3A029784" w14:textId="0C463ADA" w:rsidR="00AC12A2" w:rsidRDefault="00AC12A2" w:rsidP="00B551D4">
      <w:pPr>
        <w:rPr>
          <w:shd w:val="clear" w:color="auto" w:fill="FFFFFF"/>
        </w:rPr>
      </w:pPr>
      <w:bookmarkStart w:id="0" w:name="_GoBack"/>
      <w:bookmarkEnd w:id="0"/>
    </w:p>
    <w:p w14:paraId="50356556" w14:textId="77777777" w:rsidR="00AC12A2" w:rsidRPr="00197308" w:rsidRDefault="00AC12A2" w:rsidP="00B551D4">
      <w:pPr>
        <w:rPr>
          <w:shd w:val="clear" w:color="auto" w:fill="FFFFFF"/>
        </w:rPr>
      </w:pPr>
    </w:p>
    <w:p w14:paraId="44187981" w14:textId="5092DADA" w:rsidR="00634185" w:rsidRPr="008D637C" w:rsidRDefault="009508A6" w:rsidP="008D637C">
      <w:pPr>
        <w:jc w:val="center"/>
        <w:rPr>
          <w:b/>
          <w:bCs/>
          <w:shd w:val="clear" w:color="auto" w:fill="FFFFFF"/>
        </w:rPr>
      </w:pPr>
      <w:r w:rsidRPr="00197308">
        <w:rPr>
          <w:b/>
          <w:bCs/>
          <w:shd w:val="clear" w:color="auto" w:fill="FFFFFF"/>
        </w:rPr>
        <w:t>References</w:t>
      </w:r>
    </w:p>
    <w:p w14:paraId="0A80B5DA" w14:textId="06CD3002" w:rsidR="00634185" w:rsidRDefault="00634185" w:rsidP="00B551D4">
      <w:pPr>
        <w:rPr>
          <w:shd w:val="clear" w:color="auto" w:fill="FFFFFF"/>
        </w:rPr>
      </w:pPr>
    </w:p>
    <w:p w14:paraId="60B5783B" w14:textId="77777777" w:rsidR="002B7FB7" w:rsidRDefault="002B7FB7" w:rsidP="002B7FB7">
      <w:pPr>
        <w:spacing w:line="480" w:lineRule="auto"/>
        <w:ind w:left="720" w:hanging="720"/>
      </w:pPr>
      <w:r>
        <w:t xml:space="preserve">Stanley, D. (2023, June 26). </w:t>
      </w:r>
      <w:proofErr w:type="spellStart"/>
      <w:r>
        <w:t>apaTables</w:t>
      </w:r>
      <w:proofErr w:type="spellEnd"/>
      <w:r>
        <w:t xml:space="preserve">. </w:t>
      </w:r>
      <w:hyperlink r:id="rId5" w:history="1">
        <w:r w:rsidRPr="00C4728C">
          <w:rPr>
            <w:rStyle w:val="Hyperlink"/>
            <w:color w:val="000000" w:themeColor="text1"/>
          </w:rPr>
          <w:t>https://dstanley4.github.io/apaTables/articles/apaTables.html</w:t>
        </w:r>
      </w:hyperlink>
      <w:r w:rsidRPr="00C4728C">
        <w:rPr>
          <w:color w:val="000000" w:themeColor="text1"/>
        </w:rPr>
        <w:t xml:space="preserve"> </w:t>
      </w:r>
    </w:p>
    <w:p w14:paraId="2CD26752" w14:textId="59C70D78" w:rsidR="002B7FB7" w:rsidRDefault="002B7FB7" w:rsidP="002B7FB7">
      <w:pPr>
        <w:spacing w:line="480" w:lineRule="auto"/>
        <w:ind w:left="720" w:hanging="720"/>
      </w:pPr>
      <w:r>
        <w:t xml:space="preserve">Yakovenko, I. (2024, April 12). PSYR6003-Assignment-4. GitHub. </w:t>
      </w:r>
      <w:hyperlink r:id="rId6" w:history="1">
        <w:r w:rsidRPr="00836345">
          <w:rPr>
            <w:rStyle w:val="Hyperlink"/>
          </w:rPr>
          <w:t>https://github.com/iyakoven/PSYR6003-Assignment-4</w:t>
        </w:r>
      </w:hyperlink>
    </w:p>
    <w:p w14:paraId="08B77EF8" w14:textId="028E9317" w:rsidR="00634185" w:rsidRDefault="00634185" w:rsidP="00B551D4">
      <w:pPr>
        <w:rPr>
          <w:shd w:val="clear" w:color="auto" w:fill="FFFFFF"/>
        </w:rPr>
      </w:pPr>
    </w:p>
    <w:p w14:paraId="32AD862A" w14:textId="4600C490" w:rsidR="00634185" w:rsidRDefault="00634185" w:rsidP="00B551D4">
      <w:pPr>
        <w:rPr>
          <w:shd w:val="clear" w:color="auto" w:fill="FFFFFF"/>
        </w:rPr>
      </w:pPr>
    </w:p>
    <w:p w14:paraId="2681A7D9" w14:textId="5710FA03" w:rsidR="00634185" w:rsidRDefault="00634185" w:rsidP="00B551D4">
      <w:pPr>
        <w:rPr>
          <w:shd w:val="clear" w:color="auto" w:fill="FFFFFF"/>
        </w:rPr>
      </w:pPr>
    </w:p>
    <w:p w14:paraId="41541830" w14:textId="5230ADC5" w:rsidR="00634185" w:rsidRDefault="00634185" w:rsidP="00B551D4">
      <w:pPr>
        <w:rPr>
          <w:shd w:val="clear" w:color="auto" w:fill="FFFFFF"/>
        </w:rPr>
      </w:pPr>
    </w:p>
    <w:p w14:paraId="30875195" w14:textId="52519400" w:rsidR="00634185" w:rsidRDefault="00634185" w:rsidP="00B551D4">
      <w:pPr>
        <w:rPr>
          <w:shd w:val="clear" w:color="auto" w:fill="FFFFFF"/>
        </w:rPr>
      </w:pPr>
    </w:p>
    <w:p w14:paraId="1EA799CC" w14:textId="1EC3D9C3" w:rsidR="00634185" w:rsidRDefault="00634185" w:rsidP="00B551D4">
      <w:pPr>
        <w:rPr>
          <w:shd w:val="clear" w:color="auto" w:fill="FFFFFF"/>
        </w:rPr>
      </w:pPr>
    </w:p>
    <w:p w14:paraId="5A85DF96" w14:textId="5CDF5DD9" w:rsidR="00634185" w:rsidRDefault="00634185" w:rsidP="00B551D4">
      <w:pPr>
        <w:rPr>
          <w:shd w:val="clear" w:color="auto" w:fill="FFFFFF"/>
        </w:rPr>
      </w:pPr>
    </w:p>
    <w:p w14:paraId="00203E4E" w14:textId="7002DC19" w:rsidR="00634185" w:rsidRDefault="00634185" w:rsidP="00B551D4">
      <w:pPr>
        <w:rPr>
          <w:shd w:val="clear" w:color="auto" w:fill="FFFFFF"/>
        </w:rPr>
      </w:pPr>
    </w:p>
    <w:p w14:paraId="38C299E7" w14:textId="1C970DA9" w:rsidR="00634185" w:rsidRDefault="00634185" w:rsidP="00B551D4">
      <w:pPr>
        <w:rPr>
          <w:shd w:val="clear" w:color="auto" w:fill="FFFFFF"/>
        </w:rPr>
      </w:pPr>
    </w:p>
    <w:p w14:paraId="69F3BE98" w14:textId="46E3C1E2" w:rsidR="00634185" w:rsidRDefault="00634185" w:rsidP="00B551D4">
      <w:pPr>
        <w:rPr>
          <w:shd w:val="clear" w:color="auto" w:fill="FFFFFF"/>
        </w:rPr>
      </w:pPr>
    </w:p>
    <w:p w14:paraId="2A91CDD3" w14:textId="3691DF82" w:rsidR="00634185" w:rsidRDefault="00634185" w:rsidP="00B551D4">
      <w:pPr>
        <w:rPr>
          <w:shd w:val="clear" w:color="auto" w:fill="FFFFFF"/>
        </w:rPr>
      </w:pPr>
    </w:p>
    <w:p w14:paraId="15385F7D" w14:textId="2EB3E90C" w:rsidR="00634185" w:rsidRDefault="00634185" w:rsidP="00B551D4">
      <w:pPr>
        <w:rPr>
          <w:shd w:val="clear" w:color="auto" w:fill="FFFFFF"/>
        </w:rPr>
      </w:pPr>
    </w:p>
    <w:p w14:paraId="47003266" w14:textId="6D9A4001" w:rsidR="00634185" w:rsidRDefault="00634185" w:rsidP="00B551D4">
      <w:pPr>
        <w:rPr>
          <w:shd w:val="clear" w:color="auto" w:fill="FFFFFF"/>
        </w:rPr>
      </w:pPr>
    </w:p>
    <w:p w14:paraId="5196551B" w14:textId="0F4BD8A2" w:rsidR="00634185" w:rsidRDefault="00634185" w:rsidP="00B551D4">
      <w:pPr>
        <w:rPr>
          <w:shd w:val="clear" w:color="auto" w:fill="FFFFFF"/>
        </w:rPr>
      </w:pPr>
    </w:p>
    <w:p w14:paraId="6BC280F0" w14:textId="1FD958F9" w:rsidR="00634185" w:rsidRDefault="00634185" w:rsidP="00B551D4">
      <w:pPr>
        <w:rPr>
          <w:shd w:val="clear" w:color="auto" w:fill="FFFFFF"/>
        </w:rPr>
      </w:pPr>
    </w:p>
    <w:p w14:paraId="7036FD94" w14:textId="08AB0EA8" w:rsidR="00634185" w:rsidRDefault="00634185" w:rsidP="00B551D4">
      <w:pPr>
        <w:rPr>
          <w:shd w:val="clear" w:color="auto" w:fill="FFFFFF"/>
        </w:rPr>
      </w:pPr>
    </w:p>
    <w:p w14:paraId="255DE81F" w14:textId="1E9EC3BB" w:rsidR="00634185" w:rsidRDefault="00634185" w:rsidP="00B551D4">
      <w:pPr>
        <w:rPr>
          <w:shd w:val="clear" w:color="auto" w:fill="FFFFFF"/>
        </w:rPr>
      </w:pPr>
    </w:p>
    <w:p w14:paraId="4BC7A7F0" w14:textId="45827535" w:rsidR="00634185" w:rsidRDefault="00634185" w:rsidP="00B551D4">
      <w:pPr>
        <w:rPr>
          <w:shd w:val="clear" w:color="auto" w:fill="FFFFFF"/>
        </w:rPr>
      </w:pPr>
    </w:p>
    <w:p w14:paraId="38D755FC" w14:textId="380A7552" w:rsidR="00634185" w:rsidRDefault="00634185" w:rsidP="00B551D4">
      <w:pPr>
        <w:rPr>
          <w:shd w:val="clear" w:color="auto" w:fill="FFFFFF"/>
        </w:rPr>
      </w:pPr>
    </w:p>
    <w:p w14:paraId="04439D4A" w14:textId="30F5D2D6" w:rsidR="00634185" w:rsidRDefault="00634185" w:rsidP="00B551D4">
      <w:pPr>
        <w:rPr>
          <w:shd w:val="clear" w:color="auto" w:fill="FFFFFF"/>
        </w:rPr>
      </w:pPr>
    </w:p>
    <w:p w14:paraId="61A622FF" w14:textId="3D9986E0" w:rsidR="00634185" w:rsidRDefault="00634185" w:rsidP="00B551D4">
      <w:pPr>
        <w:rPr>
          <w:shd w:val="clear" w:color="auto" w:fill="FFFFFF"/>
        </w:rPr>
      </w:pPr>
    </w:p>
    <w:p w14:paraId="45D80AFA" w14:textId="0C29FD3A" w:rsidR="00634185" w:rsidRDefault="00634185" w:rsidP="00B551D4">
      <w:pPr>
        <w:rPr>
          <w:shd w:val="clear" w:color="auto" w:fill="FFFFFF"/>
        </w:rPr>
      </w:pPr>
    </w:p>
    <w:p w14:paraId="41E45CD5" w14:textId="70CA2B25" w:rsidR="00634185" w:rsidRDefault="00634185" w:rsidP="00B551D4">
      <w:pPr>
        <w:rPr>
          <w:shd w:val="clear" w:color="auto" w:fill="FFFFFF"/>
        </w:rPr>
      </w:pPr>
    </w:p>
    <w:p w14:paraId="75F86A38" w14:textId="7D07BDFD" w:rsidR="00634185" w:rsidRDefault="00634185" w:rsidP="00B551D4">
      <w:pPr>
        <w:rPr>
          <w:shd w:val="clear" w:color="auto" w:fill="FFFFFF"/>
        </w:rPr>
      </w:pPr>
    </w:p>
    <w:p w14:paraId="2D1083D4" w14:textId="6D9E2BA9" w:rsidR="00777AC7" w:rsidRDefault="00777AC7" w:rsidP="00B551D4">
      <w:pPr>
        <w:rPr>
          <w:shd w:val="clear" w:color="auto" w:fill="FFFFFF"/>
        </w:rPr>
      </w:pPr>
    </w:p>
    <w:p w14:paraId="67FDF5D1" w14:textId="14CC43D8" w:rsidR="00777AC7" w:rsidRDefault="00777AC7" w:rsidP="00B551D4">
      <w:pPr>
        <w:rPr>
          <w:shd w:val="clear" w:color="auto" w:fill="FFFFFF"/>
        </w:rPr>
      </w:pPr>
    </w:p>
    <w:p w14:paraId="7B53850A" w14:textId="4E23CD17" w:rsidR="00777AC7" w:rsidRDefault="00777AC7" w:rsidP="00B551D4">
      <w:pPr>
        <w:rPr>
          <w:shd w:val="clear" w:color="auto" w:fill="FFFFFF"/>
        </w:rPr>
      </w:pPr>
    </w:p>
    <w:p w14:paraId="4E7FB9F4" w14:textId="150DB43D" w:rsidR="00777AC7" w:rsidRDefault="00777AC7" w:rsidP="00B551D4">
      <w:pPr>
        <w:rPr>
          <w:shd w:val="clear" w:color="auto" w:fill="FFFFFF"/>
        </w:rPr>
      </w:pPr>
    </w:p>
    <w:p w14:paraId="49C83F88" w14:textId="223A272A" w:rsidR="00777AC7" w:rsidRDefault="00777AC7" w:rsidP="00B551D4">
      <w:pPr>
        <w:rPr>
          <w:shd w:val="clear" w:color="auto" w:fill="FFFFFF"/>
        </w:rPr>
      </w:pPr>
    </w:p>
    <w:p w14:paraId="2BFD392C" w14:textId="2C870854" w:rsidR="00777AC7" w:rsidRDefault="00777AC7" w:rsidP="00B551D4">
      <w:pPr>
        <w:rPr>
          <w:shd w:val="clear" w:color="auto" w:fill="FFFFFF"/>
        </w:rPr>
      </w:pPr>
    </w:p>
    <w:p w14:paraId="535752F5" w14:textId="5816760A" w:rsidR="00777AC7" w:rsidRDefault="00777AC7" w:rsidP="00B551D4">
      <w:pPr>
        <w:rPr>
          <w:shd w:val="clear" w:color="auto" w:fill="FFFFFF"/>
        </w:rPr>
      </w:pPr>
    </w:p>
    <w:p w14:paraId="70BB5331" w14:textId="5D737EC7" w:rsidR="00777AC7" w:rsidRDefault="00777AC7" w:rsidP="00B551D4">
      <w:pPr>
        <w:rPr>
          <w:shd w:val="clear" w:color="auto" w:fill="FFFFFF"/>
        </w:rPr>
      </w:pPr>
    </w:p>
    <w:p w14:paraId="32D37B6D" w14:textId="7632C3FC" w:rsidR="00777AC7" w:rsidRDefault="00777AC7" w:rsidP="00B551D4">
      <w:pPr>
        <w:rPr>
          <w:shd w:val="clear" w:color="auto" w:fill="FFFFFF"/>
        </w:rPr>
      </w:pPr>
    </w:p>
    <w:p w14:paraId="14958E04" w14:textId="77CB473B" w:rsidR="00777AC7" w:rsidRDefault="00777AC7" w:rsidP="00B551D4">
      <w:pPr>
        <w:rPr>
          <w:shd w:val="clear" w:color="auto" w:fill="FFFFFF"/>
        </w:rPr>
      </w:pPr>
    </w:p>
    <w:p w14:paraId="4C78935A" w14:textId="48B9B358" w:rsidR="00B47EE2" w:rsidRDefault="00B47EE2" w:rsidP="00B551D4">
      <w:pPr>
        <w:rPr>
          <w:shd w:val="clear" w:color="auto" w:fill="FFFFFF"/>
        </w:rPr>
      </w:pPr>
    </w:p>
    <w:p w14:paraId="38C1F4FD" w14:textId="77777777" w:rsidR="00634185" w:rsidRPr="00197308" w:rsidRDefault="00634185" w:rsidP="00B551D4">
      <w:pPr>
        <w:rPr>
          <w:shd w:val="clear" w:color="auto" w:fill="FFFFFF"/>
        </w:rPr>
      </w:pPr>
    </w:p>
    <w:p w14:paraId="5D561498" w14:textId="77777777" w:rsidR="00DE5282" w:rsidRPr="00197308" w:rsidRDefault="00DE5282" w:rsidP="00DE5282">
      <w:pPr>
        <w:widowControl w:val="0"/>
        <w:autoSpaceDE w:val="0"/>
        <w:autoSpaceDN w:val="0"/>
        <w:adjustRightInd w:val="0"/>
        <w:rPr>
          <w:b/>
          <w:bCs/>
          <w:lang w:val="en-US"/>
        </w:rPr>
      </w:pPr>
      <w:r w:rsidRPr="00197308">
        <w:rPr>
          <w:b/>
          <w:bCs/>
          <w:lang w:val="en-US"/>
        </w:rPr>
        <w:t xml:space="preserve">Table 1 </w:t>
      </w:r>
    </w:p>
    <w:p w14:paraId="4A6101D4" w14:textId="77777777" w:rsidR="00DE5282" w:rsidRPr="00197308" w:rsidRDefault="00DE5282" w:rsidP="00DE5282">
      <w:pPr>
        <w:widowControl w:val="0"/>
        <w:autoSpaceDE w:val="0"/>
        <w:autoSpaceDN w:val="0"/>
        <w:adjustRightInd w:val="0"/>
        <w:rPr>
          <w:lang w:val="en-US"/>
        </w:rPr>
      </w:pPr>
      <w:r w:rsidRPr="00197308">
        <w:rPr>
          <w:lang w:val="en-US"/>
        </w:rPr>
        <w:t xml:space="preserve"> </w:t>
      </w:r>
    </w:p>
    <w:p w14:paraId="06901077" w14:textId="48B56684" w:rsidR="00DE5282" w:rsidRPr="00197308" w:rsidRDefault="00DE5282" w:rsidP="00DE5282">
      <w:pPr>
        <w:widowControl w:val="0"/>
        <w:autoSpaceDE w:val="0"/>
        <w:autoSpaceDN w:val="0"/>
        <w:adjustRightInd w:val="0"/>
        <w:rPr>
          <w:i/>
          <w:iCs/>
          <w:lang w:val="en-US"/>
        </w:rPr>
      </w:pPr>
      <w:r w:rsidRPr="00197308">
        <w:rPr>
          <w:i/>
          <w:iCs/>
          <w:lang w:val="en-US"/>
        </w:rPr>
        <w:t>Means,</w:t>
      </w:r>
      <w:r w:rsidR="00091EF8">
        <w:rPr>
          <w:i/>
          <w:iCs/>
          <w:lang w:val="en-US"/>
        </w:rPr>
        <w:t xml:space="preserve"> St</w:t>
      </w:r>
      <w:r w:rsidRPr="00197308">
        <w:rPr>
          <w:i/>
          <w:iCs/>
          <w:lang w:val="en-US"/>
        </w:rPr>
        <w:t xml:space="preserve">andard </w:t>
      </w:r>
      <w:r w:rsidR="00091EF8">
        <w:rPr>
          <w:i/>
          <w:iCs/>
          <w:lang w:val="en-US"/>
        </w:rPr>
        <w:t>D</w:t>
      </w:r>
      <w:r w:rsidRPr="00197308">
        <w:rPr>
          <w:i/>
          <w:iCs/>
          <w:lang w:val="en-US"/>
        </w:rPr>
        <w:t xml:space="preserve">eviations, and </w:t>
      </w:r>
      <w:r w:rsidR="00091EF8">
        <w:rPr>
          <w:i/>
          <w:iCs/>
          <w:lang w:val="en-US"/>
        </w:rPr>
        <w:t>C</w:t>
      </w:r>
      <w:r w:rsidRPr="00197308">
        <w:rPr>
          <w:i/>
          <w:iCs/>
          <w:lang w:val="en-US"/>
        </w:rPr>
        <w:t xml:space="preserve">orrelations with </w:t>
      </w:r>
      <w:r w:rsidR="00091EF8">
        <w:rPr>
          <w:i/>
          <w:iCs/>
          <w:lang w:val="en-US"/>
        </w:rPr>
        <w:t>C</w:t>
      </w:r>
      <w:r w:rsidRPr="00197308">
        <w:rPr>
          <w:i/>
          <w:iCs/>
          <w:lang w:val="en-US"/>
        </w:rPr>
        <w:t xml:space="preserve">onfidence </w:t>
      </w:r>
      <w:r w:rsidR="00091EF8">
        <w:rPr>
          <w:i/>
          <w:iCs/>
          <w:lang w:val="en-US"/>
        </w:rPr>
        <w:t>I</w:t>
      </w:r>
      <w:r w:rsidRPr="00197308">
        <w:rPr>
          <w:i/>
          <w:iCs/>
          <w:lang w:val="en-US"/>
        </w:rPr>
        <w:t>ntervals</w:t>
      </w:r>
    </w:p>
    <w:p w14:paraId="5FD44EAA" w14:textId="77777777" w:rsidR="00DE5282" w:rsidRPr="00197308" w:rsidRDefault="00DE5282" w:rsidP="00DE5282">
      <w:pPr>
        <w:widowControl w:val="0"/>
        <w:autoSpaceDE w:val="0"/>
        <w:autoSpaceDN w:val="0"/>
        <w:adjustRightInd w:val="0"/>
        <w:rPr>
          <w:lang w:val="en-US"/>
        </w:rPr>
      </w:pPr>
      <w:r w:rsidRPr="00197308">
        <w:rPr>
          <w:lang w:val="en-US"/>
        </w:rPr>
        <w:t xml:space="preserve"> </w:t>
      </w:r>
    </w:p>
    <w:tbl>
      <w:tblPr>
        <w:tblW w:w="8961" w:type="dxa"/>
        <w:tblInd w:w="100" w:type="dxa"/>
        <w:tblLayout w:type="fixed"/>
        <w:tblCellMar>
          <w:left w:w="100" w:type="dxa"/>
          <w:right w:w="100" w:type="dxa"/>
        </w:tblCellMar>
        <w:tblLook w:val="0000" w:firstRow="0" w:lastRow="0" w:firstColumn="0" w:lastColumn="0" w:noHBand="0" w:noVBand="0"/>
      </w:tblPr>
      <w:tblGrid>
        <w:gridCol w:w="2444"/>
        <w:gridCol w:w="1630"/>
        <w:gridCol w:w="1629"/>
        <w:gridCol w:w="1629"/>
        <w:gridCol w:w="1629"/>
      </w:tblGrid>
      <w:tr w:rsidR="00197308" w:rsidRPr="00197308" w14:paraId="78213D2A"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6EDABAC1" w14:textId="77777777" w:rsidR="00DE5282" w:rsidRPr="00197308" w:rsidRDefault="00DE5282" w:rsidP="00B47EE2">
            <w:pPr>
              <w:widowControl w:val="0"/>
              <w:autoSpaceDE w:val="0"/>
              <w:autoSpaceDN w:val="0"/>
              <w:adjustRightInd w:val="0"/>
              <w:rPr>
                <w:lang w:val="en-US"/>
              </w:rPr>
            </w:pPr>
            <w:r w:rsidRPr="00197308">
              <w:rPr>
                <w:lang w:val="en-US"/>
              </w:rPr>
              <w:t>Variable</w:t>
            </w:r>
          </w:p>
        </w:tc>
        <w:tc>
          <w:tcPr>
            <w:tcW w:w="1630" w:type="dxa"/>
            <w:tcBorders>
              <w:top w:val="single" w:sz="6" w:space="0" w:color="auto"/>
              <w:left w:val="nil"/>
              <w:bottom w:val="nil"/>
              <w:right w:val="nil"/>
            </w:tcBorders>
            <w:vAlign w:val="center"/>
          </w:tcPr>
          <w:p w14:paraId="583B66A3" w14:textId="77777777" w:rsidR="00DE5282" w:rsidRPr="00197308" w:rsidRDefault="00DE5282" w:rsidP="00B47EE2">
            <w:pPr>
              <w:widowControl w:val="0"/>
              <w:autoSpaceDE w:val="0"/>
              <w:autoSpaceDN w:val="0"/>
              <w:adjustRightInd w:val="0"/>
              <w:jc w:val="center"/>
              <w:rPr>
                <w:lang w:val="en-US"/>
              </w:rPr>
            </w:pPr>
            <w:r w:rsidRPr="00197308">
              <w:rPr>
                <w:i/>
                <w:iCs/>
                <w:lang w:val="en-US"/>
              </w:rPr>
              <w:t>M</w:t>
            </w:r>
          </w:p>
        </w:tc>
        <w:tc>
          <w:tcPr>
            <w:tcW w:w="1629" w:type="dxa"/>
            <w:tcBorders>
              <w:top w:val="single" w:sz="6" w:space="0" w:color="auto"/>
              <w:left w:val="nil"/>
              <w:bottom w:val="nil"/>
              <w:right w:val="nil"/>
            </w:tcBorders>
            <w:vAlign w:val="center"/>
          </w:tcPr>
          <w:p w14:paraId="79DD6409" w14:textId="77777777" w:rsidR="00DE5282" w:rsidRPr="00197308" w:rsidRDefault="00DE5282" w:rsidP="00B47EE2">
            <w:pPr>
              <w:widowControl w:val="0"/>
              <w:autoSpaceDE w:val="0"/>
              <w:autoSpaceDN w:val="0"/>
              <w:adjustRightInd w:val="0"/>
              <w:jc w:val="center"/>
              <w:rPr>
                <w:lang w:val="en-US"/>
              </w:rPr>
            </w:pPr>
            <w:r w:rsidRPr="00197308">
              <w:rPr>
                <w:i/>
                <w:iCs/>
                <w:lang w:val="en-US"/>
              </w:rPr>
              <w:t>SD</w:t>
            </w:r>
          </w:p>
        </w:tc>
        <w:tc>
          <w:tcPr>
            <w:tcW w:w="1629" w:type="dxa"/>
            <w:tcBorders>
              <w:top w:val="single" w:sz="6" w:space="0" w:color="auto"/>
              <w:left w:val="nil"/>
              <w:bottom w:val="nil"/>
              <w:right w:val="nil"/>
            </w:tcBorders>
            <w:vAlign w:val="center"/>
          </w:tcPr>
          <w:p w14:paraId="3D53B1E5" w14:textId="77777777" w:rsidR="00DE5282" w:rsidRPr="00197308" w:rsidRDefault="00DE5282" w:rsidP="00B47EE2">
            <w:pPr>
              <w:widowControl w:val="0"/>
              <w:autoSpaceDE w:val="0"/>
              <w:autoSpaceDN w:val="0"/>
              <w:adjustRightInd w:val="0"/>
              <w:jc w:val="center"/>
              <w:rPr>
                <w:lang w:val="en-US"/>
              </w:rPr>
            </w:pPr>
            <w:r w:rsidRPr="00197308">
              <w:rPr>
                <w:lang w:val="en-US"/>
              </w:rPr>
              <w:t>1</w:t>
            </w:r>
          </w:p>
        </w:tc>
        <w:tc>
          <w:tcPr>
            <w:tcW w:w="1629" w:type="dxa"/>
            <w:tcBorders>
              <w:top w:val="single" w:sz="6" w:space="0" w:color="auto"/>
              <w:left w:val="nil"/>
              <w:bottom w:val="nil"/>
              <w:right w:val="nil"/>
            </w:tcBorders>
            <w:vAlign w:val="center"/>
          </w:tcPr>
          <w:p w14:paraId="4EDC6526" w14:textId="77777777" w:rsidR="00DE5282" w:rsidRPr="00197308" w:rsidRDefault="00DE5282" w:rsidP="00B47EE2">
            <w:pPr>
              <w:widowControl w:val="0"/>
              <w:autoSpaceDE w:val="0"/>
              <w:autoSpaceDN w:val="0"/>
              <w:adjustRightInd w:val="0"/>
              <w:jc w:val="center"/>
              <w:rPr>
                <w:lang w:val="en-US"/>
              </w:rPr>
            </w:pPr>
            <w:r w:rsidRPr="00197308">
              <w:rPr>
                <w:lang w:val="en-US"/>
              </w:rPr>
              <w:t>2</w:t>
            </w:r>
          </w:p>
        </w:tc>
      </w:tr>
      <w:tr w:rsidR="00197308" w:rsidRPr="00197308" w14:paraId="4A45FCAE"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2E3476B6" w14:textId="77777777" w:rsidR="00DE5282" w:rsidRPr="00197308" w:rsidRDefault="00DE5282" w:rsidP="00B47EE2">
            <w:pPr>
              <w:widowControl w:val="0"/>
              <w:autoSpaceDE w:val="0"/>
              <w:autoSpaceDN w:val="0"/>
              <w:adjustRightInd w:val="0"/>
              <w:rPr>
                <w:lang w:val="en-US"/>
              </w:rPr>
            </w:pPr>
          </w:p>
        </w:tc>
        <w:tc>
          <w:tcPr>
            <w:tcW w:w="1630" w:type="dxa"/>
            <w:tcBorders>
              <w:top w:val="single" w:sz="6" w:space="0" w:color="auto"/>
              <w:left w:val="nil"/>
              <w:bottom w:val="nil"/>
              <w:right w:val="nil"/>
            </w:tcBorders>
            <w:vAlign w:val="center"/>
          </w:tcPr>
          <w:p w14:paraId="2DBAE0B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754C641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0EA981E2"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17E86A62" w14:textId="77777777" w:rsidR="00DE5282" w:rsidRPr="00197308" w:rsidRDefault="00DE5282" w:rsidP="00B47EE2">
            <w:pPr>
              <w:widowControl w:val="0"/>
              <w:tabs>
                <w:tab w:val="decimal" w:leader="dot" w:pos="428"/>
              </w:tabs>
              <w:autoSpaceDE w:val="0"/>
              <w:autoSpaceDN w:val="0"/>
              <w:adjustRightInd w:val="0"/>
              <w:rPr>
                <w:lang w:val="en-US"/>
              </w:rPr>
            </w:pPr>
          </w:p>
        </w:tc>
      </w:tr>
      <w:tr w:rsidR="00197308" w:rsidRPr="00197308" w14:paraId="1CB317D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9FB7932" w14:textId="62B85BC1" w:rsidR="00DE5282" w:rsidRPr="00197308" w:rsidRDefault="00DE5282" w:rsidP="00B47EE2">
            <w:pPr>
              <w:widowControl w:val="0"/>
              <w:autoSpaceDE w:val="0"/>
              <w:autoSpaceDN w:val="0"/>
              <w:adjustRightInd w:val="0"/>
              <w:rPr>
                <w:lang w:val="en-US"/>
              </w:rPr>
            </w:pPr>
            <w:r w:rsidRPr="00197308">
              <w:rPr>
                <w:lang w:val="en-US"/>
              </w:rPr>
              <w:t xml:space="preserve">1. </w:t>
            </w:r>
            <w:r w:rsidR="00CE1979" w:rsidRPr="00197308">
              <w:rPr>
                <w:lang w:val="en-US"/>
              </w:rPr>
              <w:t>SWL</w:t>
            </w:r>
          </w:p>
        </w:tc>
        <w:tc>
          <w:tcPr>
            <w:tcW w:w="1630" w:type="dxa"/>
            <w:tcBorders>
              <w:top w:val="nil"/>
              <w:left w:val="nil"/>
              <w:bottom w:val="nil"/>
              <w:right w:val="nil"/>
            </w:tcBorders>
            <w:vAlign w:val="center"/>
          </w:tcPr>
          <w:p w14:paraId="3F65792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4.43</w:t>
            </w:r>
          </w:p>
        </w:tc>
        <w:tc>
          <w:tcPr>
            <w:tcW w:w="1629" w:type="dxa"/>
            <w:tcBorders>
              <w:top w:val="nil"/>
              <w:left w:val="nil"/>
              <w:bottom w:val="nil"/>
              <w:right w:val="nil"/>
            </w:tcBorders>
            <w:vAlign w:val="center"/>
          </w:tcPr>
          <w:p w14:paraId="32E504D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1.61</w:t>
            </w:r>
          </w:p>
        </w:tc>
        <w:tc>
          <w:tcPr>
            <w:tcW w:w="1629" w:type="dxa"/>
            <w:tcBorders>
              <w:top w:val="nil"/>
              <w:left w:val="nil"/>
              <w:bottom w:val="nil"/>
              <w:right w:val="nil"/>
            </w:tcBorders>
            <w:vAlign w:val="center"/>
          </w:tcPr>
          <w:p w14:paraId="16F8614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51B80C0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6039BDE"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1DA6EAD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278B785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C93A93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7CEC0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1CDFA2F"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4463773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37F4F5D" w14:textId="0E566BE0" w:rsidR="00DE5282" w:rsidRPr="00197308" w:rsidRDefault="00DE5282" w:rsidP="00B47EE2">
            <w:pPr>
              <w:widowControl w:val="0"/>
              <w:autoSpaceDE w:val="0"/>
              <w:autoSpaceDN w:val="0"/>
              <w:adjustRightInd w:val="0"/>
              <w:rPr>
                <w:lang w:val="en-US"/>
              </w:rPr>
            </w:pPr>
            <w:r w:rsidRPr="00197308">
              <w:rPr>
                <w:lang w:val="en-US"/>
              </w:rPr>
              <w:t xml:space="preserve">2. </w:t>
            </w:r>
            <w:r w:rsidR="00CE1979" w:rsidRPr="00197308">
              <w:rPr>
                <w:lang w:val="en-US"/>
              </w:rPr>
              <w:t>Extraversion</w:t>
            </w:r>
          </w:p>
        </w:tc>
        <w:tc>
          <w:tcPr>
            <w:tcW w:w="1630" w:type="dxa"/>
            <w:tcBorders>
              <w:top w:val="nil"/>
              <w:left w:val="nil"/>
              <w:bottom w:val="nil"/>
              <w:right w:val="nil"/>
            </w:tcBorders>
            <w:vAlign w:val="center"/>
          </w:tcPr>
          <w:p w14:paraId="76149A1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4.18</w:t>
            </w:r>
          </w:p>
        </w:tc>
        <w:tc>
          <w:tcPr>
            <w:tcW w:w="1629" w:type="dxa"/>
            <w:tcBorders>
              <w:top w:val="nil"/>
              <w:left w:val="nil"/>
              <w:bottom w:val="nil"/>
              <w:right w:val="nil"/>
            </w:tcBorders>
            <w:vAlign w:val="center"/>
          </w:tcPr>
          <w:p w14:paraId="0F6784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1.52</w:t>
            </w:r>
          </w:p>
        </w:tc>
        <w:tc>
          <w:tcPr>
            <w:tcW w:w="1629" w:type="dxa"/>
            <w:tcBorders>
              <w:top w:val="nil"/>
              <w:left w:val="nil"/>
              <w:bottom w:val="nil"/>
              <w:right w:val="nil"/>
            </w:tcBorders>
            <w:vAlign w:val="center"/>
          </w:tcPr>
          <w:p w14:paraId="1165159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.38**</w:t>
            </w:r>
          </w:p>
        </w:tc>
        <w:tc>
          <w:tcPr>
            <w:tcW w:w="1629" w:type="dxa"/>
            <w:tcBorders>
              <w:top w:val="nil"/>
              <w:left w:val="nil"/>
              <w:bottom w:val="nil"/>
              <w:right w:val="nil"/>
            </w:tcBorders>
            <w:vAlign w:val="center"/>
          </w:tcPr>
          <w:p w14:paraId="6DFAAA4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AED149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36E1DBA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11B3E7D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DD0EA1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2B1FBF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[.35, .41]</w:t>
            </w:r>
          </w:p>
        </w:tc>
        <w:tc>
          <w:tcPr>
            <w:tcW w:w="1629" w:type="dxa"/>
            <w:tcBorders>
              <w:top w:val="nil"/>
              <w:left w:val="nil"/>
              <w:bottom w:val="nil"/>
              <w:right w:val="nil"/>
            </w:tcBorders>
            <w:vAlign w:val="center"/>
          </w:tcPr>
          <w:p w14:paraId="511B99EE"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386EC71C"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643B58C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53CA343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0F42255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779EF15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79C763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551E39E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0CD95571" w14:textId="1A2E1E39" w:rsidR="00DE5282" w:rsidRPr="00197308" w:rsidRDefault="00DE5282" w:rsidP="00B47EE2">
            <w:pPr>
              <w:widowControl w:val="0"/>
              <w:autoSpaceDE w:val="0"/>
              <w:autoSpaceDN w:val="0"/>
              <w:adjustRightInd w:val="0"/>
              <w:rPr>
                <w:lang w:val="en-US"/>
              </w:rPr>
            </w:pPr>
            <w:r w:rsidRPr="00197308">
              <w:rPr>
                <w:lang w:val="en-US"/>
              </w:rPr>
              <w:t xml:space="preserve">3. </w:t>
            </w:r>
            <w:r w:rsidR="00CE1979" w:rsidRPr="00197308">
              <w:rPr>
                <w:lang w:val="en-US"/>
              </w:rPr>
              <w:t>Neuroticism</w:t>
            </w:r>
          </w:p>
        </w:tc>
        <w:tc>
          <w:tcPr>
            <w:tcW w:w="1630" w:type="dxa"/>
            <w:tcBorders>
              <w:top w:val="nil"/>
              <w:left w:val="nil"/>
              <w:bottom w:val="nil"/>
              <w:right w:val="nil"/>
            </w:tcBorders>
            <w:vAlign w:val="center"/>
          </w:tcPr>
          <w:p w14:paraId="08AF827B"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3.49</w:t>
            </w:r>
          </w:p>
        </w:tc>
        <w:tc>
          <w:tcPr>
            <w:tcW w:w="1629" w:type="dxa"/>
            <w:tcBorders>
              <w:top w:val="nil"/>
              <w:left w:val="nil"/>
              <w:bottom w:val="nil"/>
              <w:right w:val="nil"/>
            </w:tcBorders>
            <w:vAlign w:val="center"/>
          </w:tcPr>
          <w:p w14:paraId="502D658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1.54</w:t>
            </w:r>
          </w:p>
        </w:tc>
        <w:tc>
          <w:tcPr>
            <w:tcW w:w="1629" w:type="dxa"/>
            <w:tcBorders>
              <w:top w:val="nil"/>
              <w:left w:val="nil"/>
              <w:bottom w:val="nil"/>
              <w:right w:val="nil"/>
            </w:tcBorders>
            <w:vAlign w:val="center"/>
          </w:tcPr>
          <w:p w14:paraId="789CB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-.45**</w:t>
            </w:r>
          </w:p>
        </w:tc>
        <w:tc>
          <w:tcPr>
            <w:tcW w:w="1629" w:type="dxa"/>
            <w:tcBorders>
              <w:top w:val="nil"/>
              <w:left w:val="nil"/>
              <w:bottom w:val="nil"/>
              <w:right w:val="nil"/>
            </w:tcBorders>
            <w:vAlign w:val="center"/>
          </w:tcPr>
          <w:p w14:paraId="2E74E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-.33**</w:t>
            </w:r>
          </w:p>
        </w:tc>
      </w:tr>
      <w:tr w:rsidR="00197308" w:rsidRPr="00197308" w14:paraId="70FC046E" w14:textId="77777777" w:rsidTr="00777AC7">
        <w:tblPrEx>
          <w:tblCellMar>
            <w:top w:w="0" w:type="dxa"/>
            <w:bottom w:w="0" w:type="dxa"/>
          </w:tblCellMar>
        </w:tblPrEx>
        <w:trPr>
          <w:trHeight w:val="304"/>
        </w:trPr>
        <w:tc>
          <w:tcPr>
            <w:tcW w:w="2444" w:type="dxa"/>
            <w:tcBorders>
              <w:top w:val="nil"/>
              <w:left w:val="nil"/>
              <w:right w:val="nil"/>
            </w:tcBorders>
            <w:vAlign w:val="center"/>
          </w:tcPr>
          <w:p w14:paraId="039FF40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right w:val="nil"/>
            </w:tcBorders>
            <w:vAlign w:val="center"/>
          </w:tcPr>
          <w:p w14:paraId="2A61E20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0829CBF7"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468281E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[-.47, -.43]</w:t>
            </w:r>
          </w:p>
        </w:tc>
        <w:tc>
          <w:tcPr>
            <w:tcW w:w="1629" w:type="dxa"/>
            <w:tcBorders>
              <w:top w:val="nil"/>
              <w:left w:val="nil"/>
              <w:right w:val="nil"/>
            </w:tcBorders>
            <w:vAlign w:val="center"/>
          </w:tcPr>
          <w:p w14:paraId="17BE0CC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[-.36, -.31]</w:t>
            </w:r>
          </w:p>
        </w:tc>
      </w:tr>
      <w:tr w:rsidR="00197308" w:rsidRPr="00197308" w14:paraId="35DCDC38" w14:textId="77777777" w:rsidTr="00777AC7">
        <w:tblPrEx>
          <w:tblCellMar>
            <w:top w:w="0" w:type="dxa"/>
            <w:bottom w:w="0" w:type="dxa"/>
          </w:tblCellMar>
        </w:tblPrEx>
        <w:trPr>
          <w:trHeight w:val="304"/>
        </w:trPr>
        <w:tc>
          <w:tcPr>
            <w:tcW w:w="2444" w:type="dxa"/>
            <w:tcBorders>
              <w:top w:val="nil"/>
              <w:left w:val="nil"/>
              <w:bottom w:val="single" w:sz="4" w:space="0" w:color="auto"/>
              <w:right w:val="nil"/>
            </w:tcBorders>
            <w:vAlign w:val="center"/>
          </w:tcPr>
          <w:p w14:paraId="0F42D245"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single" w:sz="4" w:space="0" w:color="auto"/>
              <w:right w:val="nil"/>
            </w:tcBorders>
            <w:vAlign w:val="center"/>
          </w:tcPr>
          <w:p w14:paraId="1189608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5E49157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4C9BB8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A2B9AC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bl>
    <w:p w14:paraId="74F91EB7" w14:textId="77777777" w:rsidR="00DE5282" w:rsidRPr="00197308" w:rsidRDefault="00DE5282" w:rsidP="00DE5282">
      <w:pPr>
        <w:widowControl w:val="0"/>
        <w:autoSpaceDE w:val="0"/>
        <w:autoSpaceDN w:val="0"/>
        <w:adjustRightInd w:val="0"/>
        <w:rPr>
          <w:lang w:val="en-US"/>
        </w:rPr>
      </w:pPr>
    </w:p>
    <w:p w14:paraId="141C5289" w14:textId="36F2A21F" w:rsidR="00DE5282" w:rsidRPr="00197308" w:rsidRDefault="00DE5282" w:rsidP="00DE5282">
      <w:pPr>
        <w:widowControl w:val="0"/>
        <w:autoSpaceDE w:val="0"/>
        <w:autoSpaceDN w:val="0"/>
        <w:adjustRightInd w:val="0"/>
        <w:rPr>
          <w:lang w:val="en-US"/>
        </w:rPr>
      </w:pPr>
      <w:r w:rsidRPr="00197308">
        <w:rPr>
          <w:i/>
          <w:iCs/>
          <w:lang w:val="en-US"/>
        </w:rPr>
        <w:t>Note.</w:t>
      </w:r>
      <w:r w:rsidRPr="00197308">
        <w:rPr>
          <w:lang w:val="en-US"/>
        </w:rPr>
        <w:t xml:space="preserve"> </w:t>
      </w:r>
      <w:r w:rsidRPr="00197308">
        <w:rPr>
          <w:i/>
          <w:iCs/>
          <w:lang w:val="en-US"/>
        </w:rPr>
        <w:t>M</w:t>
      </w:r>
      <w:r w:rsidRPr="00197308">
        <w:rPr>
          <w:lang w:val="en-US"/>
        </w:rPr>
        <w:t xml:space="preserve"> and </w:t>
      </w:r>
      <w:r w:rsidRPr="00197308">
        <w:rPr>
          <w:i/>
          <w:iCs/>
          <w:lang w:val="en-US"/>
        </w:rPr>
        <w:t>SD</w:t>
      </w:r>
      <w:r w:rsidRPr="00197308">
        <w:rPr>
          <w:lang w:val="en-US"/>
        </w:rPr>
        <w:t xml:space="preserve"> are used to represent mean and standard deviation, respectively. Values in square brackets indicate the 95% confidence interval for each correlation. * indicates </w:t>
      </w:r>
      <w:r w:rsidRPr="00197308">
        <w:rPr>
          <w:i/>
          <w:iCs/>
          <w:lang w:val="en-US"/>
        </w:rPr>
        <w:t>p</w:t>
      </w:r>
      <w:r w:rsidRPr="00197308">
        <w:rPr>
          <w:lang w:val="en-US"/>
        </w:rPr>
        <w:t xml:space="preserve"> &lt; .05. ** indicates </w:t>
      </w:r>
      <w:r w:rsidRPr="00197308">
        <w:rPr>
          <w:i/>
          <w:iCs/>
          <w:lang w:val="en-US"/>
        </w:rPr>
        <w:t>p</w:t>
      </w:r>
      <w:r w:rsidRPr="00197308">
        <w:rPr>
          <w:lang w:val="en-US"/>
        </w:rPr>
        <w:t xml:space="preserve"> &lt; .01.</w:t>
      </w:r>
    </w:p>
    <w:p w14:paraId="37045011" w14:textId="77777777" w:rsidR="00B07605" w:rsidRPr="00197308" w:rsidRDefault="00B07605" w:rsidP="00B551D4">
      <w:pPr>
        <w:rPr>
          <w:shd w:val="clear" w:color="auto" w:fill="FFFFFF"/>
        </w:rPr>
      </w:pPr>
    </w:p>
    <w:p w14:paraId="46D8302E" w14:textId="03E06AFA" w:rsidR="00B07605" w:rsidRDefault="00B07605" w:rsidP="00B551D4">
      <w:pPr>
        <w:rPr>
          <w:shd w:val="clear" w:color="auto" w:fill="FFFFFF"/>
        </w:rPr>
      </w:pPr>
    </w:p>
    <w:p w14:paraId="53749CDC" w14:textId="3BB28BEC" w:rsidR="00634185" w:rsidRDefault="00634185" w:rsidP="00B551D4">
      <w:pPr>
        <w:rPr>
          <w:shd w:val="clear" w:color="auto" w:fill="FFFFFF"/>
        </w:rPr>
      </w:pPr>
    </w:p>
    <w:p w14:paraId="4BAEBB12" w14:textId="094B6F51" w:rsidR="00634185" w:rsidRDefault="00634185" w:rsidP="00B551D4">
      <w:pPr>
        <w:rPr>
          <w:shd w:val="clear" w:color="auto" w:fill="FFFFFF"/>
        </w:rPr>
      </w:pPr>
    </w:p>
    <w:p w14:paraId="2DFA3EBC" w14:textId="744570A2" w:rsidR="00634185" w:rsidRDefault="00634185" w:rsidP="00B551D4">
      <w:pPr>
        <w:rPr>
          <w:shd w:val="clear" w:color="auto" w:fill="FFFFFF"/>
        </w:rPr>
      </w:pPr>
    </w:p>
    <w:p w14:paraId="26FEFBDA" w14:textId="1F109D8F" w:rsidR="00634185" w:rsidRDefault="00634185" w:rsidP="00B551D4">
      <w:pPr>
        <w:rPr>
          <w:shd w:val="clear" w:color="auto" w:fill="FFFFFF"/>
        </w:rPr>
      </w:pPr>
    </w:p>
    <w:p w14:paraId="5B7935BD" w14:textId="540F75BE" w:rsidR="00634185" w:rsidRDefault="00634185" w:rsidP="00B551D4">
      <w:pPr>
        <w:rPr>
          <w:shd w:val="clear" w:color="auto" w:fill="FFFFFF"/>
        </w:rPr>
      </w:pPr>
    </w:p>
    <w:p w14:paraId="7024CAF2" w14:textId="4E8A8659" w:rsidR="00634185" w:rsidRDefault="00634185" w:rsidP="00B551D4">
      <w:pPr>
        <w:rPr>
          <w:shd w:val="clear" w:color="auto" w:fill="FFFFFF"/>
        </w:rPr>
      </w:pPr>
    </w:p>
    <w:p w14:paraId="3350D57B" w14:textId="3F1A9EA9" w:rsidR="00634185" w:rsidRDefault="00634185" w:rsidP="00B551D4">
      <w:pPr>
        <w:rPr>
          <w:shd w:val="clear" w:color="auto" w:fill="FFFFFF"/>
        </w:rPr>
      </w:pPr>
    </w:p>
    <w:p w14:paraId="7B457E1A" w14:textId="34039AF1" w:rsidR="00634185" w:rsidRDefault="00634185" w:rsidP="00B551D4">
      <w:pPr>
        <w:rPr>
          <w:shd w:val="clear" w:color="auto" w:fill="FFFFFF"/>
        </w:rPr>
      </w:pPr>
    </w:p>
    <w:p w14:paraId="095BCDD2" w14:textId="21F3A298" w:rsidR="00634185" w:rsidRDefault="00634185" w:rsidP="00B551D4">
      <w:pPr>
        <w:rPr>
          <w:shd w:val="clear" w:color="auto" w:fill="FFFFFF"/>
        </w:rPr>
      </w:pPr>
    </w:p>
    <w:p w14:paraId="1AB168A1" w14:textId="23079FF0" w:rsidR="00634185" w:rsidRDefault="00634185" w:rsidP="00B551D4">
      <w:pPr>
        <w:rPr>
          <w:shd w:val="clear" w:color="auto" w:fill="FFFFFF"/>
        </w:rPr>
      </w:pPr>
    </w:p>
    <w:p w14:paraId="768F7D8C" w14:textId="79D04902" w:rsidR="00634185" w:rsidRDefault="00634185" w:rsidP="00B551D4">
      <w:pPr>
        <w:rPr>
          <w:shd w:val="clear" w:color="auto" w:fill="FFFFFF"/>
        </w:rPr>
      </w:pPr>
    </w:p>
    <w:p w14:paraId="468DDA52" w14:textId="4AFD5AB9" w:rsidR="00634185" w:rsidRDefault="00634185" w:rsidP="00B551D4">
      <w:pPr>
        <w:rPr>
          <w:shd w:val="clear" w:color="auto" w:fill="FFFFFF"/>
        </w:rPr>
      </w:pPr>
    </w:p>
    <w:p w14:paraId="748E4A5D" w14:textId="11C7C5DA" w:rsidR="00634185" w:rsidRDefault="00634185" w:rsidP="00B551D4">
      <w:pPr>
        <w:rPr>
          <w:shd w:val="clear" w:color="auto" w:fill="FFFFFF"/>
        </w:rPr>
      </w:pPr>
    </w:p>
    <w:p w14:paraId="37FDFD9C" w14:textId="25F7131B" w:rsidR="00634185" w:rsidRDefault="00634185" w:rsidP="00B551D4">
      <w:pPr>
        <w:rPr>
          <w:shd w:val="clear" w:color="auto" w:fill="FFFFFF"/>
        </w:rPr>
      </w:pPr>
    </w:p>
    <w:p w14:paraId="12A4A696" w14:textId="51978FAC" w:rsidR="00634185" w:rsidRDefault="00634185" w:rsidP="00B551D4">
      <w:pPr>
        <w:rPr>
          <w:shd w:val="clear" w:color="auto" w:fill="FFFFFF"/>
        </w:rPr>
      </w:pPr>
    </w:p>
    <w:p w14:paraId="3E6FA8C1" w14:textId="5CA9C3D6" w:rsidR="00634185" w:rsidRDefault="00634185" w:rsidP="00B551D4">
      <w:pPr>
        <w:rPr>
          <w:shd w:val="clear" w:color="auto" w:fill="FFFFFF"/>
        </w:rPr>
      </w:pPr>
    </w:p>
    <w:p w14:paraId="77CACCC5" w14:textId="3A1E8E37" w:rsidR="00634185" w:rsidRDefault="00634185" w:rsidP="00B551D4">
      <w:pPr>
        <w:rPr>
          <w:shd w:val="clear" w:color="auto" w:fill="FFFFFF"/>
        </w:rPr>
      </w:pPr>
    </w:p>
    <w:p w14:paraId="41429624" w14:textId="3286CBD4" w:rsidR="00634185" w:rsidRDefault="00634185" w:rsidP="00B551D4">
      <w:pPr>
        <w:rPr>
          <w:shd w:val="clear" w:color="auto" w:fill="FFFFFF"/>
        </w:rPr>
      </w:pPr>
    </w:p>
    <w:p w14:paraId="78465B4E" w14:textId="3E29B0A1" w:rsidR="00634185" w:rsidRDefault="00634185" w:rsidP="00B551D4">
      <w:pPr>
        <w:rPr>
          <w:shd w:val="clear" w:color="auto" w:fill="FFFFFF"/>
        </w:rPr>
      </w:pPr>
    </w:p>
    <w:p w14:paraId="6069DC8A" w14:textId="583E81FB" w:rsidR="00634185" w:rsidRDefault="00634185" w:rsidP="00B551D4">
      <w:pPr>
        <w:rPr>
          <w:shd w:val="clear" w:color="auto" w:fill="FFFFFF"/>
        </w:rPr>
      </w:pPr>
    </w:p>
    <w:p w14:paraId="710D70F1" w14:textId="2BB2C9EF" w:rsidR="00634185" w:rsidRDefault="00634185" w:rsidP="00B551D4">
      <w:pPr>
        <w:rPr>
          <w:shd w:val="clear" w:color="auto" w:fill="FFFFFF"/>
        </w:rPr>
      </w:pPr>
    </w:p>
    <w:p w14:paraId="04F99D62" w14:textId="77177DFB" w:rsidR="00634185" w:rsidRDefault="00634185" w:rsidP="00B551D4">
      <w:pPr>
        <w:rPr>
          <w:shd w:val="clear" w:color="auto" w:fill="FFFFFF"/>
        </w:rPr>
      </w:pPr>
    </w:p>
    <w:p w14:paraId="5B490E07" w14:textId="1CAC0886" w:rsidR="00634185" w:rsidRDefault="00634185" w:rsidP="00B551D4">
      <w:pPr>
        <w:rPr>
          <w:shd w:val="clear" w:color="auto" w:fill="FFFFFF"/>
        </w:rPr>
      </w:pPr>
    </w:p>
    <w:p w14:paraId="0ECFB853" w14:textId="51DF121B" w:rsidR="00634185" w:rsidRDefault="00634185" w:rsidP="00B551D4">
      <w:pPr>
        <w:rPr>
          <w:shd w:val="clear" w:color="auto" w:fill="FFFFFF"/>
        </w:rPr>
      </w:pPr>
    </w:p>
    <w:p w14:paraId="56ED43F6" w14:textId="77777777" w:rsidR="00634185" w:rsidRPr="00197308" w:rsidRDefault="00634185" w:rsidP="00B551D4">
      <w:pPr>
        <w:rPr>
          <w:shd w:val="clear" w:color="auto" w:fill="FFFFFF"/>
        </w:rPr>
      </w:pPr>
    </w:p>
    <w:p w14:paraId="6D280C71" w14:textId="40B1D103" w:rsidR="00B07605" w:rsidRPr="00197308" w:rsidRDefault="00600D59" w:rsidP="00796355">
      <w:pPr>
        <w:spacing w:line="480" w:lineRule="auto"/>
        <w:rPr>
          <w:b/>
          <w:bCs/>
          <w:shd w:val="clear" w:color="auto" w:fill="FFFFFF"/>
        </w:rPr>
      </w:pPr>
      <w:r w:rsidRPr="00197308">
        <w:rPr>
          <w:b/>
          <w:bCs/>
          <w:shd w:val="clear" w:color="auto" w:fill="FFFFFF"/>
        </w:rPr>
        <w:t>Table 2</w:t>
      </w:r>
    </w:p>
    <w:p w14:paraId="00AC421A" w14:textId="046DDBB8" w:rsidR="009C63A3" w:rsidRPr="00197308" w:rsidRDefault="009C63A3" w:rsidP="00796355">
      <w:pPr>
        <w:spacing w:line="480" w:lineRule="auto"/>
        <w:rPr>
          <w:i/>
          <w:iCs/>
          <w:shd w:val="clear" w:color="auto" w:fill="FFFFFF"/>
        </w:rPr>
      </w:pPr>
      <w:r w:rsidRPr="00197308">
        <w:rPr>
          <w:i/>
          <w:iCs/>
          <w:shd w:val="clear" w:color="auto" w:fill="FFFFFF"/>
        </w:rPr>
        <w:t xml:space="preserve">Summary of Model Results </w:t>
      </w:r>
      <w:proofErr w:type="gramStart"/>
      <w:r w:rsidRPr="00197308">
        <w:rPr>
          <w:i/>
          <w:iCs/>
          <w:shd w:val="clear" w:color="auto" w:fill="FFFFFF"/>
        </w:rPr>
        <w:t>With</w:t>
      </w:r>
      <w:proofErr w:type="gramEnd"/>
      <w:r w:rsidRPr="00197308">
        <w:rPr>
          <w:i/>
          <w:iCs/>
          <w:shd w:val="clear" w:color="auto" w:fill="FFFFFF"/>
        </w:rPr>
        <w:t xml:space="preserve"> Random Effects</w:t>
      </w:r>
    </w:p>
    <w:tbl>
      <w:tblPr>
        <w:tblW w:w="8882" w:type="dxa"/>
        <w:tblCellMar>
          <w:top w:w="15" w:type="dxa"/>
          <w:left w:w="15" w:type="dxa"/>
          <w:bottom w:w="15" w:type="dxa"/>
          <w:right w:w="15" w:type="dxa"/>
        </w:tblCellMar>
        <w:tblLook w:val="04A0" w:firstRow="1" w:lastRow="0" w:firstColumn="1" w:lastColumn="0" w:noHBand="0" w:noVBand="1"/>
      </w:tblPr>
      <w:tblGrid>
        <w:gridCol w:w="1985"/>
        <w:gridCol w:w="1947"/>
        <w:gridCol w:w="1455"/>
        <w:gridCol w:w="2580"/>
        <w:gridCol w:w="915"/>
      </w:tblGrid>
      <w:tr w:rsidR="00197308" w:rsidRPr="00197308" w14:paraId="03206D25" w14:textId="77777777" w:rsidTr="00197308">
        <w:trPr>
          <w:trHeight w:val="280"/>
        </w:trPr>
        <w:tc>
          <w:tcPr>
            <w:tcW w:w="1985" w:type="dxa"/>
            <w:tcBorders>
              <w:top w:val="single" w:sz="4" w:space="0" w:color="auto"/>
            </w:tcBorders>
            <w:tcMar>
              <w:top w:w="113" w:type="dxa"/>
              <w:left w:w="113" w:type="dxa"/>
              <w:bottom w:w="113" w:type="dxa"/>
              <w:right w:w="113" w:type="dxa"/>
            </w:tcMar>
            <w:vAlign w:val="center"/>
            <w:hideMark/>
          </w:tcPr>
          <w:p w14:paraId="3B674472" w14:textId="77777777" w:rsidR="00197308" w:rsidRPr="00197308" w:rsidRDefault="00197308">
            <w:pPr>
              <w:rPr>
                <w:b/>
                <w:bCs/>
              </w:rPr>
            </w:pPr>
            <w:r w:rsidRPr="00197308">
              <w:rPr>
                <w:b/>
                <w:bCs/>
              </w:rPr>
              <w:t> </w:t>
            </w:r>
          </w:p>
        </w:tc>
        <w:tc>
          <w:tcPr>
            <w:tcW w:w="6897" w:type="dxa"/>
            <w:gridSpan w:val="4"/>
            <w:tcBorders>
              <w:top w:val="single" w:sz="4" w:space="0" w:color="auto"/>
              <w:bottom w:val="single" w:sz="4" w:space="0" w:color="auto"/>
            </w:tcBorders>
            <w:tcMar>
              <w:top w:w="113" w:type="dxa"/>
              <w:left w:w="113" w:type="dxa"/>
              <w:bottom w:w="113" w:type="dxa"/>
              <w:right w:w="113" w:type="dxa"/>
            </w:tcMar>
            <w:vAlign w:val="center"/>
            <w:hideMark/>
          </w:tcPr>
          <w:p w14:paraId="03B99F49" w14:textId="77777777" w:rsidR="00197308" w:rsidRPr="00197308" w:rsidRDefault="00197308">
            <w:pPr>
              <w:jc w:val="center"/>
              <w:rPr>
                <w:b/>
                <w:bCs/>
              </w:rPr>
            </w:pPr>
            <w:r w:rsidRPr="00197308">
              <w:rPr>
                <w:b/>
                <w:bCs/>
              </w:rPr>
              <w:t xml:space="preserve">Satisfaction </w:t>
            </w:r>
            <w:proofErr w:type="gramStart"/>
            <w:r w:rsidRPr="00197308">
              <w:rPr>
                <w:b/>
                <w:bCs/>
              </w:rPr>
              <w:t>With</w:t>
            </w:r>
            <w:proofErr w:type="gramEnd"/>
            <w:r w:rsidRPr="00197308">
              <w:rPr>
                <w:b/>
                <w:bCs/>
              </w:rPr>
              <w:t xml:space="preserve"> Life</w:t>
            </w:r>
          </w:p>
        </w:tc>
      </w:tr>
      <w:tr w:rsidR="00197308" w:rsidRPr="00197308" w14:paraId="65510210" w14:textId="77777777" w:rsidTr="00197308">
        <w:trPr>
          <w:trHeight w:val="263"/>
        </w:trPr>
        <w:tc>
          <w:tcPr>
            <w:tcW w:w="1985" w:type="dxa"/>
            <w:tcBorders>
              <w:bottom w:val="single" w:sz="6" w:space="0" w:color="auto"/>
            </w:tcBorders>
            <w:vAlign w:val="center"/>
            <w:hideMark/>
          </w:tcPr>
          <w:p w14:paraId="0E07CBB5" w14:textId="77777777" w:rsidR="00197308" w:rsidRPr="00197308" w:rsidRDefault="00197308">
            <w:pPr>
              <w:rPr>
                <w:i/>
                <w:iCs/>
              </w:rPr>
            </w:pPr>
            <w:r w:rsidRPr="00197308">
              <w:rPr>
                <w:i/>
                <w:iCs/>
              </w:rPr>
              <w:t>Predictors</w:t>
            </w:r>
          </w:p>
        </w:tc>
        <w:tc>
          <w:tcPr>
            <w:tcW w:w="1947" w:type="dxa"/>
            <w:tcBorders>
              <w:top w:val="single" w:sz="4" w:space="0" w:color="auto"/>
              <w:bottom w:val="single" w:sz="6" w:space="0" w:color="auto"/>
            </w:tcBorders>
            <w:vAlign w:val="center"/>
            <w:hideMark/>
          </w:tcPr>
          <w:p w14:paraId="5C1E9920" w14:textId="15E9E028" w:rsidR="00197308" w:rsidRPr="00197308" w:rsidRDefault="00D83CDF">
            <w:pPr>
              <w:jc w:val="center"/>
              <w:rPr>
                <w:i/>
                <w:iCs/>
              </w:rPr>
            </w:pPr>
            <w:r>
              <w:rPr>
                <w:i/>
                <w:iCs/>
              </w:rPr>
              <w:t>Estimates</w:t>
            </w:r>
          </w:p>
        </w:tc>
        <w:tc>
          <w:tcPr>
            <w:tcW w:w="1455" w:type="dxa"/>
            <w:tcBorders>
              <w:top w:val="single" w:sz="4" w:space="0" w:color="auto"/>
              <w:bottom w:val="single" w:sz="6" w:space="0" w:color="auto"/>
            </w:tcBorders>
            <w:vAlign w:val="center"/>
            <w:hideMark/>
          </w:tcPr>
          <w:p w14:paraId="1CE53E37" w14:textId="0D2CC4F7" w:rsidR="00197308" w:rsidRPr="00197308" w:rsidRDefault="00DB0171">
            <w:pPr>
              <w:jc w:val="center"/>
              <w:rPr>
                <w:i/>
                <w:iCs/>
              </w:rPr>
            </w:pPr>
            <w:r>
              <w:rPr>
                <w:i/>
                <w:iCs/>
              </w:rPr>
              <w:t>SE</w:t>
            </w:r>
          </w:p>
        </w:tc>
        <w:tc>
          <w:tcPr>
            <w:tcW w:w="2580" w:type="dxa"/>
            <w:tcBorders>
              <w:top w:val="single" w:sz="4" w:space="0" w:color="auto"/>
              <w:bottom w:val="single" w:sz="6" w:space="0" w:color="auto"/>
            </w:tcBorders>
            <w:vAlign w:val="center"/>
            <w:hideMark/>
          </w:tcPr>
          <w:p w14:paraId="21907270" w14:textId="77777777" w:rsidR="00197308" w:rsidRPr="00197308" w:rsidRDefault="00197308">
            <w:pPr>
              <w:jc w:val="center"/>
              <w:rPr>
                <w:i/>
                <w:iCs/>
              </w:rPr>
            </w:pPr>
            <w:r w:rsidRPr="00197308">
              <w:rPr>
                <w:i/>
                <w:iCs/>
              </w:rPr>
              <w:t>CI</w:t>
            </w:r>
          </w:p>
        </w:tc>
        <w:tc>
          <w:tcPr>
            <w:tcW w:w="0" w:type="auto"/>
            <w:tcBorders>
              <w:top w:val="single" w:sz="4" w:space="0" w:color="auto"/>
              <w:bottom w:val="single" w:sz="6" w:space="0" w:color="auto"/>
            </w:tcBorders>
            <w:vAlign w:val="center"/>
            <w:hideMark/>
          </w:tcPr>
          <w:p w14:paraId="3D82FDD7" w14:textId="77777777" w:rsidR="00197308" w:rsidRPr="00197308" w:rsidRDefault="00197308">
            <w:pPr>
              <w:jc w:val="center"/>
              <w:rPr>
                <w:i/>
                <w:iCs/>
              </w:rPr>
            </w:pPr>
            <w:r w:rsidRPr="00197308">
              <w:rPr>
                <w:i/>
                <w:iCs/>
              </w:rPr>
              <w:t>p</w:t>
            </w:r>
          </w:p>
        </w:tc>
      </w:tr>
      <w:tr w:rsidR="00197308" w:rsidRPr="00197308" w14:paraId="4113384B" w14:textId="77777777" w:rsidTr="00197308">
        <w:trPr>
          <w:trHeight w:val="263"/>
        </w:trPr>
        <w:tc>
          <w:tcPr>
            <w:tcW w:w="1985" w:type="dxa"/>
            <w:tcMar>
              <w:top w:w="113" w:type="dxa"/>
              <w:left w:w="113" w:type="dxa"/>
              <w:bottom w:w="113" w:type="dxa"/>
              <w:right w:w="113" w:type="dxa"/>
            </w:tcMar>
            <w:hideMark/>
          </w:tcPr>
          <w:p w14:paraId="6FC8FB4C" w14:textId="77777777" w:rsidR="00197308" w:rsidRPr="00197308" w:rsidRDefault="00197308">
            <w:r w:rsidRPr="00197308">
              <w:t>(Intercept)</w:t>
            </w:r>
          </w:p>
        </w:tc>
        <w:tc>
          <w:tcPr>
            <w:tcW w:w="1947" w:type="dxa"/>
            <w:tcMar>
              <w:top w:w="113" w:type="dxa"/>
              <w:left w:w="113" w:type="dxa"/>
              <w:bottom w:w="113" w:type="dxa"/>
              <w:right w:w="113" w:type="dxa"/>
            </w:tcMar>
            <w:hideMark/>
          </w:tcPr>
          <w:p w14:paraId="0C5D8A80" w14:textId="77777777" w:rsidR="00197308" w:rsidRPr="00197308" w:rsidRDefault="00197308">
            <w:pPr>
              <w:jc w:val="center"/>
            </w:pPr>
            <w:r w:rsidRPr="00197308">
              <w:t>4.506</w:t>
            </w:r>
          </w:p>
        </w:tc>
        <w:tc>
          <w:tcPr>
            <w:tcW w:w="1455" w:type="dxa"/>
            <w:tcMar>
              <w:top w:w="113" w:type="dxa"/>
              <w:left w:w="113" w:type="dxa"/>
              <w:bottom w:w="113" w:type="dxa"/>
              <w:right w:w="113" w:type="dxa"/>
            </w:tcMar>
            <w:hideMark/>
          </w:tcPr>
          <w:p w14:paraId="7B96F596" w14:textId="77777777" w:rsidR="00197308" w:rsidRPr="00197308" w:rsidRDefault="00197308">
            <w:pPr>
              <w:jc w:val="center"/>
            </w:pPr>
            <w:r w:rsidRPr="00197308">
              <w:t>0.118</w:t>
            </w:r>
          </w:p>
        </w:tc>
        <w:tc>
          <w:tcPr>
            <w:tcW w:w="2580" w:type="dxa"/>
            <w:tcMar>
              <w:top w:w="113" w:type="dxa"/>
              <w:left w:w="113" w:type="dxa"/>
              <w:bottom w:w="113" w:type="dxa"/>
              <w:right w:w="113" w:type="dxa"/>
            </w:tcMar>
            <w:hideMark/>
          </w:tcPr>
          <w:p w14:paraId="69587852" w14:textId="77777777" w:rsidR="00197308" w:rsidRPr="00197308" w:rsidRDefault="00197308">
            <w:pPr>
              <w:jc w:val="center"/>
            </w:pPr>
            <w:r w:rsidRPr="00197308">
              <w:t>4.274 – 4.737</w:t>
            </w:r>
          </w:p>
        </w:tc>
        <w:tc>
          <w:tcPr>
            <w:tcW w:w="0" w:type="auto"/>
            <w:tcMar>
              <w:top w:w="113" w:type="dxa"/>
              <w:left w:w="113" w:type="dxa"/>
              <w:bottom w:w="113" w:type="dxa"/>
              <w:right w:w="113" w:type="dxa"/>
            </w:tcMar>
            <w:hideMark/>
          </w:tcPr>
          <w:p w14:paraId="020CD34F" w14:textId="77777777" w:rsidR="00197308" w:rsidRPr="00197308" w:rsidRDefault="00197308">
            <w:pPr>
              <w:jc w:val="center"/>
            </w:pPr>
            <w:r w:rsidRPr="00197308">
              <w:rPr>
                <w:rStyle w:val="Strong"/>
              </w:rPr>
              <w:t>&lt;0.001</w:t>
            </w:r>
          </w:p>
        </w:tc>
      </w:tr>
      <w:tr w:rsidR="00197308" w:rsidRPr="00197308" w14:paraId="26A0DA78" w14:textId="77777777" w:rsidTr="00197308">
        <w:trPr>
          <w:trHeight w:val="263"/>
        </w:trPr>
        <w:tc>
          <w:tcPr>
            <w:tcW w:w="1985" w:type="dxa"/>
            <w:tcMar>
              <w:top w:w="113" w:type="dxa"/>
              <w:left w:w="113" w:type="dxa"/>
              <w:bottom w:w="113" w:type="dxa"/>
              <w:right w:w="113" w:type="dxa"/>
            </w:tcMar>
            <w:hideMark/>
          </w:tcPr>
          <w:p w14:paraId="196370BD" w14:textId="77777777" w:rsidR="00197308" w:rsidRPr="00197308" w:rsidRDefault="00197308">
            <w:r w:rsidRPr="00197308">
              <w:t>Extraversion</w:t>
            </w:r>
          </w:p>
        </w:tc>
        <w:tc>
          <w:tcPr>
            <w:tcW w:w="1947" w:type="dxa"/>
            <w:tcMar>
              <w:top w:w="113" w:type="dxa"/>
              <w:left w:w="113" w:type="dxa"/>
              <w:bottom w:w="113" w:type="dxa"/>
              <w:right w:w="113" w:type="dxa"/>
            </w:tcMar>
            <w:hideMark/>
          </w:tcPr>
          <w:p w14:paraId="16E8C4D3" w14:textId="77777777" w:rsidR="00197308" w:rsidRPr="00197308" w:rsidRDefault="00197308">
            <w:pPr>
              <w:jc w:val="center"/>
            </w:pPr>
            <w:r w:rsidRPr="00197308">
              <w:t>0.161</w:t>
            </w:r>
          </w:p>
        </w:tc>
        <w:tc>
          <w:tcPr>
            <w:tcW w:w="1455" w:type="dxa"/>
            <w:tcMar>
              <w:top w:w="113" w:type="dxa"/>
              <w:left w:w="113" w:type="dxa"/>
              <w:bottom w:w="113" w:type="dxa"/>
              <w:right w:w="113" w:type="dxa"/>
            </w:tcMar>
            <w:hideMark/>
          </w:tcPr>
          <w:p w14:paraId="7AD39509" w14:textId="77777777" w:rsidR="00197308" w:rsidRPr="00197308" w:rsidRDefault="00197308">
            <w:pPr>
              <w:jc w:val="center"/>
            </w:pPr>
            <w:r w:rsidRPr="00197308">
              <w:t>0.015</w:t>
            </w:r>
          </w:p>
        </w:tc>
        <w:tc>
          <w:tcPr>
            <w:tcW w:w="2580" w:type="dxa"/>
            <w:tcMar>
              <w:top w:w="113" w:type="dxa"/>
              <w:left w:w="113" w:type="dxa"/>
              <w:bottom w:w="113" w:type="dxa"/>
              <w:right w:w="113" w:type="dxa"/>
            </w:tcMar>
            <w:hideMark/>
          </w:tcPr>
          <w:p w14:paraId="220977ED" w14:textId="77777777" w:rsidR="00197308" w:rsidRPr="00197308" w:rsidRDefault="00197308">
            <w:pPr>
              <w:jc w:val="center"/>
            </w:pPr>
            <w:r w:rsidRPr="00197308">
              <w:t>0.131 – 0.191</w:t>
            </w:r>
          </w:p>
        </w:tc>
        <w:tc>
          <w:tcPr>
            <w:tcW w:w="0" w:type="auto"/>
            <w:tcMar>
              <w:top w:w="113" w:type="dxa"/>
              <w:left w:w="113" w:type="dxa"/>
              <w:bottom w:w="113" w:type="dxa"/>
              <w:right w:w="113" w:type="dxa"/>
            </w:tcMar>
            <w:hideMark/>
          </w:tcPr>
          <w:p w14:paraId="604A8A19" w14:textId="77777777" w:rsidR="00197308" w:rsidRPr="00197308" w:rsidRDefault="00197308">
            <w:pPr>
              <w:jc w:val="center"/>
            </w:pPr>
            <w:r w:rsidRPr="00197308">
              <w:rPr>
                <w:rStyle w:val="Strong"/>
              </w:rPr>
              <w:t>&lt;0.001</w:t>
            </w:r>
          </w:p>
        </w:tc>
      </w:tr>
      <w:tr w:rsidR="00197308" w:rsidRPr="00197308" w14:paraId="1F210A52" w14:textId="77777777" w:rsidTr="00197308">
        <w:trPr>
          <w:trHeight w:val="263"/>
        </w:trPr>
        <w:tc>
          <w:tcPr>
            <w:tcW w:w="1985" w:type="dxa"/>
            <w:tcMar>
              <w:top w:w="113" w:type="dxa"/>
              <w:left w:w="113" w:type="dxa"/>
              <w:bottom w:w="113" w:type="dxa"/>
              <w:right w:w="113" w:type="dxa"/>
            </w:tcMar>
            <w:hideMark/>
          </w:tcPr>
          <w:p w14:paraId="03E9EAF7" w14:textId="77777777" w:rsidR="00197308" w:rsidRPr="00197308" w:rsidRDefault="00197308">
            <w:r w:rsidRPr="00197308">
              <w:t>Neuroticism</w:t>
            </w:r>
          </w:p>
        </w:tc>
        <w:tc>
          <w:tcPr>
            <w:tcW w:w="1947" w:type="dxa"/>
            <w:tcMar>
              <w:top w:w="113" w:type="dxa"/>
              <w:left w:w="113" w:type="dxa"/>
              <w:bottom w:w="113" w:type="dxa"/>
              <w:right w:w="113" w:type="dxa"/>
            </w:tcMar>
            <w:hideMark/>
          </w:tcPr>
          <w:p w14:paraId="3FE7B024" w14:textId="77777777" w:rsidR="00197308" w:rsidRPr="00197308" w:rsidRDefault="00197308">
            <w:pPr>
              <w:jc w:val="center"/>
            </w:pPr>
            <w:r w:rsidRPr="00197308">
              <w:t>-0.211</w:t>
            </w:r>
          </w:p>
        </w:tc>
        <w:tc>
          <w:tcPr>
            <w:tcW w:w="1455" w:type="dxa"/>
            <w:tcMar>
              <w:top w:w="113" w:type="dxa"/>
              <w:left w:w="113" w:type="dxa"/>
              <w:bottom w:w="113" w:type="dxa"/>
              <w:right w:w="113" w:type="dxa"/>
            </w:tcMar>
            <w:hideMark/>
          </w:tcPr>
          <w:p w14:paraId="365D2793" w14:textId="77777777" w:rsidR="00197308" w:rsidRPr="00197308" w:rsidRDefault="00197308">
            <w:pPr>
              <w:jc w:val="center"/>
            </w:pPr>
            <w:r w:rsidRPr="00197308">
              <w:t>0.017</w:t>
            </w:r>
          </w:p>
        </w:tc>
        <w:tc>
          <w:tcPr>
            <w:tcW w:w="2580" w:type="dxa"/>
            <w:tcMar>
              <w:top w:w="113" w:type="dxa"/>
              <w:left w:w="113" w:type="dxa"/>
              <w:bottom w:w="113" w:type="dxa"/>
              <w:right w:w="113" w:type="dxa"/>
            </w:tcMar>
            <w:hideMark/>
          </w:tcPr>
          <w:p w14:paraId="2EC40BB8" w14:textId="77777777" w:rsidR="00197308" w:rsidRPr="00197308" w:rsidRDefault="00197308">
            <w:pPr>
              <w:jc w:val="center"/>
            </w:pPr>
            <w:r w:rsidRPr="00197308">
              <w:t>-0.244 – -0.177</w:t>
            </w:r>
          </w:p>
        </w:tc>
        <w:tc>
          <w:tcPr>
            <w:tcW w:w="0" w:type="auto"/>
            <w:tcMar>
              <w:top w:w="113" w:type="dxa"/>
              <w:left w:w="113" w:type="dxa"/>
              <w:bottom w:w="113" w:type="dxa"/>
              <w:right w:w="113" w:type="dxa"/>
            </w:tcMar>
            <w:hideMark/>
          </w:tcPr>
          <w:p w14:paraId="3202591A" w14:textId="77777777" w:rsidR="00197308" w:rsidRPr="00197308" w:rsidRDefault="00197308">
            <w:pPr>
              <w:jc w:val="center"/>
            </w:pPr>
            <w:r w:rsidRPr="00197308">
              <w:rPr>
                <w:rStyle w:val="Strong"/>
              </w:rPr>
              <w:t>&lt;0.001</w:t>
            </w:r>
          </w:p>
        </w:tc>
      </w:tr>
      <w:tr w:rsidR="00197308" w:rsidRPr="00197308" w14:paraId="239885EE" w14:textId="77777777" w:rsidTr="00197308">
        <w:trPr>
          <w:trHeight w:val="280"/>
        </w:trPr>
        <w:tc>
          <w:tcPr>
            <w:tcW w:w="1985" w:type="dxa"/>
            <w:tcBorders>
              <w:bottom w:val="single" w:sz="4" w:space="0" w:color="auto"/>
            </w:tcBorders>
            <w:tcMar>
              <w:top w:w="57" w:type="dxa"/>
              <w:left w:w="113" w:type="dxa"/>
              <w:bottom w:w="57" w:type="dxa"/>
              <w:right w:w="113" w:type="dxa"/>
            </w:tcMar>
            <w:hideMark/>
          </w:tcPr>
          <w:p w14:paraId="24FD7855" w14:textId="77777777" w:rsidR="00197308" w:rsidRPr="00197308" w:rsidRDefault="00197308">
            <w:r w:rsidRPr="00197308">
              <w:t>Marginal R</w:t>
            </w:r>
            <w:r w:rsidRPr="00197308">
              <w:rPr>
                <w:vertAlign w:val="superscript"/>
              </w:rPr>
              <w:t>2</w:t>
            </w:r>
            <w:r w:rsidRPr="00197308">
              <w:t> / Conditional R</w:t>
            </w:r>
            <w:r w:rsidRPr="00197308">
              <w:rPr>
                <w:vertAlign w:val="superscript"/>
              </w:rPr>
              <w:t>2</w:t>
            </w:r>
          </w:p>
        </w:tc>
        <w:tc>
          <w:tcPr>
            <w:tcW w:w="1947" w:type="dxa"/>
            <w:tcBorders>
              <w:bottom w:val="single" w:sz="4" w:space="0" w:color="auto"/>
            </w:tcBorders>
            <w:vAlign w:val="center"/>
            <w:hideMark/>
          </w:tcPr>
          <w:p w14:paraId="7644C3DF" w14:textId="77777777" w:rsidR="00197308" w:rsidRPr="00197308" w:rsidRDefault="00197308" w:rsidP="00197308">
            <w:r w:rsidRPr="00197308">
              <w:rPr>
                <w:color w:val="000000"/>
                <w:shd w:val="clear" w:color="auto" w:fill="FFFFFF"/>
              </w:rPr>
              <w:t>0.094 / 0.788</w:t>
            </w:r>
          </w:p>
          <w:p w14:paraId="2AFE10E6" w14:textId="77777777" w:rsidR="00197308" w:rsidRPr="00197308" w:rsidRDefault="00197308"/>
        </w:tc>
        <w:tc>
          <w:tcPr>
            <w:tcW w:w="1455" w:type="dxa"/>
            <w:tcBorders>
              <w:bottom w:val="single" w:sz="4" w:space="0" w:color="auto"/>
            </w:tcBorders>
            <w:vAlign w:val="center"/>
            <w:hideMark/>
          </w:tcPr>
          <w:p w14:paraId="6FDB0DFC" w14:textId="77777777" w:rsidR="00197308" w:rsidRPr="00197308" w:rsidRDefault="00197308"/>
        </w:tc>
        <w:tc>
          <w:tcPr>
            <w:tcW w:w="2580" w:type="dxa"/>
            <w:tcBorders>
              <w:bottom w:val="single" w:sz="4" w:space="0" w:color="auto"/>
            </w:tcBorders>
            <w:vAlign w:val="center"/>
            <w:hideMark/>
          </w:tcPr>
          <w:p w14:paraId="41B472DC" w14:textId="77777777" w:rsidR="00197308" w:rsidRPr="00197308" w:rsidRDefault="00197308"/>
        </w:tc>
        <w:tc>
          <w:tcPr>
            <w:tcW w:w="0" w:type="auto"/>
            <w:tcBorders>
              <w:bottom w:val="single" w:sz="4" w:space="0" w:color="auto"/>
            </w:tcBorders>
            <w:vAlign w:val="center"/>
            <w:hideMark/>
          </w:tcPr>
          <w:p w14:paraId="42A73491" w14:textId="77777777" w:rsidR="00197308" w:rsidRPr="00197308" w:rsidRDefault="00197308"/>
        </w:tc>
      </w:tr>
    </w:tbl>
    <w:p w14:paraId="45089A1D" w14:textId="35E9F2EA" w:rsidR="00B07605" w:rsidRDefault="00DB0171" w:rsidP="00B551D4">
      <w:pPr>
        <w:rPr>
          <w:shd w:val="clear" w:color="auto" w:fill="FFFFFF"/>
        </w:rPr>
      </w:pPr>
      <w:r w:rsidRPr="005A4C5A">
        <w:rPr>
          <w:i/>
          <w:iCs/>
          <w:shd w:val="clear" w:color="auto" w:fill="FFFFFF"/>
        </w:rPr>
        <w:t>Note.</w:t>
      </w:r>
      <w:r>
        <w:rPr>
          <w:shd w:val="clear" w:color="auto" w:fill="FFFFFF"/>
        </w:rPr>
        <w:t xml:space="preserve"> </w:t>
      </w:r>
      <w:r w:rsidRPr="005A4C5A">
        <w:rPr>
          <w:i/>
          <w:iCs/>
          <w:shd w:val="clear" w:color="auto" w:fill="FFFFFF"/>
        </w:rPr>
        <w:t>SE</w:t>
      </w:r>
      <w:r>
        <w:rPr>
          <w:shd w:val="clear" w:color="auto" w:fill="FFFFFF"/>
        </w:rPr>
        <w:t xml:space="preserve"> represents the standard error, while </w:t>
      </w:r>
      <w:r w:rsidRPr="005A4C5A">
        <w:rPr>
          <w:i/>
          <w:iCs/>
          <w:shd w:val="clear" w:color="auto" w:fill="FFFFFF"/>
        </w:rPr>
        <w:t>CI</w:t>
      </w:r>
      <w:r>
        <w:rPr>
          <w:shd w:val="clear" w:color="auto" w:fill="FFFFFF"/>
        </w:rPr>
        <w:t xml:space="preserve"> </w:t>
      </w:r>
      <w:r w:rsidR="005A4C5A">
        <w:rPr>
          <w:shd w:val="clear" w:color="auto" w:fill="FFFFFF"/>
        </w:rPr>
        <w:t>represents the confidence interval.</w:t>
      </w:r>
      <w:r w:rsidR="001348DD">
        <w:rPr>
          <w:shd w:val="clear" w:color="auto" w:fill="FFFFFF"/>
        </w:rPr>
        <w:t xml:space="preserve"> </w:t>
      </w:r>
      <w:r w:rsidR="001348DD" w:rsidRPr="001348DD">
        <w:rPr>
          <w:i/>
          <w:iCs/>
          <w:shd w:val="clear" w:color="auto" w:fill="FFFFFF"/>
        </w:rPr>
        <w:t>p</w:t>
      </w:r>
      <w:r w:rsidR="001348DD">
        <w:rPr>
          <w:shd w:val="clear" w:color="auto" w:fill="FFFFFF"/>
        </w:rPr>
        <w:t xml:space="preserve">-values were included as linear mixed models account for </w:t>
      </w:r>
      <w:r w:rsidR="00283FF9">
        <w:rPr>
          <w:shd w:val="clear" w:color="auto" w:fill="FFFFFF"/>
        </w:rPr>
        <w:t>non-</w:t>
      </w:r>
      <w:r w:rsidR="001348DD">
        <w:rPr>
          <w:shd w:val="clear" w:color="auto" w:fill="FFFFFF"/>
        </w:rPr>
        <w:t xml:space="preserve">independence, and therefore do not inflate the </w:t>
      </w:r>
      <w:r w:rsidR="001348DD" w:rsidRPr="001348DD">
        <w:rPr>
          <w:i/>
          <w:iCs/>
          <w:shd w:val="clear" w:color="auto" w:fill="FFFFFF"/>
        </w:rPr>
        <w:t>p</w:t>
      </w:r>
      <w:r w:rsidR="001348DD">
        <w:rPr>
          <w:shd w:val="clear" w:color="auto" w:fill="FFFFFF"/>
        </w:rPr>
        <w:t>-value</w:t>
      </w:r>
      <w:r w:rsidR="00283FF9">
        <w:rPr>
          <w:shd w:val="clear" w:color="auto" w:fill="FFFFFF"/>
        </w:rPr>
        <w:t>, making it more reliable.</w:t>
      </w:r>
    </w:p>
    <w:p w14:paraId="41415BB3" w14:textId="0367C05E" w:rsidR="00B47EE2" w:rsidRDefault="00B47EE2" w:rsidP="00B551D4">
      <w:pPr>
        <w:rPr>
          <w:shd w:val="clear" w:color="auto" w:fill="FFFFFF"/>
        </w:rPr>
      </w:pPr>
    </w:p>
    <w:p w14:paraId="3E4B7D90" w14:textId="711CC59E" w:rsidR="00B47EE2" w:rsidRDefault="00B47EE2" w:rsidP="00B551D4">
      <w:pPr>
        <w:rPr>
          <w:shd w:val="clear" w:color="auto" w:fill="FFFFFF"/>
        </w:rPr>
      </w:pPr>
    </w:p>
    <w:p w14:paraId="77D62319" w14:textId="6D0D7B14" w:rsidR="00B47EE2" w:rsidRDefault="00B47EE2" w:rsidP="00B551D4">
      <w:pPr>
        <w:rPr>
          <w:shd w:val="clear" w:color="auto" w:fill="FFFFFF"/>
        </w:rPr>
      </w:pPr>
    </w:p>
    <w:p w14:paraId="393797FD" w14:textId="24CEAA24" w:rsidR="00B47EE2" w:rsidRDefault="00B47EE2" w:rsidP="00B551D4">
      <w:pPr>
        <w:rPr>
          <w:shd w:val="clear" w:color="auto" w:fill="FFFFFF"/>
        </w:rPr>
      </w:pPr>
    </w:p>
    <w:p w14:paraId="2761E9C4" w14:textId="7251D100" w:rsidR="00B47EE2" w:rsidRDefault="00B47EE2" w:rsidP="00B551D4">
      <w:pPr>
        <w:rPr>
          <w:shd w:val="clear" w:color="auto" w:fill="FFFFFF"/>
        </w:rPr>
      </w:pPr>
    </w:p>
    <w:p w14:paraId="47CBF42C" w14:textId="76630988" w:rsidR="00B47EE2" w:rsidRDefault="00B47EE2" w:rsidP="00B551D4">
      <w:pPr>
        <w:rPr>
          <w:shd w:val="clear" w:color="auto" w:fill="FFFFFF"/>
        </w:rPr>
      </w:pPr>
    </w:p>
    <w:p w14:paraId="5071A688" w14:textId="330EA0A0" w:rsidR="00B47EE2" w:rsidRDefault="00B47EE2" w:rsidP="00B551D4">
      <w:pPr>
        <w:rPr>
          <w:shd w:val="clear" w:color="auto" w:fill="FFFFFF"/>
        </w:rPr>
      </w:pPr>
    </w:p>
    <w:p w14:paraId="5334DF35" w14:textId="2E63E03A" w:rsidR="00B47EE2" w:rsidRDefault="00B47EE2" w:rsidP="00B551D4">
      <w:pPr>
        <w:rPr>
          <w:shd w:val="clear" w:color="auto" w:fill="FFFFFF"/>
        </w:rPr>
      </w:pPr>
    </w:p>
    <w:p w14:paraId="489DE118" w14:textId="6BD12F41" w:rsidR="00B47EE2" w:rsidRDefault="00B47EE2" w:rsidP="00B551D4">
      <w:pPr>
        <w:rPr>
          <w:shd w:val="clear" w:color="auto" w:fill="FFFFFF"/>
        </w:rPr>
      </w:pPr>
    </w:p>
    <w:p w14:paraId="530ED323" w14:textId="7AC6CFBC" w:rsidR="00B47EE2" w:rsidRDefault="00B47EE2" w:rsidP="00B551D4">
      <w:pPr>
        <w:rPr>
          <w:shd w:val="clear" w:color="auto" w:fill="FFFFFF"/>
        </w:rPr>
      </w:pPr>
    </w:p>
    <w:p w14:paraId="381C6053" w14:textId="33A821E6" w:rsidR="00B47EE2" w:rsidRDefault="00B47EE2" w:rsidP="00B551D4">
      <w:pPr>
        <w:rPr>
          <w:shd w:val="clear" w:color="auto" w:fill="FFFFFF"/>
        </w:rPr>
      </w:pPr>
    </w:p>
    <w:p w14:paraId="542954E9" w14:textId="50AB5F1C" w:rsidR="00B47EE2" w:rsidRDefault="00B47EE2" w:rsidP="00B551D4">
      <w:pPr>
        <w:rPr>
          <w:shd w:val="clear" w:color="auto" w:fill="FFFFFF"/>
        </w:rPr>
      </w:pPr>
    </w:p>
    <w:p w14:paraId="596CA7A9" w14:textId="3868ED37" w:rsidR="00B47EE2" w:rsidRDefault="00B47EE2" w:rsidP="00B551D4">
      <w:pPr>
        <w:rPr>
          <w:shd w:val="clear" w:color="auto" w:fill="FFFFFF"/>
        </w:rPr>
      </w:pPr>
    </w:p>
    <w:p w14:paraId="2C612342" w14:textId="09CD9673" w:rsidR="00B47EE2" w:rsidRDefault="00B47EE2" w:rsidP="00B551D4">
      <w:pPr>
        <w:rPr>
          <w:shd w:val="clear" w:color="auto" w:fill="FFFFFF"/>
        </w:rPr>
      </w:pPr>
    </w:p>
    <w:p w14:paraId="2F116589" w14:textId="4971159B" w:rsidR="005A4C5A" w:rsidRDefault="005A4C5A" w:rsidP="00B551D4">
      <w:pPr>
        <w:rPr>
          <w:shd w:val="clear" w:color="auto" w:fill="FFFFFF"/>
        </w:rPr>
      </w:pPr>
    </w:p>
    <w:p w14:paraId="1256B72C" w14:textId="23BDE0FD" w:rsidR="005A4C5A" w:rsidRDefault="005A4C5A" w:rsidP="00B551D4">
      <w:pPr>
        <w:rPr>
          <w:shd w:val="clear" w:color="auto" w:fill="FFFFFF"/>
        </w:rPr>
      </w:pPr>
    </w:p>
    <w:p w14:paraId="466D00C2" w14:textId="5EC2EAD1" w:rsidR="005A4C5A" w:rsidRDefault="005A4C5A" w:rsidP="00B551D4">
      <w:pPr>
        <w:rPr>
          <w:shd w:val="clear" w:color="auto" w:fill="FFFFFF"/>
        </w:rPr>
      </w:pPr>
    </w:p>
    <w:p w14:paraId="76B733AE" w14:textId="6D469FA8" w:rsidR="005A4C5A" w:rsidRDefault="005A4C5A" w:rsidP="00B551D4">
      <w:pPr>
        <w:rPr>
          <w:shd w:val="clear" w:color="auto" w:fill="FFFFFF"/>
        </w:rPr>
      </w:pPr>
    </w:p>
    <w:p w14:paraId="4967DD34" w14:textId="309DE065" w:rsidR="005A4C5A" w:rsidRDefault="005A4C5A" w:rsidP="00B551D4">
      <w:pPr>
        <w:rPr>
          <w:shd w:val="clear" w:color="auto" w:fill="FFFFFF"/>
        </w:rPr>
      </w:pPr>
    </w:p>
    <w:p w14:paraId="33B647A0" w14:textId="72E6A328" w:rsidR="005A4C5A" w:rsidRDefault="005A4C5A" w:rsidP="00B551D4">
      <w:pPr>
        <w:rPr>
          <w:shd w:val="clear" w:color="auto" w:fill="FFFFFF"/>
        </w:rPr>
      </w:pPr>
    </w:p>
    <w:p w14:paraId="150E342A" w14:textId="5CF3E1D5" w:rsidR="005A4C5A" w:rsidRDefault="005A4C5A" w:rsidP="00B551D4">
      <w:pPr>
        <w:rPr>
          <w:shd w:val="clear" w:color="auto" w:fill="FFFFFF"/>
        </w:rPr>
      </w:pPr>
    </w:p>
    <w:p w14:paraId="132B9986" w14:textId="0AAD67CC" w:rsidR="005A4C5A" w:rsidRDefault="005A4C5A" w:rsidP="00B551D4">
      <w:pPr>
        <w:rPr>
          <w:shd w:val="clear" w:color="auto" w:fill="FFFFFF"/>
        </w:rPr>
      </w:pPr>
    </w:p>
    <w:p w14:paraId="3973C6D7" w14:textId="299FF5C2" w:rsidR="005A4C5A" w:rsidRDefault="005A4C5A" w:rsidP="00B551D4">
      <w:pPr>
        <w:rPr>
          <w:shd w:val="clear" w:color="auto" w:fill="FFFFFF"/>
        </w:rPr>
      </w:pPr>
    </w:p>
    <w:p w14:paraId="78A3CA2C" w14:textId="3E8FEAC0" w:rsidR="005A4C5A" w:rsidRDefault="005A4C5A" w:rsidP="00B551D4">
      <w:pPr>
        <w:rPr>
          <w:shd w:val="clear" w:color="auto" w:fill="FFFFFF"/>
        </w:rPr>
      </w:pPr>
    </w:p>
    <w:p w14:paraId="322DAFD4" w14:textId="1DBF16F5" w:rsidR="005A4C5A" w:rsidRDefault="005A4C5A" w:rsidP="00B551D4">
      <w:pPr>
        <w:rPr>
          <w:shd w:val="clear" w:color="auto" w:fill="FFFFFF"/>
        </w:rPr>
      </w:pPr>
    </w:p>
    <w:p w14:paraId="46E07EA9" w14:textId="2D67E214" w:rsidR="005A4C5A" w:rsidRDefault="005A4C5A" w:rsidP="00B551D4">
      <w:pPr>
        <w:rPr>
          <w:shd w:val="clear" w:color="auto" w:fill="FFFFFF"/>
        </w:rPr>
      </w:pPr>
    </w:p>
    <w:p w14:paraId="0558D417" w14:textId="3BCD1A06" w:rsidR="005A4C5A" w:rsidRDefault="005A4C5A" w:rsidP="00B551D4">
      <w:pPr>
        <w:rPr>
          <w:shd w:val="clear" w:color="auto" w:fill="FFFFFF"/>
        </w:rPr>
      </w:pPr>
    </w:p>
    <w:p w14:paraId="5B8131D7" w14:textId="77777777" w:rsidR="00B551D4" w:rsidRPr="00197308" w:rsidRDefault="00B551D4"/>
    <w:sectPr w:rsidR="00B551D4" w:rsidRPr="00197308" w:rsidSect="00D3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DF"/>
    <w:rsid w:val="00010997"/>
    <w:rsid w:val="00091EF8"/>
    <w:rsid w:val="000D6470"/>
    <w:rsid w:val="001023EC"/>
    <w:rsid w:val="001115DF"/>
    <w:rsid w:val="001348DD"/>
    <w:rsid w:val="001362C3"/>
    <w:rsid w:val="001715E5"/>
    <w:rsid w:val="0017305D"/>
    <w:rsid w:val="00184678"/>
    <w:rsid w:val="00192252"/>
    <w:rsid w:val="00193E79"/>
    <w:rsid w:val="00197308"/>
    <w:rsid w:val="001C2805"/>
    <w:rsid w:val="001E6E44"/>
    <w:rsid w:val="00200309"/>
    <w:rsid w:val="00201C19"/>
    <w:rsid w:val="00214187"/>
    <w:rsid w:val="002318CA"/>
    <w:rsid w:val="00236D78"/>
    <w:rsid w:val="00283FF9"/>
    <w:rsid w:val="00287ABB"/>
    <w:rsid w:val="002A51F4"/>
    <w:rsid w:val="002B7FB7"/>
    <w:rsid w:val="002C7932"/>
    <w:rsid w:val="002F2F3A"/>
    <w:rsid w:val="00322B63"/>
    <w:rsid w:val="00351548"/>
    <w:rsid w:val="00363B6C"/>
    <w:rsid w:val="003A2652"/>
    <w:rsid w:val="003A755B"/>
    <w:rsid w:val="003C1B52"/>
    <w:rsid w:val="003C7E93"/>
    <w:rsid w:val="003E2852"/>
    <w:rsid w:val="0040397C"/>
    <w:rsid w:val="00411CF6"/>
    <w:rsid w:val="00467BDF"/>
    <w:rsid w:val="00472F83"/>
    <w:rsid w:val="00491B1A"/>
    <w:rsid w:val="004B0132"/>
    <w:rsid w:val="004B17AE"/>
    <w:rsid w:val="004D49A4"/>
    <w:rsid w:val="004F30FF"/>
    <w:rsid w:val="00502E2C"/>
    <w:rsid w:val="00555F41"/>
    <w:rsid w:val="005A4C5A"/>
    <w:rsid w:val="005D1791"/>
    <w:rsid w:val="005F54E3"/>
    <w:rsid w:val="00600D59"/>
    <w:rsid w:val="00603670"/>
    <w:rsid w:val="006279F8"/>
    <w:rsid w:val="00634185"/>
    <w:rsid w:val="00646544"/>
    <w:rsid w:val="00652B52"/>
    <w:rsid w:val="00663BEC"/>
    <w:rsid w:val="006A5041"/>
    <w:rsid w:val="006C09C7"/>
    <w:rsid w:val="006C5E60"/>
    <w:rsid w:val="006D284E"/>
    <w:rsid w:val="006D52FC"/>
    <w:rsid w:val="006E4C5E"/>
    <w:rsid w:val="007112FF"/>
    <w:rsid w:val="00716AC3"/>
    <w:rsid w:val="00722568"/>
    <w:rsid w:val="00740D09"/>
    <w:rsid w:val="00746876"/>
    <w:rsid w:val="00772366"/>
    <w:rsid w:val="00777AC7"/>
    <w:rsid w:val="00781164"/>
    <w:rsid w:val="00782B57"/>
    <w:rsid w:val="0078385E"/>
    <w:rsid w:val="00796355"/>
    <w:rsid w:val="007E5776"/>
    <w:rsid w:val="007F0B81"/>
    <w:rsid w:val="0081324E"/>
    <w:rsid w:val="0083443B"/>
    <w:rsid w:val="0084523F"/>
    <w:rsid w:val="00894723"/>
    <w:rsid w:val="008D637C"/>
    <w:rsid w:val="00940D49"/>
    <w:rsid w:val="009508A6"/>
    <w:rsid w:val="009879BF"/>
    <w:rsid w:val="009C63A3"/>
    <w:rsid w:val="009E319F"/>
    <w:rsid w:val="00A40314"/>
    <w:rsid w:val="00A436F5"/>
    <w:rsid w:val="00A747AD"/>
    <w:rsid w:val="00AC12A2"/>
    <w:rsid w:val="00AE0B98"/>
    <w:rsid w:val="00B006B6"/>
    <w:rsid w:val="00B07605"/>
    <w:rsid w:val="00B47EE2"/>
    <w:rsid w:val="00B542D3"/>
    <w:rsid w:val="00B551D4"/>
    <w:rsid w:val="00B92D69"/>
    <w:rsid w:val="00B948E5"/>
    <w:rsid w:val="00BA0BAA"/>
    <w:rsid w:val="00BA6766"/>
    <w:rsid w:val="00BB4016"/>
    <w:rsid w:val="00BF0C1E"/>
    <w:rsid w:val="00BF39D8"/>
    <w:rsid w:val="00BF58EC"/>
    <w:rsid w:val="00C00BB8"/>
    <w:rsid w:val="00C1441F"/>
    <w:rsid w:val="00C63CB5"/>
    <w:rsid w:val="00C80237"/>
    <w:rsid w:val="00CA2F3B"/>
    <w:rsid w:val="00CA6E19"/>
    <w:rsid w:val="00CE1979"/>
    <w:rsid w:val="00D158DA"/>
    <w:rsid w:val="00D176A5"/>
    <w:rsid w:val="00D35B08"/>
    <w:rsid w:val="00D524AF"/>
    <w:rsid w:val="00D575C6"/>
    <w:rsid w:val="00D71CCD"/>
    <w:rsid w:val="00D74214"/>
    <w:rsid w:val="00D83CDF"/>
    <w:rsid w:val="00DA5830"/>
    <w:rsid w:val="00DB0171"/>
    <w:rsid w:val="00DB64E8"/>
    <w:rsid w:val="00DD6306"/>
    <w:rsid w:val="00DE5282"/>
    <w:rsid w:val="00E03EC8"/>
    <w:rsid w:val="00E205B6"/>
    <w:rsid w:val="00E73882"/>
    <w:rsid w:val="00E857B4"/>
    <w:rsid w:val="00E9508C"/>
    <w:rsid w:val="00E96065"/>
    <w:rsid w:val="00EB012B"/>
    <w:rsid w:val="00ED0A7E"/>
    <w:rsid w:val="00EE51DA"/>
    <w:rsid w:val="00F15C6F"/>
    <w:rsid w:val="00F24DC1"/>
    <w:rsid w:val="00F427FF"/>
    <w:rsid w:val="00F50C2A"/>
    <w:rsid w:val="00FA10FB"/>
    <w:rsid w:val="00FC657E"/>
    <w:rsid w:val="00FE3ABB"/>
    <w:rsid w:val="00FE5647"/>
    <w:rsid w:val="00FF3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F92E"/>
  <w15:chartTrackingRefBased/>
  <w15:docId w15:val="{0BCF637F-29B1-4A4A-97F6-0B5C2ED5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3E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6">
    <w:name w:val="s6"/>
    <w:basedOn w:val="DefaultParagraphFont"/>
    <w:rsid w:val="001715E5"/>
  </w:style>
  <w:style w:type="character" w:customStyle="1" w:styleId="apple-converted-space">
    <w:name w:val="apple-converted-space"/>
    <w:basedOn w:val="DefaultParagraphFont"/>
    <w:rsid w:val="001715E5"/>
  </w:style>
  <w:style w:type="character" w:styleId="Strong">
    <w:name w:val="Strong"/>
    <w:basedOn w:val="DefaultParagraphFont"/>
    <w:uiPriority w:val="22"/>
    <w:qFormat/>
    <w:rsid w:val="00600D59"/>
    <w:rPr>
      <w:b/>
      <w:bCs/>
    </w:rPr>
  </w:style>
  <w:style w:type="character" w:customStyle="1" w:styleId="s4">
    <w:name w:val="s4"/>
    <w:basedOn w:val="DefaultParagraphFont"/>
    <w:rsid w:val="0017305D"/>
  </w:style>
  <w:style w:type="character" w:customStyle="1" w:styleId="s9">
    <w:name w:val="s9"/>
    <w:basedOn w:val="DefaultParagraphFont"/>
    <w:rsid w:val="00193E79"/>
  </w:style>
  <w:style w:type="character" w:styleId="Hyperlink">
    <w:name w:val="Hyperlink"/>
    <w:basedOn w:val="DefaultParagraphFont"/>
    <w:uiPriority w:val="99"/>
    <w:unhideWhenUsed/>
    <w:rsid w:val="002B7FB7"/>
    <w:rPr>
      <w:color w:val="0563C1" w:themeColor="hyperlink"/>
      <w:u w:val="single"/>
    </w:rPr>
  </w:style>
  <w:style w:type="character" w:styleId="FollowedHyperlink">
    <w:name w:val="FollowedHyperlink"/>
    <w:basedOn w:val="DefaultParagraphFont"/>
    <w:uiPriority w:val="99"/>
    <w:semiHidden/>
    <w:unhideWhenUsed/>
    <w:rsid w:val="002B7FB7"/>
    <w:rPr>
      <w:color w:val="954F72" w:themeColor="followedHyperlink"/>
      <w:u w:val="single"/>
    </w:rPr>
  </w:style>
  <w:style w:type="paragraph" w:styleId="Caption">
    <w:name w:val="caption"/>
    <w:basedOn w:val="Normal"/>
    <w:next w:val="Normal"/>
    <w:uiPriority w:val="35"/>
    <w:unhideWhenUsed/>
    <w:qFormat/>
    <w:rsid w:val="003C1B52"/>
    <w:pPr>
      <w:spacing w:after="200"/>
    </w:pPr>
    <w:rPr>
      <w:i/>
      <w:iCs/>
      <w:color w:val="44546A" w:themeColor="text2"/>
      <w:sz w:val="18"/>
      <w:szCs w:val="18"/>
    </w:rPr>
  </w:style>
  <w:style w:type="table" w:styleId="TableGrid">
    <w:name w:val="Table Grid"/>
    <w:basedOn w:val="TableNormal"/>
    <w:uiPriority w:val="39"/>
    <w:rsid w:val="003C1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6555">
      <w:bodyDiv w:val="1"/>
      <w:marLeft w:val="0"/>
      <w:marRight w:val="0"/>
      <w:marTop w:val="0"/>
      <w:marBottom w:val="0"/>
      <w:divBdr>
        <w:top w:val="none" w:sz="0" w:space="0" w:color="auto"/>
        <w:left w:val="none" w:sz="0" w:space="0" w:color="auto"/>
        <w:bottom w:val="none" w:sz="0" w:space="0" w:color="auto"/>
        <w:right w:val="none" w:sz="0" w:space="0" w:color="auto"/>
      </w:divBdr>
    </w:div>
    <w:div w:id="123817269">
      <w:bodyDiv w:val="1"/>
      <w:marLeft w:val="0"/>
      <w:marRight w:val="0"/>
      <w:marTop w:val="0"/>
      <w:marBottom w:val="0"/>
      <w:divBdr>
        <w:top w:val="none" w:sz="0" w:space="0" w:color="auto"/>
        <w:left w:val="none" w:sz="0" w:space="0" w:color="auto"/>
        <w:bottom w:val="none" w:sz="0" w:space="0" w:color="auto"/>
        <w:right w:val="none" w:sz="0" w:space="0" w:color="auto"/>
      </w:divBdr>
    </w:div>
    <w:div w:id="459616096">
      <w:bodyDiv w:val="1"/>
      <w:marLeft w:val="0"/>
      <w:marRight w:val="0"/>
      <w:marTop w:val="0"/>
      <w:marBottom w:val="0"/>
      <w:divBdr>
        <w:top w:val="none" w:sz="0" w:space="0" w:color="auto"/>
        <w:left w:val="none" w:sz="0" w:space="0" w:color="auto"/>
        <w:bottom w:val="none" w:sz="0" w:space="0" w:color="auto"/>
        <w:right w:val="none" w:sz="0" w:space="0" w:color="auto"/>
      </w:divBdr>
    </w:div>
    <w:div w:id="490289726">
      <w:bodyDiv w:val="1"/>
      <w:marLeft w:val="0"/>
      <w:marRight w:val="0"/>
      <w:marTop w:val="0"/>
      <w:marBottom w:val="0"/>
      <w:divBdr>
        <w:top w:val="none" w:sz="0" w:space="0" w:color="auto"/>
        <w:left w:val="none" w:sz="0" w:space="0" w:color="auto"/>
        <w:bottom w:val="none" w:sz="0" w:space="0" w:color="auto"/>
        <w:right w:val="none" w:sz="0" w:space="0" w:color="auto"/>
      </w:divBdr>
    </w:div>
    <w:div w:id="523175717">
      <w:bodyDiv w:val="1"/>
      <w:marLeft w:val="0"/>
      <w:marRight w:val="0"/>
      <w:marTop w:val="0"/>
      <w:marBottom w:val="0"/>
      <w:divBdr>
        <w:top w:val="none" w:sz="0" w:space="0" w:color="auto"/>
        <w:left w:val="none" w:sz="0" w:space="0" w:color="auto"/>
        <w:bottom w:val="none" w:sz="0" w:space="0" w:color="auto"/>
        <w:right w:val="none" w:sz="0" w:space="0" w:color="auto"/>
      </w:divBdr>
    </w:div>
    <w:div w:id="592127003">
      <w:bodyDiv w:val="1"/>
      <w:marLeft w:val="0"/>
      <w:marRight w:val="0"/>
      <w:marTop w:val="0"/>
      <w:marBottom w:val="0"/>
      <w:divBdr>
        <w:top w:val="none" w:sz="0" w:space="0" w:color="auto"/>
        <w:left w:val="none" w:sz="0" w:space="0" w:color="auto"/>
        <w:bottom w:val="none" w:sz="0" w:space="0" w:color="auto"/>
        <w:right w:val="none" w:sz="0" w:space="0" w:color="auto"/>
      </w:divBdr>
    </w:div>
    <w:div w:id="597907370">
      <w:bodyDiv w:val="1"/>
      <w:marLeft w:val="0"/>
      <w:marRight w:val="0"/>
      <w:marTop w:val="0"/>
      <w:marBottom w:val="0"/>
      <w:divBdr>
        <w:top w:val="none" w:sz="0" w:space="0" w:color="auto"/>
        <w:left w:val="none" w:sz="0" w:space="0" w:color="auto"/>
        <w:bottom w:val="none" w:sz="0" w:space="0" w:color="auto"/>
        <w:right w:val="none" w:sz="0" w:space="0" w:color="auto"/>
      </w:divBdr>
    </w:div>
    <w:div w:id="729155190">
      <w:bodyDiv w:val="1"/>
      <w:marLeft w:val="0"/>
      <w:marRight w:val="0"/>
      <w:marTop w:val="0"/>
      <w:marBottom w:val="0"/>
      <w:divBdr>
        <w:top w:val="none" w:sz="0" w:space="0" w:color="auto"/>
        <w:left w:val="none" w:sz="0" w:space="0" w:color="auto"/>
        <w:bottom w:val="none" w:sz="0" w:space="0" w:color="auto"/>
        <w:right w:val="none" w:sz="0" w:space="0" w:color="auto"/>
      </w:divBdr>
    </w:div>
    <w:div w:id="768891944">
      <w:bodyDiv w:val="1"/>
      <w:marLeft w:val="0"/>
      <w:marRight w:val="0"/>
      <w:marTop w:val="0"/>
      <w:marBottom w:val="0"/>
      <w:divBdr>
        <w:top w:val="none" w:sz="0" w:space="0" w:color="auto"/>
        <w:left w:val="none" w:sz="0" w:space="0" w:color="auto"/>
        <w:bottom w:val="none" w:sz="0" w:space="0" w:color="auto"/>
        <w:right w:val="none" w:sz="0" w:space="0" w:color="auto"/>
      </w:divBdr>
    </w:div>
    <w:div w:id="804472201">
      <w:bodyDiv w:val="1"/>
      <w:marLeft w:val="0"/>
      <w:marRight w:val="0"/>
      <w:marTop w:val="0"/>
      <w:marBottom w:val="0"/>
      <w:divBdr>
        <w:top w:val="none" w:sz="0" w:space="0" w:color="auto"/>
        <w:left w:val="none" w:sz="0" w:space="0" w:color="auto"/>
        <w:bottom w:val="none" w:sz="0" w:space="0" w:color="auto"/>
        <w:right w:val="none" w:sz="0" w:space="0" w:color="auto"/>
      </w:divBdr>
    </w:div>
    <w:div w:id="817574878">
      <w:bodyDiv w:val="1"/>
      <w:marLeft w:val="0"/>
      <w:marRight w:val="0"/>
      <w:marTop w:val="0"/>
      <w:marBottom w:val="0"/>
      <w:divBdr>
        <w:top w:val="none" w:sz="0" w:space="0" w:color="auto"/>
        <w:left w:val="none" w:sz="0" w:space="0" w:color="auto"/>
        <w:bottom w:val="none" w:sz="0" w:space="0" w:color="auto"/>
        <w:right w:val="none" w:sz="0" w:space="0" w:color="auto"/>
      </w:divBdr>
    </w:div>
    <w:div w:id="864826749">
      <w:bodyDiv w:val="1"/>
      <w:marLeft w:val="0"/>
      <w:marRight w:val="0"/>
      <w:marTop w:val="0"/>
      <w:marBottom w:val="0"/>
      <w:divBdr>
        <w:top w:val="none" w:sz="0" w:space="0" w:color="auto"/>
        <w:left w:val="none" w:sz="0" w:space="0" w:color="auto"/>
        <w:bottom w:val="none" w:sz="0" w:space="0" w:color="auto"/>
        <w:right w:val="none" w:sz="0" w:space="0" w:color="auto"/>
      </w:divBdr>
    </w:div>
    <w:div w:id="916671945">
      <w:bodyDiv w:val="1"/>
      <w:marLeft w:val="0"/>
      <w:marRight w:val="0"/>
      <w:marTop w:val="0"/>
      <w:marBottom w:val="0"/>
      <w:divBdr>
        <w:top w:val="none" w:sz="0" w:space="0" w:color="auto"/>
        <w:left w:val="none" w:sz="0" w:space="0" w:color="auto"/>
        <w:bottom w:val="none" w:sz="0" w:space="0" w:color="auto"/>
        <w:right w:val="none" w:sz="0" w:space="0" w:color="auto"/>
      </w:divBdr>
    </w:div>
    <w:div w:id="924727095">
      <w:bodyDiv w:val="1"/>
      <w:marLeft w:val="0"/>
      <w:marRight w:val="0"/>
      <w:marTop w:val="0"/>
      <w:marBottom w:val="0"/>
      <w:divBdr>
        <w:top w:val="none" w:sz="0" w:space="0" w:color="auto"/>
        <w:left w:val="none" w:sz="0" w:space="0" w:color="auto"/>
        <w:bottom w:val="none" w:sz="0" w:space="0" w:color="auto"/>
        <w:right w:val="none" w:sz="0" w:space="0" w:color="auto"/>
      </w:divBdr>
    </w:div>
    <w:div w:id="958218220">
      <w:bodyDiv w:val="1"/>
      <w:marLeft w:val="0"/>
      <w:marRight w:val="0"/>
      <w:marTop w:val="0"/>
      <w:marBottom w:val="0"/>
      <w:divBdr>
        <w:top w:val="none" w:sz="0" w:space="0" w:color="auto"/>
        <w:left w:val="none" w:sz="0" w:space="0" w:color="auto"/>
        <w:bottom w:val="none" w:sz="0" w:space="0" w:color="auto"/>
        <w:right w:val="none" w:sz="0" w:space="0" w:color="auto"/>
      </w:divBdr>
    </w:div>
    <w:div w:id="976883532">
      <w:bodyDiv w:val="1"/>
      <w:marLeft w:val="0"/>
      <w:marRight w:val="0"/>
      <w:marTop w:val="0"/>
      <w:marBottom w:val="0"/>
      <w:divBdr>
        <w:top w:val="none" w:sz="0" w:space="0" w:color="auto"/>
        <w:left w:val="none" w:sz="0" w:space="0" w:color="auto"/>
        <w:bottom w:val="none" w:sz="0" w:space="0" w:color="auto"/>
        <w:right w:val="none" w:sz="0" w:space="0" w:color="auto"/>
      </w:divBdr>
    </w:div>
    <w:div w:id="992223983">
      <w:bodyDiv w:val="1"/>
      <w:marLeft w:val="0"/>
      <w:marRight w:val="0"/>
      <w:marTop w:val="0"/>
      <w:marBottom w:val="0"/>
      <w:divBdr>
        <w:top w:val="none" w:sz="0" w:space="0" w:color="auto"/>
        <w:left w:val="none" w:sz="0" w:space="0" w:color="auto"/>
        <w:bottom w:val="none" w:sz="0" w:space="0" w:color="auto"/>
        <w:right w:val="none" w:sz="0" w:space="0" w:color="auto"/>
      </w:divBdr>
    </w:div>
    <w:div w:id="1008099859">
      <w:bodyDiv w:val="1"/>
      <w:marLeft w:val="0"/>
      <w:marRight w:val="0"/>
      <w:marTop w:val="0"/>
      <w:marBottom w:val="0"/>
      <w:divBdr>
        <w:top w:val="none" w:sz="0" w:space="0" w:color="auto"/>
        <w:left w:val="none" w:sz="0" w:space="0" w:color="auto"/>
        <w:bottom w:val="none" w:sz="0" w:space="0" w:color="auto"/>
        <w:right w:val="none" w:sz="0" w:space="0" w:color="auto"/>
      </w:divBdr>
    </w:div>
    <w:div w:id="1059016797">
      <w:bodyDiv w:val="1"/>
      <w:marLeft w:val="0"/>
      <w:marRight w:val="0"/>
      <w:marTop w:val="0"/>
      <w:marBottom w:val="0"/>
      <w:divBdr>
        <w:top w:val="none" w:sz="0" w:space="0" w:color="auto"/>
        <w:left w:val="none" w:sz="0" w:space="0" w:color="auto"/>
        <w:bottom w:val="none" w:sz="0" w:space="0" w:color="auto"/>
        <w:right w:val="none" w:sz="0" w:space="0" w:color="auto"/>
      </w:divBdr>
    </w:div>
    <w:div w:id="1126629481">
      <w:bodyDiv w:val="1"/>
      <w:marLeft w:val="0"/>
      <w:marRight w:val="0"/>
      <w:marTop w:val="0"/>
      <w:marBottom w:val="0"/>
      <w:divBdr>
        <w:top w:val="none" w:sz="0" w:space="0" w:color="auto"/>
        <w:left w:val="none" w:sz="0" w:space="0" w:color="auto"/>
        <w:bottom w:val="none" w:sz="0" w:space="0" w:color="auto"/>
        <w:right w:val="none" w:sz="0" w:space="0" w:color="auto"/>
      </w:divBdr>
    </w:div>
    <w:div w:id="1291597297">
      <w:bodyDiv w:val="1"/>
      <w:marLeft w:val="0"/>
      <w:marRight w:val="0"/>
      <w:marTop w:val="0"/>
      <w:marBottom w:val="0"/>
      <w:divBdr>
        <w:top w:val="none" w:sz="0" w:space="0" w:color="auto"/>
        <w:left w:val="none" w:sz="0" w:space="0" w:color="auto"/>
        <w:bottom w:val="none" w:sz="0" w:space="0" w:color="auto"/>
        <w:right w:val="none" w:sz="0" w:space="0" w:color="auto"/>
      </w:divBdr>
    </w:div>
    <w:div w:id="1301957858">
      <w:bodyDiv w:val="1"/>
      <w:marLeft w:val="0"/>
      <w:marRight w:val="0"/>
      <w:marTop w:val="0"/>
      <w:marBottom w:val="0"/>
      <w:divBdr>
        <w:top w:val="none" w:sz="0" w:space="0" w:color="auto"/>
        <w:left w:val="none" w:sz="0" w:space="0" w:color="auto"/>
        <w:bottom w:val="none" w:sz="0" w:space="0" w:color="auto"/>
        <w:right w:val="none" w:sz="0" w:space="0" w:color="auto"/>
      </w:divBdr>
    </w:div>
    <w:div w:id="1435857767">
      <w:bodyDiv w:val="1"/>
      <w:marLeft w:val="0"/>
      <w:marRight w:val="0"/>
      <w:marTop w:val="0"/>
      <w:marBottom w:val="0"/>
      <w:divBdr>
        <w:top w:val="none" w:sz="0" w:space="0" w:color="auto"/>
        <w:left w:val="none" w:sz="0" w:space="0" w:color="auto"/>
        <w:bottom w:val="none" w:sz="0" w:space="0" w:color="auto"/>
        <w:right w:val="none" w:sz="0" w:space="0" w:color="auto"/>
      </w:divBdr>
    </w:div>
    <w:div w:id="1517306853">
      <w:bodyDiv w:val="1"/>
      <w:marLeft w:val="0"/>
      <w:marRight w:val="0"/>
      <w:marTop w:val="0"/>
      <w:marBottom w:val="0"/>
      <w:divBdr>
        <w:top w:val="none" w:sz="0" w:space="0" w:color="auto"/>
        <w:left w:val="none" w:sz="0" w:space="0" w:color="auto"/>
        <w:bottom w:val="none" w:sz="0" w:space="0" w:color="auto"/>
        <w:right w:val="none" w:sz="0" w:space="0" w:color="auto"/>
      </w:divBdr>
    </w:div>
    <w:div w:id="1620650430">
      <w:bodyDiv w:val="1"/>
      <w:marLeft w:val="0"/>
      <w:marRight w:val="0"/>
      <w:marTop w:val="0"/>
      <w:marBottom w:val="0"/>
      <w:divBdr>
        <w:top w:val="none" w:sz="0" w:space="0" w:color="auto"/>
        <w:left w:val="none" w:sz="0" w:space="0" w:color="auto"/>
        <w:bottom w:val="none" w:sz="0" w:space="0" w:color="auto"/>
        <w:right w:val="none" w:sz="0" w:space="0" w:color="auto"/>
      </w:divBdr>
    </w:div>
    <w:div w:id="1633097856">
      <w:bodyDiv w:val="1"/>
      <w:marLeft w:val="0"/>
      <w:marRight w:val="0"/>
      <w:marTop w:val="0"/>
      <w:marBottom w:val="0"/>
      <w:divBdr>
        <w:top w:val="none" w:sz="0" w:space="0" w:color="auto"/>
        <w:left w:val="none" w:sz="0" w:space="0" w:color="auto"/>
        <w:bottom w:val="none" w:sz="0" w:space="0" w:color="auto"/>
        <w:right w:val="none" w:sz="0" w:space="0" w:color="auto"/>
      </w:divBdr>
    </w:div>
    <w:div w:id="1693334978">
      <w:bodyDiv w:val="1"/>
      <w:marLeft w:val="0"/>
      <w:marRight w:val="0"/>
      <w:marTop w:val="0"/>
      <w:marBottom w:val="0"/>
      <w:divBdr>
        <w:top w:val="none" w:sz="0" w:space="0" w:color="auto"/>
        <w:left w:val="none" w:sz="0" w:space="0" w:color="auto"/>
        <w:bottom w:val="none" w:sz="0" w:space="0" w:color="auto"/>
        <w:right w:val="none" w:sz="0" w:space="0" w:color="auto"/>
      </w:divBdr>
    </w:div>
    <w:div w:id="1766073754">
      <w:bodyDiv w:val="1"/>
      <w:marLeft w:val="0"/>
      <w:marRight w:val="0"/>
      <w:marTop w:val="0"/>
      <w:marBottom w:val="0"/>
      <w:divBdr>
        <w:top w:val="none" w:sz="0" w:space="0" w:color="auto"/>
        <w:left w:val="none" w:sz="0" w:space="0" w:color="auto"/>
        <w:bottom w:val="none" w:sz="0" w:space="0" w:color="auto"/>
        <w:right w:val="none" w:sz="0" w:space="0" w:color="auto"/>
      </w:divBdr>
    </w:div>
    <w:div w:id="1892374956">
      <w:bodyDiv w:val="1"/>
      <w:marLeft w:val="0"/>
      <w:marRight w:val="0"/>
      <w:marTop w:val="0"/>
      <w:marBottom w:val="0"/>
      <w:divBdr>
        <w:top w:val="none" w:sz="0" w:space="0" w:color="auto"/>
        <w:left w:val="none" w:sz="0" w:space="0" w:color="auto"/>
        <w:bottom w:val="none" w:sz="0" w:space="0" w:color="auto"/>
        <w:right w:val="none" w:sz="0" w:space="0" w:color="auto"/>
      </w:divBdr>
    </w:div>
    <w:div w:id="1938295173">
      <w:bodyDiv w:val="1"/>
      <w:marLeft w:val="0"/>
      <w:marRight w:val="0"/>
      <w:marTop w:val="0"/>
      <w:marBottom w:val="0"/>
      <w:divBdr>
        <w:top w:val="none" w:sz="0" w:space="0" w:color="auto"/>
        <w:left w:val="none" w:sz="0" w:space="0" w:color="auto"/>
        <w:bottom w:val="none" w:sz="0" w:space="0" w:color="auto"/>
        <w:right w:val="none" w:sz="0" w:space="0" w:color="auto"/>
      </w:divBdr>
    </w:div>
    <w:div w:id="1941838052">
      <w:bodyDiv w:val="1"/>
      <w:marLeft w:val="0"/>
      <w:marRight w:val="0"/>
      <w:marTop w:val="0"/>
      <w:marBottom w:val="0"/>
      <w:divBdr>
        <w:top w:val="none" w:sz="0" w:space="0" w:color="auto"/>
        <w:left w:val="none" w:sz="0" w:space="0" w:color="auto"/>
        <w:bottom w:val="none" w:sz="0" w:space="0" w:color="auto"/>
        <w:right w:val="none" w:sz="0" w:space="0" w:color="auto"/>
      </w:divBdr>
    </w:div>
    <w:div w:id="1958288592">
      <w:bodyDiv w:val="1"/>
      <w:marLeft w:val="0"/>
      <w:marRight w:val="0"/>
      <w:marTop w:val="0"/>
      <w:marBottom w:val="0"/>
      <w:divBdr>
        <w:top w:val="none" w:sz="0" w:space="0" w:color="auto"/>
        <w:left w:val="none" w:sz="0" w:space="0" w:color="auto"/>
        <w:bottom w:val="none" w:sz="0" w:space="0" w:color="auto"/>
        <w:right w:val="none" w:sz="0" w:space="0" w:color="auto"/>
      </w:divBdr>
    </w:div>
    <w:div w:id="1978991207">
      <w:bodyDiv w:val="1"/>
      <w:marLeft w:val="0"/>
      <w:marRight w:val="0"/>
      <w:marTop w:val="0"/>
      <w:marBottom w:val="0"/>
      <w:divBdr>
        <w:top w:val="none" w:sz="0" w:space="0" w:color="auto"/>
        <w:left w:val="none" w:sz="0" w:space="0" w:color="auto"/>
        <w:bottom w:val="none" w:sz="0" w:space="0" w:color="auto"/>
        <w:right w:val="none" w:sz="0" w:space="0" w:color="auto"/>
      </w:divBdr>
    </w:div>
    <w:div w:id="2020429878">
      <w:bodyDiv w:val="1"/>
      <w:marLeft w:val="0"/>
      <w:marRight w:val="0"/>
      <w:marTop w:val="0"/>
      <w:marBottom w:val="0"/>
      <w:divBdr>
        <w:top w:val="none" w:sz="0" w:space="0" w:color="auto"/>
        <w:left w:val="none" w:sz="0" w:space="0" w:color="auto"/>
        <w:bottom w:val="none" w:sz="0" w:space="0" w:color="auto"/>
        <w:right w:val="none" w:sz="0" w:space="0" w:color="auto"/>
      </w:divBdr>
    </w:div>
    <w:div w:id="2028751540">
      <w:bodyDiv w:val="1"/>
      <w:marLeft w:val="0"/>
      <w:marRight w:val="0"/>
      <w:marTop w:val="0"/>
      <w:marBottom w:val="0"/>
      <w:divBdr>
        <w:top w:val="none" w:sz="0" w:space="0" w:color="auto"/>
        <w:left w:val="none" w:sz="0" w:space="0" w:color="auto"/>
        <w:bottom w:val="none" w:sz="0" w:space="0" w:color="auto"/>
        <w:right w:val="none" w:sz="0" w:space="0" w:color="auto"/>
      </w:divBdr>
    </w:div>
    <w:div w:id="20460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iyakoven/PSYR6003-Assignment-4" TargetMode="External"/><Relationship Id="rId5" Type="http://schemas.openxmlformats.org/officeDocument/2006/relationships/hyperlink" Target="https://dstanley4.github.io/apaTables/articles/apaTab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81548-8474-F847-8D90-746F2092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Lee Inness</dc:creator>
  <cp:keywords/>
  <dc:description/>
  <cp:lastModifiedBy>Bronwyn Lee Inness</cp:lastModifiedBy>
  <cp:revision>115</cp:revision>
  <dcterms:created xsi:type="dcterms:W3CDTF">2025-04-08T17:14:00Z</dcterms:created>
  <dcterms:modified xsi:type="dcterms:W3CDTF">2025-04-13T22:04:00Z</dcterms:modified>
</cp:coreProperties>
</file>