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FAA" w:rsidRPr="0058133E" w:rsidRDefault="00965DD4" w:rsidP="00CB27A0">
      <w:pPr>
        <w:tabs>
          <w:tab w:val="right" w:pos="9638"/>
        </w:tabs>
        <w:spacing w:line="280" w:lineRule="exact"/>
        <w:ind w:leftChars="210" w:left="420"/>
        <w:jc w:val="left"/>
        <w:rPr>
          <w:rFonts w:ascii="宋体" w:hAnsi="宋体"/>
        </w:rPr>
      </w:pPr>
      <w:r w:rsidRPr="00994DA8">
        <w:rPr>
          <w:rFonts w:ascii="宋体" w:hAnsi="宋体"/>
          <w:noProof/>
        </w:rPr>
        <w:drawing>
          <wp:anchor distT="0" distB="0" distL="114300" distR="114300" simplePos="0" relativeHeight="251750400" behindDoc="0" locked="0" layoutInCell="1" allowOverlap="1" wp14:anchorId="2BDC2F4B" wp14:editId="656A3AC6">
            <wp:simplePos x="0" y="0"/>
            <wp:positionH relativeFrom="column">
              <wp:posOffset>5689854</wp:posOffset>
            </wp:positionH>
            <wp:positionV relativeFrom="paragraph">
              <wp:posOffset>-189103</wp:posOffset>
            </wp:positionV>
            <wp:extent cx="407724" cy="165354"/>
            <wp:effectExtent l="0" t="0" r="0" b="1270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24" cy="16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C6F" w:rsidRPr="0058133E">
        <w:rPr>
          <w:rFonts w:ascii="宋体" w:hAnsi="宋体"/>
        </w:rPr>
        <w:tab/>
      </w:r>
      <w:r w:rsidR="00980899">
        <w:rPr>
          <w:rFonts w:ascii="宋体" w:hAnsi="宋体"/>
          <w:noProof/>
          <w:sz w:val="16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11593302" wp14:editId="26069F8E">
                <wp:simplePos x="0" y="0"/>
                <wp:positionH relativeFrom="margin">
                  <wp:align>left</wp:align>
                </wp:positionH>
                <wp:positionV relativeFrom="paragraph">
                  <wp:posOffset>22859</wp:posOffset>
                </wp:positionV>
                <wp:extent cx="6120130" cy="0"/>
                <wp:effectExtent l="0" t="0" r="13970" b="0"/>
                <wp:wrapNone/>
                <wp:docPr id="17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66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3F620" id="直接连接符 1" o:spid="_x0000_s1026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page" from="0,1.8pt" to="481.9pt,1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kErR+QEAACgEAAAOAAAAZHJzL2Uyb0RvYy54bWysU82O0zAQviPxDpbvNGlZdVHUdA+7KpcV VCw8gOuMGwv/yTZN+hK8ABI3OHHkztvs8hiMnSYsP0ICcRnFnvm+me/zZHXRa0UO4IO0pqbzWUkJ GG4bafY1ffVy8+gJJSEy0zBlDdT0CIFerB8+WHWugoVtrWrAEyQxoepcTdsYXVUUgbegWZhZBwaT wnrNIh79vmg865Bdq2JRlsuis75x3nIIAW+vhiRdZ34hgMfnQgSIRNUUZ4s5+hx3KRbrFav2nrlW 8tMY7B+m0EwabDpRXbHIyBsvf6HSknsbrIgzbnVhhZAcsgZUMy9/UnPTMgdZC5oT3GRT+H+0/Nlh 64ls8O3OKTFM4xvdvft8+/bD1y/vMd59+kjmyaXOhQqLL83WJ528Nzfu2vLXAXPFD8l0CG4o64XX qRyFkj67fpxchz4SjpfLOUp/jI/Dx1zBqhHofIhPwWqSPmqqpEmGsIodrkNMrVk1lqRrZUiHUhbn ZZnLglWy2UilUjL4/e5SeXJguAybzXJ5dpaUIcW9Mjwpc5I0qMh64lHB0OAFCPQL554PHdKmwkTL OAcTs2OZCasTTOAIE/A02p+Ap/oEhbzFfwOeELmzNXECa2ms/93YsR9HFkP96MCgO1mws81x68fX xnXMzp1+nbTv988Z/v0HX38DAAD//wMAUEsDBBQABgAIAAAAIQDa4JNU2gAAAAQBAAAPAAAAZHJz L2Rvd25yZXYueG1sTI9BS8NAEIXvgv9hGcGb3Wg12JhNkYJQEA9WA3qbZsckuDsbs9s2+usdvejx 8R7ffFMuJ+/UnsbYBzZwPstAETfB9twaeH66O7sGFROyRReYDHxShGV1fFRiYcOBH2m/Sa0SCMcC DXQpDYXWsenIY5yFgVi6tzB6TBLHVtsRDwL3Tl9kWa499iwXOhxo1VHzvtl5A9k6r1uu7z+m14er 2rvFevX1cmnM6cl0ewMq0ZT+xvCjL+pQidM27NhG5YQhOwPzHJSUi3wuf2x/s65K/V+++gYAAP// AwBQSwECLQAUAAYACAAAACEAtoM4kv4AAADhAQAAEwAAAAAAAAAAAAAAAAAAAAAAW0NvbnRlbnRf VHlwZXNdLnhtbFBLAQItABQABgAIAAAAIQA4/SH/1gAAAJQBAAALAAAAAAAAAAAAAAAAAC8BAABf cmVscy8ucmVsc1BLAQItABQABgAIAAAAIQD5kErR+QEAACgEAAAOAAAAAAAAAAAAAAAAAC4CAABk cnMvZTJvRG9jLnhtbFBLAQItABQABgAIAAAAIQDa4JNU2gAAAAQBAAAPAAAAAAAAAAAAAAAAAFME AABkcnMvZG93bnJldi54bWxQSwUGAAAAAAQABADzAAAAWgUAAAAA " strokecolor="#f64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Style w:val="af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738"/>
        <w:gridCol w:w="7229"/>
      </w:tblGrid>
      <w:tr w:rsidR="0072037A" w:rsidRPr="009F6EDF" w:rsidTr="004E7665">
        <w:tc>
          <w:tcPr>
            <w:tcW w:w="867" w:type="pct"/>
            <w:vMerge w:val="restart"/>
          </w:tcPr>
          <w:p w:rsidR="0072037A" w:rsidRPr="009F6EDF" w:rsidRDefault="0014355D" w:rsidP="00A11700">
            <w:pPr>
              <w:jc w:val="both"/>
              <w:rPr>
                <w:rFonts w:ascii="宋体" w:hAnsi="宋体"/>
                <w:sz w:val="15"/>
                <w:szCs w:val="15"/>
              </w:rPr>
            </w:pPr>
            <w:r w:rsidRPr="009F6EDF">
              <w:rPr>
                <w:rFonts w:ascii="宋体" w:hAnsi="宋体"/>
                <w:sz w:val="15"/>
                <w:szCs w:val="15"/>
              </w:rPr>
              <w:t/>
              <w:t/>
              <w:drawing>
                <wp:inline distT="0" distR="0" distB="0" distL="0">
                  <wp:extent cx="1016000" cy="1016000"/>
                  <wp:docPr id="2" name="Drawing 2" descr="5f8fa3a8ea60860b75385c7208u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5f8fa3a8ea60860b75385c7208u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pct"/>
            <w:gridSpan w:val="2"/>
            <w:vAlign w:val="center"/>
          </w:tcPr>
          <w:p w:rsidR="0072037A" w:rsidRPr="009F6EDF" w:rsidRDefault="005D7DB4" w:rsidP="00EF5DF7">
            <w:pPr>
              <w:jc w:val="left"/>
              <w:rPr>
                <w:rFonts w:ascii="宋体" w:hAnsi="宋体" w:cs="Tahoma"/>
                <w:sz w:val="34"/>
                <w:szCs w:val="34"/>
              </w:rPr>
            </w:pPr>
            <w:r w:rsidRPr="00462EE0">
              <w:rPr>
                <w:rFonts w:ascii="宋体" w:hAnsi="宋体" w:cs="Tahoma"/>
                <w:sz w:val="34"/>
                <w:szCs w:val="34"/>
              </w:rPr>
              <w:t>李威</w:t>
            </w:r>
            <w:r>
              <w:rPr>
                <w:rFonts w:ascii="宋体" w:hAnsi="宋体" w:cs="Tahoma"/>
                <w:sz w:val="34"/>
                <w:szCs w:val="34"/>
              </w:rPr>
              <w:t xml:space="preserve">  </w:t>
            </w:r>
            <w:r w:rsidRPr="009A4D77">
              <w:rPr>
                <w:rFonts w:ascii="宋体" w:hAnsi="宋体"/>
                <w:sz w:val="22"/>
                <w:szCs w:val="22"/>
              </w:rPr>
              <w:t>男</w:t>
            </w:r>
            <w:r>
              <w:rPr>
                <w:rFonts w:ascii="宋体" w:hAnsi="宋体"/>
                <w:sz w:val="22"/>
                <w:szCs w:val="22"/>
              </w:rPr>
              <w:t>·</w:t>
            </w:r>
            <w:r w:rsidRPr="005A0F6B">
              <w:rPr>
                <w:rFonts w:ascii="宋体" w:hAnsi="宋体"/>
                <w:sz w:val="22"/>
                <w:szCs w:val="22"/>
              </w:rPr>
              <w:t>29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岁</w:t>
            </w:r>
            <w:r w:rsidRPr="0058133E">
              <w:rPr>
                <w:rFonts w:ascii="宋体" w:hAnsi="宋体"/>
                <w:sz w:val="22"/>
                <w:szCs w:val="22"/>
              </w:rPr>
              <w:t>·</w:t>
            </w:r>
            <w:r>
              <w:rPr>
                <w:rFonts w:ascii="宋体" w:hAnsi="宋体"/>
                <w:sz w:val="22"/>
                <w:szCs w:val="22"/>
              </w:rPr>
              <w:t>硕士</w:t>
            </w:r>
            <w:r w:rsidR="00221217">
              <w:rPr>
                <w:rFonts w:ascii="宋体" w:hAnsi="宋体"/>
                <w:sz w:val="22"/>
                <w:szCs w:val="22"/>
              </w:rPr>
              <w:t>·群众</w:t>
            </w:r>
            <w:r w:rsidR="00221217" w:rsidRPr="0058133E">
              <w:rPr>
                <w:rFonts w:ascii="宋体" w:hAnsi="宋体"/>
                <w:sz w:val="22"/>
                <w:szCs w:val="22"/>
              </w:rPr>
              <w:t>·</w:t>
            </w:r>
            <w:r w:rsidRPr="005A0F6B">
              <w:rPr>
                <w:rFonts w:ascii="宋体" w:hAnsi="宋体"/>
                <w:sz w:val="22"/>
                <w:szCs w:val="22"/>
              </w:rPr>
              <w:t>工作3年11个月</w:t>
            </w:r>
            <w:r w:rsidR="00EF5DF7" w:rsidRPr="009F6EDF">
              <w:rPr>
                <w:rFonts w:ascii="宋体" w:hAnsi="宋体" w:cs="Tahoma"/>
                <w:sz w:val="34"/>
                <w:szCs w:val="34"/>
              </w:rPr>
              <w:t xml:space="preserve"> </w:t>
            </w:r>
          </w:p>
        </w:tc>
      </w:tr>
      <w:tr w:rsidR="00683327" w:rsidRPr="009F6EDF" w:rsidTr="00D063F6">
        <w:trPr>
          <w:trHeight w:val="386"/>
        </w:trPr>
        <w:tc>
          <w:tcPr>
            <w:tcW w:w="867" w:type="pct"/>
            <w:vMerge/>
          </w:tcPr>
          <w:p w:rsidR="00683327" w:rsidRPr="009F6EDF" w:rsidRDefault="00683327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4133" w:type="pct"/>
            <w:gridSpan w:val="2"/>
            <w:vAlign w:val="center"/>
          </w:tcPr>
          <w:p w:rsidR="00683327" w:rsidRPr="009F6EDF" w:rsidRDefault="004A4906" w:rsidP="004A4906">
            <w:pPr>
              <w:spacing w:line="280" w:lineRule="exact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艾利安人才服务</w:t>
            </w:r>
            <w:r w:rsidR="00683327" w:rsidRPr="009F6EDF">
              <w:rPr>
                <w:rFonts w:ascii="宋体" w:hAnsi="宋体"/>
                <w:sz w:val="24"/>
                <w:szCs w:val="24"/>
              </w:rPr>
              <w:t>·</w:t>
            </w:r>
            <w:r w:rsidRPr="009F6EDF">
              <w:rPr>
                <w:rFonts w:ascii="宋体" w:hAnsi="宋体"/>
                <w:sz w:val="24"/>
                <w:szCs w:val="24"/>
              </w:rPr>
              <w:t>技术咨询</w:t>
            </w:r>
          </w:p>
        </w:tc>
      </w:tr>
      <w:tr w:rsidR="00CB27A0" w:rsidRPr="009F6EDF" w:rsidTr="00CB27A0">
        <w:trPr>
          <w:trHeight w:val="420"/>
        </w:trPr>
        <w:tc>
          <w:tcPr>
            <w:tcW w:w="867" w:type="pct"/>
            <w:vMerge/>
          </w:tcPr>
          <w:p w:rsidR="00CB27A0" w:rsidRPr="009F6EDF" w:rsidRDefault="00CB27A0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手机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15091631301</w:t>
            </w:r>
          </w:p>
        </w:tc>
      </w:tr>
      <w:tr w:rsidR="00CB27A0" w:rsidRPr="009F6EDF" w:rsidTr="00CB27A0">
        <w:trPr>
          <w:trHeight w:val="420"/>
        </w:trPr>
        <w:tc>
          <w:tcPr>
            <w:tcW w:w="867" w:type="pct"/>
            <w:vMerge/>
          </w:tcPr>
          <w:p w:rsidR="00CB27A0" w:rsidRPr="009F6EDF" w:rsidRDefault="00CB27A0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邮箱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547116225@qq.com</w:t>
            </w:r>
          </w:p>
        </w:tc>
      </w:tr>
    </w:tbl>
    <w:p w:rsidR="00404339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958BC" w:rsidRPr="009F6EDF" w:rsidTr="005D4D9D"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:rsidR="005958BC" w:rsidRPr="009F6EDF" w:rsidRDefault="005958BC" w:rsidP="005D4D9D">
            <w:pPr>
              <w:snapToGrid w:val="0"/>
              <w:jc w:val="both"/>
              <w:rPr>
                <w:rFonts w:ascii="宋体" w:hAnsi="宋体"/>
                <w:b/>
              </w:rPr>
            </w:pPr>
          </w:p>
        </w:tc>
      </w:tr>
      <w:tr w:rsidR="005958BC" w:rsidRPr="009F6EDF" w:rsidTr="005D4D9D">
        <w:tc>
          <w:tcPr>
            <w:tcW w:w="5000" w:type="pct"/>
            <w:tcBorders>
              <w:top w:val="nil"/>
            </w:tcBorders>
          </w:tcPr>
          <w:p w:rsidR="005958BC" w:rsidRPr="009F6EDF" w:rsidRDefault="000E7B4A" w:rsidP="005D4D9D">
            <w:pPr>
              <w:snapToGrid w:val="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优势</w:t>
            </w:r>
            <w:r>
              <w:rPr>
                <w:rFonts w:ascii="宋体" w:hAnsi="宋体"/>
                <w:b/>
                <w:sz w:val="30"/>
                <w:szCs w:val="30"/>
              </w:rPr>
              <w:t>亮点</w:t>
            </w:r>
          </w:p>
        </w:tc>
      </w:tr>
      <w:tr w:rsidR="005958BC" w:rsidRPr="009F6EDF" w:rsidTr="005D4D9D">
        <w:tc>
          <w:tcPr>
            <w:tcW w:w="5000" w:type="pct"/>
            <w:tcBorders>
              <w:top w:val="nil"/>
            </w:tcBorders>
          </w:tcPr>
          <w:p w:rsidR="005958BC" w:rsidRPr="009F6EDF" w:rsidRDefault="005958BC" w:rsidP="005D4D9D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求知欲强，热爱学习，乐于交流</w:t>
            </w:r>
          </w:p>
        </w:tc>
      </w:tr>
    </w:tbl>
    <w:p w:rsidR="005958BC" w:rsidRPr="003E0FD2" w:rsidRDefault="005958BC" w:rsidP="002F38E8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3022"/>
        <w:gridCol w:w="239"/>
        <w:gridCol w:w="1193"/>
        <w:gridCol w:w="3990"/>
      </w:tblGrid>
      <w:tr w:rsidR="00836A47" w:rsidRPr="009F6EDF" w:rsidTr="00DE19D8">
        <w:trPr>
          <w:trHeight w:val="294"/>
        </w:trPr>
        <w:tc>
          <w:tcPr>
            <w:tcW w:w="5000" w:type="pct"/>
            <w:gridSpan w:val="5"/>
            <w:tcBorders>
              <w:top w:val="single" w:sz="4" w:space="0" w:color="D0CECE" w:themeColor="background2" w:themeShade="E6"/>
            </w:tcBorders>
          </w:tcPr>
          <w:p w:rsidR="00836A47" w:rsidRPr="009F6EDF" w:rsidRDefault="00836A47" w:rsidP="000E4FBC">
            <w:pPr>
              <w:snapToGrid w:val="0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rPr>
          <w:trHeight w:val="340"/>
        </w:trPr>
        <w:tc>
          <w:tcPr>
            <w:tcW w:w="5000" w:type="pct"/>
            <w:gridSpan w:val="5"/>
            <w:tcBorders>
              <w:top w:val="nil"/>
            </w:tcBorders>
          </w:tcPr>
          <w:p w:rsidR="004B589A" w:rsidRPr="009F6EDF" w:rsidRDefault="004B589A" w:rsidP="000E4FBC">
            <w:pPr>
              <w:snapToGrid w:val="0"/>
              <w:jc w:val="left"/>
              <w:rPr>
                <w:rFonts w:ascii="宋体" w:hAnsi="宋体"/>
                <w:b/>
                <w:sz w:val="30"/>
                <w:szCs w:val="30"/>
              </w:rPr>
            </w:pPr>
            <w:r w:rsidRPr="009F6EDF">
              <w:rPr>
                <w:rFonts w:ascii="宋体" w:hAnsi="宋体"/>
                <w:b/>
                <w:sz w:val="30"/>
                <w:szCs w:val="30"/>
              </w:rPr>
              <w:t>职业概况</w:t>
            </w:r>
          </w:p>
        </w:tc>
      </w:tr>
      <w:tr w:rsidR="00E168A7" w:rsidRPr="009F6EDF" w:rsidTr="00DE19D8">
        <w:trPr>
          <w:trHeight w:val="340"/>
        </w:trPr>
        <w:tc>
          <w:tcPr>
            <w:tcW w:w="2311" w:type="pct"/>
            <w:gridSpan w:val="3"/>
            <w:tcBorders>
              <w:top w:val="nil"/>
            </w:tcBorders>
          </w:tcPr>
          <w:p w:rsidR="00877152" w:rsidRPr="009F6EDF" w:rsidRDefault="00877152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目前</w:t>
            </w:r>
          </w:p>
        </w:tc>
        <w:tc>
          <w:tcPr>
            <w:tcW w:w="2689" w:type="pct"/>
            <w:gridSpan w:val="2"/>
            <w:tcBorders>
              <w:top w:val="nil"/>
            </w:tcBorders>
          </w:tcPr>
          <w:p w:rsidR="00877152" w:rsidRPr="009F6EDF" w:rsidRDefault="00877152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134A23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目前年薪</w:t>
            </w:r>
            <w:r w:rsidRPr="009F6EDF">
              <w:rPr>
                <w:rFonts w:ascii="宋体" w:hAnsi="宋体" w:hint="eastAsia"/>
              </w:rPr>
              <w:t>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134A23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保密</w:t>
            </w:r>
          </w:p>
        </w:tc>
        <w:tc>
          <w:tcPr>
            <w:tcW w:w="124" w:type="pct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146201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目前地点：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6715D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无锡-新吴区</w:t>
            </w:r>
          </w:p>
        </w:tc>
        <w:tc>
          <w:tcPr>
            <w:tcW w:w="124" w:type="pct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146201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目前状态：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6715D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在职，看看新机会</w:t>
            </w:r>
          </w:p>
        </w:tc>
        <w:tc>
          <w:tcPr>
            <w:tcW w:w="124" w:type="pct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124" w:type="pct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</w:tbl>
    <w:p w:rsidR="00404339" w:rsidRPr="003E0FD2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36A47" w:rsidRPr="009F6EDF" w:rsidTr="00DE19D8">
        <w:trPr>
          <w:trHeight w:val="340"/>
        </w:trPr>
        <w:tc>
          <w:tcPr>
            <w:tcW w:w="5000" w:type="pct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40" w:lineRule="atLeast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rPr>
          <w:trHeight w:val="340"/>
        </w:trPr>
        <w:tc>
          <w:tcPr>
            <w:tcW w:w="5000" w:type="pct"/>
            <w:tcBorders>
              <w:top w:val="nil"/>
            </w:tcBorders>
            <w:vAlign w:val="center"/>
          </w:tcPr>
          <w:p w:rsidR="004B589A" w:rsidRPr="009F6EDF" w:rsidRDefault="00387C00" w:rsidP="000E4FBC">
            <w:pPr>
              <w:snapToGrid w:val="0"/>
              <w:spacing w:line="240" w:lineRule="atLeast"/>
              <w:jc w:val="lef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技能</w:t>
            </w:r>
            <w:r w:rsidR="004B589A" w:rsidRPr="009F6EDF">
              <w:rPr>
                <w:rFonts w:ascii="宋体" w:hAnsi="宋体" w:hint="eastAsia"/>
                <w:b/>
                <w:sz w:val="30"/>
                <w:szCs w:val="30"/>
              </w:rPr>
              <w:t>标签</w:t>
            </w:r>
          </w:p>
        </w:tc>
      </w:tr>
      <w:tr w:rsidR="00234A8C" w:rsidRPr="009F6EDF" w:rsidTr="00DE19D8">
        <w:trPr>
          <w:trHeight w:val="403"/>
        </w:trPr>
        <w:tc>
          <w:tcPr>
            <w:tcW w:w="5000" w:type="pct"/>
            <w:tcBorders>
              <w:top w:val="nil"/>
            </w:tcBorders>
            <w:vAlign w:val="center"/>
          </w:tcPr>
          <w:p w:rsidR="00234A8C" w:rsidRPr="009F6EDF" w:rsidRDefault="00702E37" w:rsidP="000E4FBC">
            <w:pPr>
              <w:snapToGrid w:val="0"/>
              <w:spacing w:line="240" w:lineRule="exact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编程,非线性分析</w:t>
            </w:r>
          </w:p>
        </w:tc>
      </w:tr>
    </w:tbl>
    <w:p w:rsidR="00AB6893" w:rsidRPr="003E0FD2" w:rsidRDefault="00AB6893" w:rsidP="00B8374E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7"/>
        <w:gridCol w:w="3632"/>
        <w:gridCol w:w="1257"/>
        <w:gridCol w:w="3632"/>
      </w:tblGrid>
      <w:tr w:rsidR="00836A47" w:rsidRPr="009F6EDF" w:rsidTr="00FF1049">
        <w:tc>
          <w:tcPr>
            <w:tcW w:w="5000" w:type="pct"/>
            <w:gridSpan w:val="4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0C668C" w:rsidRPr="009F6EDF" w:rsidTr="00FF1049">
        <w:tc>
          <w:tcPr>
            <w:tcW w:w="5000" w:type="pct"/>
            <w:gridSpan w:val="4"/>
            <w:tcBorders>
              <w:top w:val="nil"/>
            </w:tcBorders>
            <w:vAlign w:val="center"/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工作经历</w:t>
            </w:r>
            <w:r w:rsidRPr="009F6EDF">
              <w:rPr>
                <w:rFonts w:ascii="宋体" w:hAnsi="宋体"/>
                <w:b/>
                <w:sz w:val="30"/>
                <w:szCs w:val="30"/>
              </w:rPr>
              <w:t/>
            </w:r>
          </w:p>
        </w:tc>
      </w:tr>
      <w:tr w:rsidR="000C668C" w:rsidRPr="009F6EDF" w:rsidTr="00FF1049">
        <w:tc>
          <w:tcPr>
            <w:tcW w:w="2464" w:type="pct"/>
            <w:gridSpan w:val="2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/>
                <w:b/>
                <w:noProof/>
                <w:sz w:val="24"/>
                <w:szCs w:val="24"/>
              </w:rPr>
              <w:t>艾利安人才服务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2020.12</w:t>
            </w:r>
            <w:r w:rsidR="000C668C" w:rsidRPr="009F6EDF">
              <w:rPr>
                <w:rFonts w:ascii="宋体" w:hAnsi="宋体"/>
              </w:rPr>
              <w:t>-至今</w:t>
            </w:r>
            <w:r w:rsidR="00313EC4" w:rsidRPr="009F6EDF">
              <w:rPr>
                <w:rFonts w:ascii="宋体" w:hAnsi="宋体"/>
              </w:rPr>
              <w:t/>
            </w:r>
          </w:p>
        </w:tc>
      </w:tr>
      <w:tr w:rsidR="000C668C" w:rsidRPr="009F6EDF" w:rsidTr="00FF1049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技术咨询</w:t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无锡-新吴区</w:t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0 人</w:t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2020/12/15 与卡特彼勒技术研发（中国）有限公司合作，派我到公司驻点工作，提供技术服务</w:t>
            </w:r>
          </w:p>
        </w:tc>
      </w:tr>
      <w:tr w:rsidR="000C668C" w:rsidRPr="009F6EDF" w:rsidTr="00FF1049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:rsidTr="00FF1049">
        <w:tc>
          <w:tcPr>
            <w:tcW w:w="2464" w:type="pct"/>
            <w:gridSpan w:val="2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/>
                <w:b/>
                <w:noProof/>
                <w:sz w:val="24"/>
                <w:szCs w:val="24"/>
              </w:rPr>
              <w:t>劳士领汽车配件(昆山)有限公司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2017.08</w:t>
            </w:r>
            <w:r w:rsidR="000C668C" w:rsidRPr="009F6EDF">
              <w:rPr>
                <w:rFonts w:ascii="宋体" w:hAnsi="宋体"/>
              </w:rPr>
              <w:t>-2020.12</w:t>
            </w:r>
            <w:r w:rsidR="00313EC4" w:rsidRPr="009F6EDF">
              <w:rPr>
                <w:rFonts w:ascii="宋体" w:hAnsi="宋体"/>
              </w:rPr>
              <w:t>（3年4月）</w:t>
            </w:r>
          </w:p>
        </w:tc>
      </w:tr>
      <w:tr w:rsidR="000C668C" w:rsidRPr="009F6EDF" w:rsidTr="00FF1049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仿真应用工程师</w:t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1000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苏州-昆山</w:t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0 人</w:t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利用仿真软件对产品设计进行可靠性验证</w:t>
            </w:r>
          </w:p>
        </w:tc>
      </w:tr>
      <w:tr w:rsidR="000C668C" w:rsidRPr="009F6EDF" w:rsidTr="00FF1049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</w:tbl>
    <w:p w:rsidR="00E82576" w:rsidRPr="003E0FD2" w:rsidRDefault="00E82576" w:rsidP="00221843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3767"/>
        <w:gridCol w:w="2799"/>
      </w:tblGrid>
      <w:tr w:rsidR="00836A47" w:rsidRPr="009F6EDF" w:rsidTr="00DE19D8">
        <w:tc>
          <w:tcPr>
            <w:tcW w:w="5000" w:type="pct"/>
            <w:gridSpan w:val="3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E82576" w:rsidRPr="009F6EDF" w:rsidTr="00DE19D8">
        <w:tc>
          <w:tcPr>
            <w:tcW w:w="5000" w:type="pct"/>
            <w:gridSpan w:val="3"/>
            <w:tcBorders>
              <w:top w:val="nil"/>
            </w:tcBorders>
            <w:vAlign w:val="center"/>
          </w:tcPr>
          <w:p w:rsidR="00E82576" w:rsidRPr="009F6EDF" w:rsidRDefault="00E82576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教育经历</w:t>
            </w:r>
          </w:p>
        </w:tc>
      </w:tr>
      <w:tr w:rsidR="00E82576" w:rsidRPr="009F6EDF" w:rsidTr="00DE19D8">
        <w:tc>
          <w:tcPr>
            <w:tcW w:w="1594" w:type="pct"/>
            <w:tcBorders>
              <w:top w:val="nil"/>
            </w:tcBorders>
          </w:tcPr>
          <w:p w:rsidR="00E82576" w:rsidRPr="009F6EDF" w:rsidRDefault="00E82576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 w:hint="eastAsia"/>
                <w:b/>
                <w:sz w:val="24"/>
                <w:szCs w:val="24"/>
              </w:rPr>
              <w:t>西安建筑科技大学</w:t>
            </w:r>
          </w:p>
        </w:tc>
        <w:tc>
          <w:tcPr>
            <w:tcW w:w="1954" w:type="pct"/>
            <w:tcBorders>
              <w:top w:val="nil"/>
            </w:tcBorders>
          </w:tcPr>
          <w:p w:rsidR="00E82576" w:rsidRPr="009F6EDF" w:rsidRDefault="0025462F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材料工程/硕士</w:t>
            </w:r>
          </w:p>
        </w:tc>
        <w:tc>
          <w:tcPr>
            <w:tcW w:w="1451" w:type="pct"/>
            <w:tcBorders>
              <w:top w:val="nil"/>
            </w:tcBorders>
          </w:tcPr>
          <w:p w:rsidR="00E82576" w:rsidRPr="009F6EDF" w:rsidRDefault="00BB6851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2014.09</w:t>
            </w:r>
            <w:r w:rsidR="00E82576" w:rsidRPr="009F6EDF">
              <w:rPr>
                <w:rFonts w:ascii="宋体" w:hAnsi="宋体" w:hint="eastAsia"/>
              </w:rPr>
              <w:t>-</w:t>
            </w:r>
            <w:r w:rsidR="00E82576" w:rsidRPr="009F6EDF">
              <w:rPr>
                <w:rFonts w:ascii="宋体" w:hAnsi="宋体"/>
              </w:rPr>
              <w:t>2017.06</w:t>
            </w:r>
          </w:p>
        </w:tc>
      </w:tr>
      <w:tr w:rsidR="00E82576" w:rsidRPr="009F6EDF" w:rsidTr="00DE19D8">
        <w:tc>
          <w:tcPr>
            <w:tcW w:w="1594" w:type="pct"/>
            <w:tcBorders>
              <w:top w:val="nil"/>
            </w:tcBorders>
          </w:tcPr>
          <w:p w:rsidR="00E82576" w:rsidRPr="009F6EDF" w:rsidRDefault="00E82576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 w:hint="eastAsia"/>
                <w:b/>
                <w:sz w:val="24"/>
                <w:szCs w:val="24"/>
              </w:rPr>
              <w:t>辽宁科技大学</w:t>
            </w:r>
          </w:p>
        </w:tc>
        <w:tc>
          <w:tcPr>
            <w:tcW w:w="1954" w:type="pct"/>
            <w:tcBorders>
              <w:top w:val="nil"/>
            </w:tcBorders>
          </w:tcPr>
          <w:p w:rsidR="00E82576" w:rsidRPr="009F6EDF" w:rsidRDefault="0025462F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材料成型及控制工程/本科</w:t>
            </w:r>
          </w:p>
        </w:tc>
        <w:tc>
          <w:tcPr>
            <w:tcW w:w="1451" w:type="pct"/>
            <w:tcBorders>
              <w:top w:val="nil"/>
            </w:tcBorders>
          </w:tcPr>
          <w:p w:rsidR="00E82576" w:rsidRPr="009F6EDF" w:rsidRDefault="00BB6851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2009.09</w:t>
            </w:r>
            <w:r w:rsidR="00E82576" w:rsidRPr="009F6EDF">
              <w:rPr>
                <w:rFonts w:ascii="宋体" w:hAnsi="宋体" w:hint="eastAsia"/>
              </w:rPr>
              <w:t>-</w:t>
            </w:r>
            <w:r w:rsidR="00E82576" w:rsidRPr="009F6EDF">
              <w:rPr>
                <w:rFonts w:ascii="宋体" w:hAnsi="宋体"/>
              </w:rPr>
              <w:t>2013.06</w:t>
            </w:r>
          </w:p>
        </w:tc>
      </w:tr>
    </w:tbl>
    <w:p w:rsidR="00E82576" w:rsidRPr="003E0FD2" w:rsidRDefault="00E82576" w:rsidP="00221843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4601"/>
        <w:gridCol w:w="3919"/>
      </w:tblGrid>
      <w:tr w:rsidR="00836A47" w:rsidRPr="009F6EDF" w:rsidTr="00CB27A0">
        <w:tc>
          <w:tcPr>
            <w:tcW w:w="2967" w:type="pct"/>
            <w:gridSpan w:val="2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2033" w:type="pct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88" w:lineRule="auto"/>
              <w:jc w:val="right"/>
              <w:rPr>
                <w:rFonts w:ascii="宋体" w:hAnsi="宋体"/>
                <w:sz w:val="22"/>
                <w:szCs w:val="22"/>
              </w:rPr>
            </w:pPr>
          </w:p>
        </w:tc>
      </w:tr>
      <w:tr w:rsidR="00F779C7" w:rsidRPr="009F6EDF" w:rsidTr="00CB27A0">
        <w:tc>
          <w:tcPr>
            <w:tcW w:w="2967" w:type="pct"/>
            <w:gridSpan w:val="2"/>
            <w:tcBorders>
              <w:top w:val="nil"/>
            </w:tcBorders>
            <w:vAlign w:val="center"/>
          </w:tcPr>
          <w:p w:rsidR="00F779C7" w:rsidRPr="009F6EDF" w:rsidRDefault="00F779C7" w:rsidP="000E4FBC">
            <w:pPr>
              <w:snapToGrid w:val="0"/>
              <w:jc w:val="left"/>
              <w:rPr>
                <w:rFonts w:ascii="宋体" w:hAnsi="宋体"/>
                <w:b/>
                <w:sz w:val="30"/>
                <w:szCs w:val="30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项目经验</w:t>
            </w:r>
            <w:r w:rsidR="008F3D4A" w:rsidRPr="009F6EDF">
              <w:rPr>
                <w:rFonts w:ascii="宋体" w:hAnsi="宋体"/>
                <w:b/>
                <w:sz w:val="30"/>
                <w:szCs w:val="30"/>
              </w:rPr>
              <w:t/>
            </w:r>
          </w:p>
        </w:tc>
        <w:tc>
          <w:tcPr>
            <w:tcW w:w="2033" w:type="pct"/>
            <w:tcBorders>
              <w:top w:val="nil"/>
            </w:tcBorders>
            <w:vAlign w:val="center"/>
          </w:tcPr>
          <w:p w:rsidR="00F779C7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</w:p>
        </w:tc>
      </w:tr>
      <w:tr w:rsidR="00877152" w:rsidRPr="009F6EDF" w:rsidTr="00CB27A0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技术服务顾问派遣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2020.12-</w:t>
            </w:r>
            <w:r w:rsidR="008F3D4A" w:rsidRPr="009F6EDF">
              <w:rPr>
                <w:rFonts w:ascii="宋体" w:hAnsi="宋体"/>
              </w:rPr>
              <w:t>至今</w:t>
            </w:r>
          </w:p>
        </w:tc>
      </w:tr>
      <w:tr w:rsidR="008B0468" w:rsidRPr="009F6EDF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仿真工程师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卡特彼勒技术研发(中国)有限公司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为该公司提供仿真技术支持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使用abaqus和hypermesh等软件完成相应的机械结构仿真工作，出具报告并根据结果提供改善建议。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  <w:tr w:rsidR="00BC682D" w:rsidRPr="009F6EDF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:rsidTr="00CB27A0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蔚来乘用车汽车座椅靠板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2020.05-</w:t>
            </w:r>
            <w:r w:rsidR="008F3D4A" w:rsidRPr="009F6EDF">
              <w:rPr>
                <w:rFonts w:ascii="宋体" w:hAnsi="宋体"/>
              </w:rPr>
              <w:t>2020.07</w:t>
            </w:r>
          </w:p>
        </w:tc>
      </w:tr>
      <w:tr w:rsidR="008B0468" w:rsidRPr="009F6EDF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/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汽车座椅靠板轻量化设计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1，对复合材料测试处理并建模；</w:t>
              <w:br/>
              <w:t>2，利用仿真工具对产品进行失效分析；</w:t>
              <w:br/>
              <w:t>3，改进设计以达到客户需求。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  <w:tr w:rsidR="00BC682D" w:rsidRPr="009F6EDF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:rsidTr="00CB27A0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福特前端框架设计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2018.05-</w:t>
            </w:r>
            <w:r w:rsidR="008F3D4A" w:rsidRPr="009F6EDF">
              <w:rPr>
                <w:rFonts w:ascii="宋体" w:hAnsi="宋体"/>
              </w:rPr>
              <w:t>2018.10</w:t>
            </w:r>
          </w:p>
        </w:tc>
      </w:tr>
      <w:tr w:rsidR="008B0468" w:rsidRPr="009F6EDF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/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福特某乘用车前端框架设计，采用玻纤增强材料和金属-塑料嵌合结构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1，对产品进行仿真分析，包括静刚度/动刚度分析，冲击强度；</w:t>
              <w:br/>
              <w:t>2，改进设计；</w:t>
              <w:br/>
              <w:t>3，追踪物理实验并对比改进仿真结果。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  <w:tr w:rsidR="00BC682D" w:rsidRPr="009F6EDF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:rsidTr="00CB27A0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沃尔沃主动进气格栅设计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2017.12-</w:t>
            </w:r>
            <w:r w:rsidR="008F3D4A" w:rsidRPr="009F6EDF">
              <w:rPr>
                <w:rFonts w:ascii="宋体" w:hAnsi="宋体"/>
              </w:rPr>
              <w:t>2018.05</w:t>
            </w:r>
          </w:p>
        </w:tc>
      </w:tr>
      <w:tr w:rsidR="008B0468" w:rsidRPr="009F6EDF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/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乘用车主动进气格栅，采用玻纤增强材料，降低风阻和油耗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1，利用仿真工具对产品进行模态分析，部件使用寿命分析，结构强度分析，冲击强度分析等；</w:t>
              <w:br/>
              <w:t>2，追踪物理实验结果，对仿真进行可靠性验证；</w:t>
              <w:br/>
              <w:t>3，提供技术咨询，出具仿真报告；</w:t>
              <w:br/>
              <w:t>4，协助同事完成CFD分析。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  <w:tr w:rsidR="00BC682D" w:rsidRPr="009F6EDF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:rsidTr="00CB27A0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吉利冷却用水壶设计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2017.12-</w:t>
            </w:r>
            <w:r w:rsidR="008F3D4A" w:rsidRPr="009F6EDF">
              <w:rPr>
                <w:rFonts w:ascii="宋体" w:hAnsi="宋体"/>
              </w:rPr>
              <w:t>2018.02</w:t>
            </w:r>
          </w:p>
        </w:tc>
      </w:tr>
      <w:tr w:rsidR="008B0468" w:rsidRPr="009F6EDF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仿真工程师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劳士领汽车零配件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车和家新能源车载冷却水壶设计，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1，对产品进行长周期热蠕变分析，强度分析，循环寿命疲劳分析；</w:t>
              <w:br/>
              <w:t>2，追踪物理实验并根据实验结果进行材料和模型可靠性验证；</w:t>
              <w:br/>
              <w:t>3，提供技术咨询，出具仿真报告，改进仿真方法。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  <w:tr w:rsidR="00BC682D" w:rsidRPr="009F6EDF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</w:tbl>
    <w:p w:rsidR="00404339" w:rsidRPr="003E0FD2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36A47" w:rsidRPr="009F6EDF" w:rsidTr="00DE19D8"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:rsidR="00836A47" w:rsidRPr="009F6EDF" w:rsidRDefault="00836A47" w:rsidP="000E4FBC">
            <w:pPr>
              <w:snapToGrid w:val="0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c>
          <w:tcPr>
            <w:tcW w:w="5000" w:type="pct"/>
            <w:tcBorders>
              <w:top w:val="nil"/>
            </w:tcBorders>
          </w:tcPr>
          <w:p w:rsidR="004B589A" w:rsidRPr="009F6EDF" w:rsidRDefault="004B589A" w:rsidP="000E4FBC">
            <w:pPr>
              <w:snapToGrid w:val="0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语言能力</w:t>
            </w:r>
          </w:p>
        </w:tc>
      </w:tr>
      <w:tr w:rsidR="007A29AD" w:rsidRPr="009F6EDF" w:rsidTr="00DE19D8">
        <w:tc>
          <w:tcPr>
            <w:tcW w:w="5000" w:type="pct"/>
            <w:tcBorders>
              <w:top w:val="nil"/>
            </w:tcBorders>
          </w:tcPr>
          <w:p w:rsidR="007A29AD" w:rsidRPr="009F6EDF" w:rsidRDefault="00A27B88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英语、普通话</w:t>
            </w:r>
          </w:p>
        </w:tc>
      </w:tr>
      <w:tr w:rsidR="00836A47" w:rsidRPr="009F6EDF" w:rsidTr="00DE19D8"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c>
          <w:tcPr>
            <w:tcW w:w="5000" w:type="pct"/>
            <w:tcBorders>
              <w:top w:val="nil"/>
            </w:tcBorders>
          </w:tcPr>
          <w:p w:rsidR="004B589A" w:rsidRPr="009F6EDF" w:rsidRDefault="004B589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附加信息</w:t>
            </w:r>
          </w:p>
        </w:tc>
      </w:tr>
      <w:tr w:rsidR="007A29AD" w:rsidRPr="009F6EDF" w:rsidTr="00DE19D8">
        <w:tc>
          <w:tcPr>
            <w:tcW w:w="5000" w:type="pct"/>
            <w:tcBorders>
              <w:top w:val="nil"/>
            </w:tcBorders>
          </w:tcPr>
          <w:p w:rsidR="007A29AD" w:rsidRPr="009F6EDF" w:rsidRDefault="00A27B88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</w:tbl>
    <w:p w:rsidR="00234A8C" w:rsidRPr="0058133E" w:rsidRDefault="00234A8C" w:rsidP="00404339">
      <w:pPr>
        <w:spacing w:line="240" w:lineRule="exact"/>
        <w:jc w:val="left"/>
        <w:rPr>
          <w:rFonts w:ascii="宋体" w:hAnsi="宋体"/>
          <w:b/>
        </w:rPr>
      </w:pPr>
    </w:p>
    <w:sectPr w:rsidR="00234A8C" w:rsidRPr="0058133E" w:rsidSect="00836A47">
      <w:footerReference w:type="default" r:id="rId9"/>
      <w:pgSz w:w="11906" w:h="16838"/>
      <w:pgMar w:top="851" w:right="1134" w:bottom="851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A39" w:rsidRDefault="00034A39" w:rsidP="00795580">
      <w:r>
        <w:separator/>
      </w:r>
    </w:p>
  </w:endnote>
  <w:endnote w:type="continuationSeparator" w:id="0">
    <w:p w:rsidR="00034A39" w:rsidRDefault="00034A39" w:rsidP="0079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57F" w:rsidRPr="009114F2" w:rsidRDefault="00A3057F">
    <w:pPr>
      <w:pStyle w:val="ac"/>
      <w:rPr>
        <w:color w:val="AEAAAA" w:themeColor="background2" w:themeShade="BF"/>
      </w:rPr>
    </w:pPr>
    <w:r w:rsidRPr="009114F2">
      <w:rPr>
        <w:rFonts w:hint="eastAsia"/>
        <w:color w:val="AEAAAA" w:themeColor="background2" w:themeShade="BF"/>
      </w:rPr>
      <w:t>简历来自：猎聘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A39" w:rsidRDefault="00034A39" w:rsidP="00795580">
      <w:r>
        <w:separator/>
      </w:r>
    </w:p>
  </w:footnote>
  <w:footnote w:type="continuationSeparator" w:id="0">
    <w:p w:rsidR="00034A39" w:rsidRDefault="00034A39" w:rsidP="00795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0540C"/>
    <w:multiLevelType w:val="multilevel"/>
    <w:tmpl w:val="7D7A532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30"/>
    <w:rsid w:val="000017E3"/>
    <w:rsid w:val="00006FE6"/>
    <w:rsid w:val="000104C0"/>
    <w:rsid w:val="00016E1D"/>
    <w:rsid w:val="000203CB"/>
    <w:rsid w:val="00021ADC"/>
    <w:rsid w:val="00025B3A"/>
    <w:rsid w:val="00025B71"/>
    <w:rsid w:val="00027077"/>
    <w:rsid w:val="00032448"/>
    <w:rsid w:val="00034A14"/>
    <w:rsid w:val="00034A39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E7B4A"/>
    <w:rsid w:val="000F1F4E"/>
    <w:rsid w:val="000F5163"/>
    <w:rsid w:val="000F6884"/>
    <w:rsid w:val="00107DB6"/>
    <w:rsid w:val="00134A23"/>
    <w:rsid w:val="00142588"/>
    <w:rsid w:val="0014355D"/>
    <w:rsid w:val="00146201"/>
    <w:rsid w:val="0016300E"/>
    <w:rsid w:val="00182B7D"/>
    <w:rsid w:val="0019071D"/>
    <w:rsid w:val="00190A51"/>
    <w:rsid w:val="00193CE1"/>
    <w:rsid w:val="001A70CE"/>
    <w:rsid w:val="001C3DA3"/>
    <w:rsid w:val="001C50F8"/>
    <w:rsid w:val="001D7C3A"/>
    <w:rsid w:val="001E4AF5"/>
    <w:rsid w:val="00207757"/>
    <w:rsid w:val="00212AAE"/>
    <w:rsid w:val="00215835"/>
    <w:rsid w:val="00220FFF"/>
    <w:rsid w:val="00221217"/>
    <w:rsid w:val="00221843"/>
    <w:rsid w:val="002271B5"/>
    <w:rsid w:val="002310D6"/>
    <w:rsid w:val="00234A8C"/>
    <w:rsid w:val="00235190"/>
    <w:rsid w:val="0025462F"/>
    <w:rsid w:val="00256FE0"/>
    <w:rsid w:val="0025742F"/>
    <w:rsid w:val="002B5CC7"/>
    <w:rsid w:val="002C2887"/>
    <w:rsid w:val="002C4F38"/>
    <w:rsid w:val="002E31D8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3E50"/>
    <w:rsid w:val="003379DA"/>
    <w:rsid w:val="0034599E"/>
    <w:rsid w:val="00360200"/>
    <w:rsid w:val="00361837"/>
    <w:rsid w:val="00370FEF"/>
    <w:rsid w:val="00371D4F"/>
    <w:rsid w:val="00377E59"/>
    <w:rsid w:val="00384352"/>
    <w:rsid w:val="00387C00"/>
    <w:rsid w:val="00390C6E"/>
    <w:rsid w:val="0039494C"/>
    <w:rsid w:val="00394FF6"/>
    <w:rsid w:val="00396E55"/>
    <w:rsid w:val="003C5E8A"/>
    <w:rsid w:val="003C7023"/>
    <w:rsid w:val="003D37ED"/>
    <w:rsid w:val="003E0FD2"/>
    <w:rsid w:val="003E75F6"/>
    <w:rsid w:val="003F152C"/>
    <w:rsid w:val="003F7AB0"/>
    <w:rsid w:val="0040271B"/>
    <w:rsid w:val="00404339"/>
    <w:rsid w:val="00415051"/>
    <w:rsid w:val="004159C5"/>
    <w:rsid w:val="00415F4F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1DFB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91F5F"/>
    <w:rsid w:val="005958BC"/>
    <w:rsid w:val="005A0F6B"/>
    <w:rsid w:val="005A609C"/>
    <w:rsid w:val="005B211A"/>
    <w:rsid w:val="005C71D9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56CF6"/>
    <w:rsid w:val="006610DF"/>
    <w:rsid w:val="00662F5C"/>
    <w:rsid w:val="006643AA"/>
    <w:rsid w:val="00670B0D"/>
    <w:rsid w:val="006715DC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55E2D"/>
    <w:rsid w:val="00860920"/>
    <w:rsid w:val="00873D45"/>
    <w:rsid w:val="00877152"/>
    <w:rsid w:val="0087722F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C51C5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1E41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3C4E"/>
    <w:rsid w:val="00C10998"/>
    <w:rsid w:val="00C25112"/>
    <w:rsid w:val="00C30EF2"/>
    <w:rsid w:val="00C315D0"/>
    <w:rsid w:val="00C40A15"/>
    <w:rsid w:val="00C42545"/>
    <w:rsid w:val="00C43144"/>
    <w:rsid w:val="00C44B30"/>
    <w:rsid w:val="00C66F1F"/>
    <w:rsid w:val="00C71E39"/>
    <w:rsid w:val="00C92D66"/>
    <w:rsid w:val="00CA293E"/>
    <w:rsid w:val="00CA452E"/>
    <w:rsid w:val="00CB27A0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19E0"/>
    <w:rsid w:val="00DE4FAA"/>
    <w:rsid w:val="00E017F0"/>
    <w:rsid w:val="00E14BC5"/>
    <w:rsid w:val="00E168A7"/>
    <w:rsid w:val="00E2595A"/>
    <w:rsid w:val="00E34B60"/>
    <w:rsid w:val="00E407EB"/>
    <w:rsid w:val="00E414AC"/>
    <w:rsid w:val="00E56907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EF5DF7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54098"/>
    <w:rsid w:val="00F779C7"/>
    <w:rsid w:val="00F803A8"/>
    <w:rsid w:val="00F856C3"/>
    <w:rsid w:val="00F90A06"/>
    <w:rsid w:val="00F96F49"/>
    <w:rsid w:val="00FB3A2D"/>
    <w:rsid w:val="00FC28BF"/>
    <w:rsid w:val="00FC2C0A"/>
    <w:rsid w:val="00FC7220"/>
    <w:rsid w:val="00FD0B56"/>
    <w:rsid w:val="00FE1B19"/>
    <w:rsid w:val="00FE2719"/>
    <w:rsid w:val="00FF1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680BE"/>
  <w15:docId w15:val="{CB70E0BD-AE2B-46A9-976B-54CFDC69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837"/>
  </w:style>
  <w:style w:type="paragraph" w:styleId="1">
    <w:name w:val="heading 1"/>
    <w:basedOn w:val="a"/>
    <w:next w:val="a"/>
    <w:link w:val="10"/>
    <w:uiPriority w:val="9"/>
    <w:qFormat/>
    <w:rsid w:val="00361837"/>
    <w:pPr>
      <w:keepNext/>
      <w:keepLines/>
      <w:numPr>
        <w:numId w:val="13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qFormat/>
    <w:rsid w:val="00361837"/>
    <w:pPr>
      <w:spacing w:before="240" w:after="240"/>
      <w:outlineLvl w:val="1"/>
    </w:pPr>
    <w:rPr>
      <w:b/>
      <w:bCs/>
      <w:sz w:val="28"/>
      <w:szCs w:val="36"/>
    </w:rPr>
  </w:style>
  <w:style w:type="paragraph" w:styleId="3">
    <w:name w:val="heading 3"/>
    <w:basedOn w:val="a"/>
    <w:link w:val="30"/>
    <w:uiPriority w:val="9"/>
    <w:qFormat/>
    <w:rsid w:val="00361837"/>
    <w:pPr>
      <w:numPr>
        <w:ilvl w:val="2"/>
        <w:numId w:val="13"/>
      </w:numPr>
      <w:spacing w:before="120" w:after="12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61837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cription">
    <w:name w:val="description"/>
    <w:basedOn w:val="a0"/>
    <w:rsid w:val="00361837"/>
  </w:style>
  <w:style w:type="paragraph" w:customStyle="1" w:styleId="NormalObject">
    <w:name w:val="Normal Object"/>
    <w:rsid w:val="00361837"/>
    <w:rPr>
      <w:rFonts w:eastAsia="Calibri"/>
      <w:sz w:val="24"/>
      <w:szCs w:val="24"/>
      <w:lang w:eastAsia="en-US"/>
    </w:rPr>
  </w:style>
  <w:style w:type="paragraph" w:customStyle="1" w:styleId="11">
    <w:name w:val="样式1"/>
    <w:basedOn w:val="1"/>
    <w:link w:val="1Char"/>
    <w:qFormat/>
    <w:rsid w:val="00361837"/>
    <w:pPr>
      <w:ind w:firstLine="602"/>
    </w:pPr>
  </w:style>
  <w:style w:type="character" w:customStyle="1" w:styleId="1Char">
    <w:name w:val="样式1 Char"/>
    <w:basedOn w:val="10"/>
    <w:link w:val="1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361837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21">
    <w:name w:val="样式2"/>
    <w:basedOn w:val="11"/>
    <w:link w:val="2Char"/>
    <w:qFormat/>
    <w:rsid w:val="00361837"/>
  </w:style>
  <w:style w:type="character" w:customStyle="1" w:styleId="2Char">
    <w:name w:val="样式2 Char"/>
    <w:basedOn w:val="1Char"/>
    <w:link w:val="2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customStyle="1" w:styleId="31">
    <w:name w:val="样式3"/>
    <w:basedOn w:val="1"/>
    <w:link w:val="3Char"/>
    <w:qFormat/>
    <w:rsid w:val="00361837"/>
    <w:pPr>
      <w:ind w:firstLine="402"/>
    </w:pPr>
    <w:rPr>
      <w:noProof/>
      <w:sz w:val="20"/>
    </w:rPr>
  </w:style>
  <w:style w:type="character" w:customStyle="1" w:styleId="3Char">
    <w:name w:val="样式3 Char"/>
    <w:basedOn w:val="10"/>
    <w:link w:val="31"/>
    <w:rsid w:val="00361837"/>
    <w:rPr>
      <w:rFonts w:ascii="Times New Roman" w:eastAsia="宋体" w:hAnsi="Times New Roman" w:cs="Times New Roman"/>
      <w:b/>
      <w:bCs/>
      <w:noProof/>
      <w:kern w:val="44"/>
      <w:sz w:val="20"/>
      <w:szCs w:val="44"/>
    </w:rPr>
  </w:style>
  <w:style w:type="paragraph" w:customStyle="1" w:styleId="a3">
    <w:name w:val="目录"/>
    <w:basedOn w:val="TOC"/>
    <w:link w:val="Char"/>
    <w:qFormat/>
    <w:rsid w:val="00361837"/>
    <w:pPr>
      <w:ind w:firstLine="480"/>
    </w:pPr>
    <w:rPr>
      <w:sz w:val="32"/>
      <w:szCs w:val="32"/>
    </w:rPr>
  </w:style>
  <w:style w:type="character" w:customStyle="1" w:styleId="Char">
    <w:name w:val="目录 Char"/>
    <w:basedOn w:val="TOC0"/>
    <w:link w:val="a3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32"/>
    </w:rPr>
  </w:style>
  <w:style w:type="paragraph" w:styleId="TOC">
    <w:name w:val="TOC Heading"/>
    <w:basedOn w:val="1"/>
    <w:next w:val="a"/>
    <w:link w:val="TOC0"/>
    <w:uiPriority w:val="39"/>
    <w:semiHidden/>
    <w:unhideWhenUsed/>
    <w:qFormat/>
    <w:rsid w:val="0036183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888">
    <w:name w:val="目录888"/>
    <w:basedOn w:val="TOC"/>
    <w:link w:val="888Char"/>
    <w:qFormat/>
    <w:rsid w:val="00361837"/>
    <w:pPr>
      <w:ind w:firstLine="480"/>
    </w:pPr>
  </w:style>
  <w:style w:type="character" w:customStyle="1" w:styleId="888Char">
    <w:name w:val="目录888 Char"/>
    <w:basedOn w:val="TOC0"/>
    <w:link w:val="888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customStyle="1" w:styleId="12">
    <w:name w:val="正文+1"/>
    <w:basedOn w:val="a"/>
    <w:link w:val="13"/>
    <w:qFormat/>
    <w:rsid w:val="00361837"/>
    <w:pPr>
      <w:jc w:val="both"/>
    </w:pPr>
    <w:rPr>
      <w:color w:val="FF0000"/>
    </w:rPr>
  </w:style>
  <w:style w:type="character" w:customStyle="1" w:styleId="13">
    <w:name w:val="正文+1 字符"/>
    <w:basedOn w:val="a0"/>
    <w:link w:val="12"/>
    <w:rsid w:val="00361837"/>
    <w:rPr>
      <w:rFonts w:ascii="Times New Roman" w:eastAsia="宋体" w:hAnsi="Times New Roman" w:cs="Times New Roman"/>
      <w:color w:val="FF0000"/>
      <w:kern w:val="0"/>
      <w:sz w:val="20"/>
      <w:szCs w:val="20"/>
    </w:rPr>
  </w:style>
  <w:style w:type="paragraph" w:customStyle="1" w:styleId="a4">
    <w:name w:val="图表"/>
    <w:basedOn w:val="a"/>
    <w:link w:val="a5"/>
    <w:qFormat/>
    <w:rsid w:val="00361837"/>
    <w:rPr>
      <w:sz w:val="21"/>
      <w:szCs w:val="24"/>
    </w:rPr>
  </w:style>
  <w:style w:type="character" w:customStyle="1" w:styleId="a5">
    <w:name w:val="图表 字符"/>
    <w:basedOn w:val="a0"/>
    <w:link w:val="a4"/>
    <w:rsid w:val="00361837"/>
    <w:rPr>
      <w:rFonts w:ascii="Times New Roman" w:eastAsia="宋体" w:hAnsi="Times New Roman" w:cs="Times New Roman"/>
      <w:kern w:val="0"/>
      <w:szCs w:val="24"/>
    </w:rPr>
  </w:style>
  <w:style w:type="paragraph" w:customStyle="1" w:styleId="a6">
    <w:name w:val="表"/>
    <w:basedOn w:val="a"/>
    <w:link w:val="a7"/>
    <w:qFormat/>
    <w:rsid w:val="00361837"/>
    <w:rPr>
      <w:sz w:val="21"/>
      <w:szCs w:val="21"/>
    </w:rPr>
  </w:style>
  <w:style w:type="character" w:customStyle="1" w:styleId="a7">
    <w:name w:val="表 字符"/>
    <w:basedOn w:val="a0"/>
    <w:link w:val="a6"/>
    <w:rsid w:val="00361837"/>
    <w:rPr>
      <w:rFonts w:ascii="Times New Roman" w:eastAsia="宋体" w:hAnsi="Times New Roman" w:cs="Times New Roman"/>
      <w:kern w:val="0"/>
      <w:szCs w:val="21"/>
    </w:rPr>
  </w:style>
  <w:style w:type="character" w:customStyle="1" w:styleId="20">
    <w:name w:val="标题 2 字符"/>
    <w:link w:val="2"/>
    <w:rsid w:val="00361837"/>
    <w:rPr>
      <w:rFonts w:ascii="Times New Roman" w:eastAsia="宋体" w:hAnsi="Times New Roman" w:cs="Times New Roman"/>
      <w:b/>
      <w:bCs/>
      <w:kern w:val="0"/>
      <w:sz w:val="28"/>
      <w:szCs w:val="36"/>
    </w:rPr>
  </w:style>
  <w:style w:type="character" w:customStyle="1" w:styleId="30">
    <w:name w:val="标题 3 字符"/>
    <w:link w:val="3"/>
    <w:uiPriority w:val="9"/>
    <w:rsid w:val="00361837"/>
    <w:rPr>
      <w:rFonts w:ascii="Times New Roman" w:eastAsia="宋体" w:hAnsi="Times New Roman" w:cs="Times New Roman"/>
      <w:b/>
      <w:bCs/>
      <w:kern w:val="0"/>
      <w:sz w:val="20"/>
      <w:szCs w:val="27"/>
    </w:rPr>
  </w:style>
  <w:style w:type="character" w:customStyle="1" w:styleId="40">
    <w:name w:val="标题 4 字符"/>
    <w:basedOn w:val="a0"/>
    <w:link w:val="4"/>
    <w:uiPriority w:val="9"/>
    <w:rsid w:val="00361837"/>
    <w:rPr>
      <w:rFonts w:ascii="Times New Roman" w:eastAsia="宋体" w:hAnsi="Times New Roman" w:cstheme="majorBidi"/>
      <w:bCs/>
      <w:kern w:val="0"/>
      <w:sz w:val="20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361837"/>
    <w:pPr>
      <w:ind w:firstLineChars="150" w:firstLine="150"/>
      <w:jc w:val="both"/>
    </w:pPr>
  </w:style>
  <w:style w:type="paragraph" w:styleId="32">
    <w:name w:val="toc 3"/>
    <w:basedOn w:val="a"/>
    <w:next w:val="a"/>
    <w:autoRedefine/>
    <w:uiPriority w:val="39"/>
    <w:unhideWhenUsed/>
    <w:rsid w:val="00361837"/>
    <w:pPr>
      <w:ind w:firstLineChars="300" w:firstLine="300"/>
    </w:pPr>
  </w:style>
  <w:style w:type="paragraph" w:styleId="41">
    <w:name w:val="toc 4"/>
    <w:basedOn w:val="a"/>
    <w:next w:val="a"/>
    <w:autoRedefine/>
    <w:uiPriority w:val="39"/>
    <w:unhideWhenUsed/>
    <w:rsid w:val="00361837"/>
    <w:pPr>
      <w:ind w:leftChars="600" w:left="1260"/>
      <w:jc w:val="both"/>
    </w:pPr>
    <w:rPr>
      <w:rFonts w:asciiTheme="minorHAnsi" w:eastAsiaTheme="minorEastAsia" w:hAnsiTheme="minorHAnsi"/>
      <w:sz w:val="21"/>
    </w:rPr>
  </w:style>
  <w:style w:type="paragraph" w:styleId="5">
    <w:name w:val="toc 5"/>
    <w:basedOn w:val="a"/>
    <w:next w:val="a"/>
    <w:autoRedefine/>
    <w:uiPriority w:val="39"/>
    <w:unhideWhenUsed/>
    <w:rsid w:val="00361837"/>
    <w:pPr>
      <w:ind w:leftChars="800" w:left="1680"/>
      <w:jc w:val="both"/>
    </w:pPr>
    <w:rPr>
      <w:rFonts w:asciiTheme="minorHAnsi" w:eastAsiaTheme="minorEastAsia" w:hAnsiTheme="minorHAnsi"/>
      <w:sz w:val="21"/>
    </w:rPr>
  </w:style>
  <w:style w:type="paragraph" w:styleId="6">
    <w:name w:val="toc 6"/>
    <w:basedOn w:val="a"/>
    <w:next w:val="a"/>
    <w:autoRedefine/>
    <w:uiPriority w:val="39"/>
    <w:unhideWhenUsed/>
    <w:rsid w:val="00361837"/>
    <w:pPr>
      <w:ind w:leftChars="1000" w:left="2100"/>
      <w:jc w:val="both"/>
    </w:pPr>
    <w:rPr>
      <w:rFonts w:asciiTheme="minorHAnsi" w:eastAsiaTheme="minorEastAsia" w:hAnsiTheme="minorHAnsi"/>
      <w:sz w:val="21"/>
    </w:rPr>
  </w:style>
  <w:style w:type="paragraph" w:styleId="7">
    <w:name w:val="toc 7"/>
    <w:basedOn w:val="a"/>
    <w:next w:val="a"/>
    <w:autoRedefine/>
    <w:uiPriority w:val="39"/>
    <w:unhideWhenUsed/>
    <w:rsid w:val="00361837"/>
    <w:pPr>
      <w:ind w:leftChars="1200" w:left="2520"/>
      <w:jc w:val="both"/>
    </w:pPr>
    <w:rPr>
      <w:rFonts w:asciiTheme="minorHAnsi" w:eastAsiaTheme="minorEastAsia" w:hAnsiTheme="minorHAnsi"/>
      <w:sz w:val="21"/>
    </w:rPr>
  </w:style>
  <w:style w:type="paragraph" w:styleId="8">
    <w:name w:val="toc 8"/>
    <w:basedOn w:val="a"/>
    <w:next w:val="a"/>
    <w:autoRedefine/>
    <w:uiPriority w:val="39"/>
    <w:unhideWhenUsed/>
    <w:rsid w:val="00361837"/>
    <w:pPr>
      <w:ind w:leftChars="1400" w:left="2940"/>
      <w:jc w:val="both"/>
    </w:pPr>
    <w:rPr>
      <w:rFonts w:asciiTheme="minorHAnsi" w:eastAsiaTheme="minorEastAsia" w:hAnsiTheme="minorHAnsi"/>
      <w:sz w:val="21"/>
    </w:rPr>
  </w:style>
  <w:style w:type="paragraph" w:styleId="9">
    <w:name w:val="toc 9"/>
    <w:basedOn w:val="a"/>
    <w:next w:val="a"/>
    <w:autoRedefine/>
    <w:uiPriority w:val="39"/>
    <w:unhideWhenUsed/>
    <w:rsid w:val="00361837"/>
    <w:pPr>
      <w:ind w:leftChars="1600" w:left="3360"/>
      <w:jc w:val="both"/>
    </w:pPr>
    <w:rPr>
      <w:rFonts w:asciiTheme="minorHAnsi" w:eastAsiaTheme="minorEastAsia" w:hAnsiTheme="minorHAnsi"/>
      <w:sz w:val="21"/>
    </w:rPr>
  </w:style>
  <w:style w:type="paragraph" w:styleId="a8">
    <w:name w:val="annotation text"/>
    <w:basedOn w:val="a"/>
    <w:link w:val="a9"/>
    <w:semiHidden/>
    <w:rsid w:val="00361837"/>
    <w:rPr>
      <w:szCs w:val="24"/>
    </w:rPr>
  </w:style>
  <w:style w:type="character" w:customStyle="1" w:styleId="a9">
    <w:name w:val="批注文字 字符"/>
    <w:basedOn w:val="a0"/>
    <w:link w:val="a8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paragraph" w:styleId="aa">
    <w:name w:val="header"/>
    <w:basedOn w:val="a"/>
    <w:link w:val="ab"/>
    <w:unhideWhenUsed/>
    <w:rsid w:val="0036183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眉 字符"/>
    <w:link w:val="aa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618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link w:val="ac"/>
    <w:uiPriority w:val="99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e">
    <w:name w:val="caption"/>
    <w:basedOn w:val="a"/>
    <w:next w:val="a"/>
    <w:uiPriority w:val="35"/>
    <w:qFormat/>
    <w:rsid w:val="00361837"/>
    <w:rPr>
      <w:rFonts w:asciiTheme="majorHAnsi" w:eastAsia="黑体" w:hAnsiTheme="majorHAnsi" w:cstheme="majorBidi"/>
    </w:rPr>
  </w:style>
  <w:style w:type="paragraph" w:styleId="af">
    <w:name w:val="table of figures"/>
    <w:basedOn w:val="a"/>
    <w:next w:val="a"/>
    <w:uiPriority w:val="99"/>
    <w:unhideWhenUsed/>
    <w:rsid w:val="00361837"/>
    <w:pPr>
      <w:jc w:val="both"/>
    </w:pPr>
  </w:style>
  <w:style w:type="character" w:styleId="af0">
    <w:name w:val="annotation reference"/>
    <w:basedOn w:val="a0"/>
    <w:semiHidden/>
    <w:rsid w:val="00361837"/>
    <w:rPr>
      <w:sz w:val="21"/>
      <w:szCs w:val="21"/>
    </w:rPr>
  </w:style>
  <w:style w:type="character" w:styleId="af1">
    <w:name w:val="page number"/>
    <w:basedOn w:val="a0"/>
    <w:rsid w:val="00361837"/>
  </w:style>
  <w:style w:type="paragraph" w:styleId="af2">
    <w:name w:val="Date"/>
    <w:basedOn w:val="a"/>
    <w:next w:val="a"/>
    <w:link w:val="af3"/>
    <w:rsid w:val="00361837"/>
    <w:pPr>
      <w:ind w:leftChars="2500" w:left="100"/>
    </w:pPr>
    <w:rPr>
      <w:sz w:val="32"/>
      <w:szCs w:val="24"/>
    </w:rPr>
  </w:style>
  <w:style w:type="character" w:customStyle="1" w:styleId="af3">
    <w:name w:val="日期 字符"/>
    <w:basedOn w:val="a0"/>
    <w:link w:val="af2"/>
    <w:rsid w:val="00361837"/>
    <w:rPr>
      <w:rFonts w:ascii="Times New Roman" w:eastAsia="宋体" w:hAnsi="Times New Roman" w:cs="Times New Roman"/>
      <w:kern w:val="0"/>
      <w:sz w:val="32"/>
      <w:szCs w:val="24"/>
    </w:rPr>
  </w:style>
  <w:style w:type="paragraph" w:styleId="23">
    <w:name w:val="Body Text Indent 2"/>
    <w:basedOn w:val="a"/>
    <w:link w:val="24"/>
    <w:uiPriority w:val="99"/>
    <w:semiHidden/>
    <w:unhideWhenUsed/>
    <w:rsid w:val="00361837"/>
    <w:pPr>
      <w:spacing w:after="120" w:line="480" w:lineRule="auto"/>
      <w:ind w:leftChars="200" w:left="420"/>
    </w:pPr>
    <w:rPr>
      <w:szCs w:val="24"/>
    </w:rPr>
  </w:style>
  <w:style w:type="character" w:customStyle="1" w:styleId="24">
    <w:name w:val="正文文本缩进 2 字符"/>
    <w:basedOn w:val="a0"/>
    <w:link w:val="23"/>
    <w:uiPriority w:val="99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character" w:styleId="af4">
    <w:name w:val="Hyperlink"/>
    <w:uiPriority w:val="99"/>
    <w:unhideWhenUsed/>
    <w:rsid w:val="00361837"/>
    <w:rPr>
      <w:color w:val="0000FF"/>
      <w:u w:val="single"/>
    </w:rPr>
  </w:style>
  <w:style w:type="character" w:styleId="af5">
    <w:name w:val="Strong"/>
    <w:basedOn w:val="a0"/>
    <w:uiPriority w:val="22"/>
    <w:qFormat/>
    <w:rsid w:val="00361837"/>
    <w:rPr>
      <w:b/>
      <w:bCs/>
    </w:rPr>
  </w:style>
  <w:style w:type="paragraph" w:styleId="af6">
    <w:name w:val="Document Map"/>
    <w:basedOn w:val="a"/>
    <w:link w:val="af7"/>
    <w:uiPriority w:val="99"/>
    <w:semiHidden/>
    <w:unhideWhenUsed/>
    <w:rsid w:val="00361837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61837"/>
    <w:rPr>
      <w:rFonts w:ascii="宋体" w:eastAsia="宋体" w:hAnsi="Times New Roman" w:cs="Times New Roman"/>
      <w:kern w:val="0"/>
      <w:sz w:val="18"/>
      <w:szCs w:val="18"/>
    </w:rPr>
  </w:style>
  <w:style w:type="paragraph" w:styleId="af8">
    <w:name w:val="Normal (Web)"/>
    <w:basedOn w:val="a"/>
    <w:uiPriority w:val="99"/>
    <w:semiHidden/>
    <w:unhideWhenUsed/>
    <w:rsid w:val="00361837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af9">
    <w:name w:val="Balloon Text"/>
    <w:basedOn w:val="a"/>
    <w:link w:val="afa"/>
    <w:uiPriority w:val="99"/>
    <w:semiHidden/>
    <w:unhideWhenUsed/>
    <w:rsid w:val="00361837"/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table" w:styleId="afb">
    <w:name w:val="Table Grid"/>
    <w:basedOn w:val="a1"/>
    <w:uiPriority w:val="1"/>
    <w:rsid w:val="00361837"/>
    <w:rPr>
      <w:ker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c">
    <w:name w:val="Placeholder Text"/>
    <w:basedOn w:val="a0"/>
    <w:uiPriority w:val="67"/>
    <w:rsid w:val="00361837"/>
    <w:rPr>
      <w:color w:val="808080"/>
    </w:rPr>
  </w:style>
  <w:style w:type="paragraph" w:styleId="afd">
    <w:name w:val="No Spacing"/>
    <w:link w:val="afe"/>
    <w:uiPriority w:val="1"/>
    <w:qFormat/>
    <w:rsid w:val="00361837"/>
    <w:rPr>
      <w:kern w:val="0"/>
      <w:sz w:val="22"/>
    </w:rPr>
  </w:style>
  <w:style w:type="character" w:customStyle="1" w:styleId="afe">
    <w:name w:val="无间隔 字符"/>
    <w:basedOn w:val="a0"/>
    <w:link w:val="afd"/>
    <w:uiPriority w:val="1"/>
    <w:rsid w:val="00361837"/>
    <w:rPr>
      <w:kern w:val="0"/>
      <w:sz w:val="22"/>
    </w:rPr>
  </w:style>
  <w:style w:type="paragraph" w:styleId="aff">
    <w:name w:val="List Paragraph"/>
    <w:basedOn w:val="a"/>
    <w:uiPriority w:val="72"/>
    <w:rsid w:val="00361837"/>
    <w:pPr>
      <w:ind w:firstLine="420"/>
    </w:pPr>
  </w:style>
  <w:style w:type="character" w:customStyle="1" w:styleId="TOC0">
    <w:name w:val="TOC 标题 字符"/>
    <w:basedOn w:val="10"/>
    <w:link w:val="TOC"/>
    <w:uiPriority w:val="39"/>
    <w:semiHidden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styleId="aff0">
    <w:name w:val="Revision"/>
    <w:hidden/>
    <w:uiPriority w:val="99"/>
    <w:semiHidden/>
    <w:rsid w:val="00D01A5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ntTable" Target="fontTable.xml"/>
  <Relationship Id="rId11" Type="http://schemas.openxmlformats.org/officeDocument/2006/relationships/theme" Target="theme/theme1.xml"/>
  <Relationship Id="rId12" Type="http://schemas.openxmlformats.org/officeDocument/2006/relationships/image" Target="media/image2.png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image" Target="media/image1.png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29112-D55C-49F5-8ADD-7FDCF838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162</Words>
  <Characters>928</Characters>
  <Application>Microsoft Office Word</Application>
  <DocSecurity>0</DocSecurity>
  <Lines>7</Lines>
  <Paragraphs>2</Paragraphs>
  <ScaleCrop>false</ScaleCrop>
  <Company>Microsoft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2019-04-13T03:03:00Z</dcterms:created>
  <dc:creator>of</dc:creator>
  <lastModifiedBy>Microsoft</lastModifiedBy>
  <lastPrinted>2019-04-04T10:44:00Z</lastPrinted>
  <dcterms:modified xsi:type="dcterms:W3CDTF">2021-03-24T10:03:00Z</dcterms:modified>
  <revision>137</revision>
</coreProperties>
</file>