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3B96" w14:textId="06CFB924" w:rsidR="004E6250" w:rsidRDefault="001E37C5" w:rsidP="001E37C5">
      <w:pPr>
        <w:pStyle w:val="Title"/>
        <w:jc w:val="center"/>
      </w:pPr>
      <w:r w:rsidRPr="00952D18">
        <w:t>Accessibility Issues</w:t>
      </w:r>
    </w:p>
    <w:p w14:paraId="7AF06A53" w14:textId="77777777" w:rsidR="001E37C5" w:rsidRPr="001E37C5" w:rsidRDefault="001E37C5"/>
    <w:p w14:paraId="7CFC0E53" w14:textId="2A6055BE" w:rsidR="001E37C5" w:rsidRDefault="001E37C5">
      <w:r w:rsidRPr="001E37C5">
        <w:t xml:space="preserve">This document is here to show that I understand accessibility issues </w:t>
      </w:r>
      <w:r>
        <w:t>and have the ability to raise them.</w:t>
      </w:r>
    </w:p>
    <w:p w14:paraId="6A0B5F1A" w14:textId="7C2B2AF1" w:rsidR="001E37C5" w:rsidRDefault="001E37C5">
      <w:r>
        <w:t>In the interests of time I have only looked at the following page:</w:t>
      </w:r>
    </w:p>
    <w:p w14:paraId="76A892B4" w14:textId="40732C36" w:rsidR="001E37C5" w:rsidRDefault="00000000" w:rsidP="001E37C5">
      <w:pPr>
        <w:pStyle w:val="ListParagraph"/>
        <w:numPr>
          <w:ilvl w:val="0"/>
          <w:numId w:val="1"/>
        </w:numPr>
      </w:pPr>
      <w:hyperlink r:id="rId5" w:history="1">
        <w:r w:rsidR="001E37C5" w:rsidRPr="0080077B">
          <w:rPr>
            <w:rStyle w:val="Hyperlink"/>
          </w:rPr>
          <w:t>https://ensekautomationcandidatetest.azurewebsites.net/Energy/Buy</w:t>
        </w:r>
      </w:hyperlink>
    </w:p>
    <w:p w14:paraId="3196F4E9" w14:textId="77777777" w:rsidR="001E37C5" w:rsidRDefault="001E37C5" w:rsidP="001E37C5"/>
    <w:p w14:paraId="3333E25E" w14:textId="7D7F29E5" w:rsidR="001E37C5" w:rsidRDefault="001E37C5" w:rsidP="001E37C5">
      <w:pPr>
        <w:pStyle w:val="Heading1"/>
      </w:pPr>
      <w:r>
        <w:t>Page Is Missing Lang Attribute</w:t>
      </w:r>
    </w:p>
    <w:p w14:paraId="06F03887" w14:textId="67BD9449" w:rsidR="001E37C5" w:rsidRDefault="001E37C5" w:rsidP="001E37C5">
      <w:r>
        <w:t>This page needs a language to be specified in the html attribute.</w:t>
      </w:r>
    </w:p>
    <w:p w14:paraId="534DB4C5" w14:textId="6EA4C813" w:rsidR="001E37C5" w:rsidRDefault="001E37C5" w:rsidP="001E37C5">
      <w:r>
        <w:t xml:space="preserve">e.g. </w:t>
      </w:r>
      <w:r w:rsidRPr="001E37C5">
        <w:t>&lt;html lang="en"&gt;</w:t>
      </w:r>
    </w:p>
    <w:p w14:paraId="009727A7" w14:textId="0A0CEC26" w:rsidR="001E37C5" w:rsidRDefault="001E37C5" w:rsidP="001E37C5">
      <w:r w:rsidRPr="001E37C5">
        <w:rPr>
          <w:noProof/>
        </w:rPr>
        <w:drawing>
          <wp:inline distT="0" distB="0" distL="0" distR="0" wp14:anchorId="2CCC19A4" wp14:editId="3D49A2D8">
            <wp:extent cx="5731510" cy="4246880"/>
            <wp:effectExtent l="0" t="0" r="2540" b="1270"/>
            <wp:docPr id="131524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6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400" w14:textId="77777777" w:rsidR="001E37C5" w:rsidRDefault="001E37C5" w:rsidP="001E37C5"/>
    <w:p w14:paraId="5D00B844" w14:textId="77777777" w:rsidR="001E37C5" w:rsidRDefault="001E37C5" w:rsidP="001E37C5"/>
    <w:p w14:paraId="2C101FEE" w14:textId="60EFD4E9" w:rsidR="001E37C5" w:rsidRDefault="001E37C5" w:rsidP="001E37C5">
      <w:pPr>
        <w:pStyle w:val="Heading1"/>
      </w:pPr>
      <w:r>
        <w:t>Unit Fields Share The Same ID</w:t>
      </w:r>
    </w:p>
    <w:p w14:paraId="75FB60EE" w14:textId="469A8177" w:rsidR="001E37C5" w:rsidRDefault="001E37C5" w:rsidP="001E37C5">
      <w:r>
        <w:t>The unit fields all share the same ID attribute. These must all be unique.</w:t>
      </w:r>
    </w:p>
    <w:p w14:paraId="6A09F2BA" w14:textId="47294317" w:rsidR="001E37C5" w:rsidRDefault="001E37C5" w:rsidP="001E37C5">
      <w:r w:rsidRPr="001E37C5">
        <w:rPr>
          <w:noProof/>
        </w:rPr>
        <w:lastRenderedPageBreak/>
        <w:drawing>
          <wp:inline distT="0" distB="0" distL="0" distR="0" wp14:anchorId="14FFA778" wp14:editId="48C19C8D">
            <wp:extent cx="5731510" cy="4246880"/>
            <wp:effectExtent l="0" t="0" r="2540" b="1270"/>
            <wp:docPr id="11524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4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8795" w14:textId="77777777" w:rsidR="001E37C5" w:rsidRDefault="001E37C5" w:rsidP="001E37C5"/>
    <w:p w14:paraId="2C6F2C65" w14:textId="54504EE8" w:rsidR="001E37C5" w:rsidRDefault="001E37C5" w:rsidP="001E37C5">
      <w:pPr>
        <w:pStyle w:val="Heading1"/>
      </w:pPr>
      <w:r>
        <w:t>Images are missing alternative image description</w:t>
      </w:r>
    </w:p>
    <w:p w14:paraId="5ED0953F" w14:textId="050D9CE8" w:rsidR="001E37C5" w:rsidRDefault="001E37C5" w:rsidP="001E37C5">
      <w:r>
        <w:t>Users with screen readers will be unable to see the ENSEK logo and will be unable to see that there is a big right “Save 20%” on the page.</w:t>
      </w:r>
    </w:p>
    <w:p w14:paraId="5DF7B9BD" w14:textId="7EAD9C90" w:rsidR="001E37C5" w:rsidRDefault="001E37C5" w:rsidP="001E37C5">
      <w:r w:rsidRPr="001E37C5">
        <w:rPr>
          <w:noProof/>
        </w:rPr>
        <w:drawing>
          <wp:inline distT="0" distB="0" distL="0" distR="0" wp14:anchorId="655C46CF" wp14:editId="612D11BC">
            <wp:extent cx="5731510" cy="3205480"/>
            <wp:effectExtent l="0" t="0" r="2540" b="0"/>
            <wp:docPr id="360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1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15B" w14:textId="5B8DA48A" w:rsidR="001E37C5" w:rsidRDefault="001E37C5" w:rsidP="001E37C5">
      <w:pPr>
        <w:pStyle w:val="Heading1"/>
      </w:pPr>
      <w:r>
        <w:lastRenderedPageBreak/>
        <w:t>Fields And Buttons Are Missing Alternative Text</w:t>
      </w:r>
    </w:p>
    <w:p w14:paraId="4548BC5D" w14:textId="6304D51B" w:rsidR="001E37C5" w:rsidRDefault="001E37C5" w:rsidP="001E37C5">
      <w:r>
        <w:t xml:space="preserve">It is unclear to me if customers with accessibility requirements will be able to determine which type of energy they are buying without </w:t>
      </w:r>
      <w:r w:rsidR="003B041A">
        <w:t>ARIA</w:t>
      </w:r>
      <w:r>
        <w:t xml:space="preserve"> labels on the different energy type unit fields and Buy buttons.</w:t>
      </w:r>
    </w:p>
    <w:p w14:paraId="3C273479" w14:textId="268F1D89" w:rsidR="001E37C5" w:rsidRDefault="001E37C5" w:rsidP="001E37C5">
      <w:r w:rsidRPr="001E37C5">
        <w:rPr>
          <w:noProof/>
        </w:rPr>
        <w:drawing>
          <wp:inline distT="0" distB="0" distL="0" distR="0" wp14:anchorId="5B6CD51A" wp14:editId="69D8E8F8">
            <wp:extent cx="5731510" cy="3252470"/>
            <wp:effectExtent l="0" t="0" r="2540" b="5080"/>
            <wp:docPr id="146364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E645" w14:textId="77777777" w:rsidR="001E37C5" w:rsidRDefault="001E37C5" w:rsidP="001E37C5"/>
    <w:sectPr w:rsidR="001E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C0469"/>
    <w:multiLevelType w:val="hybridMultilevel"/>
    <w:tmpl w:val="DF72A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2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9"/>
    <w:rsid w:val="001E37C5"/>
    <w:rsid w:val="003B041A"/>
    <w:rsid w:val="004E6250"/>
    <w:rsid w:val="00A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3DD1"/>
  <w15:chartTrackingRefBased/>
  <w15:docId w15:val="{D52F0CB9-063E-4255-BDB4-14542DD1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3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sekautomationcandidatetest.azurewebsites.net/Energy/Bu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3</cp:revision>
  <dcterms:created xsi:type="dcterms:W3CDTF">2023-10-05T16:20:00Z</dcterms:created>
  <dcterms:modified xsi:type="dcterms:W3CDTF">2023-10-05T16:42:00Z</dcterms:modified>
</cp:coreProperties>
</file>