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5.png" ContentType="image/png"/>
  <Override PartName="/word/media/rId33.png" ContentType="image/png"/>
  <Override PartName="/word/media/rId34.png" ContentType="image/png"/>
  <Override PartName="/word/media/rId2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MCMC</w:t>
      </w:r>
      <w:r>
        <w:t xml:space="preserve"> </w:t>
      </w:r>
      <w:r>
        <w:t xml:space="preserve">for</w:t>
      </w:r>
      <w:r>
        <w:t xml:space="preserve"> </w:t>
      </w:r>
      <w:r>
        <w:t xml:space="preserve">Probit</w:t>
      </w:r>
      <w:r>
        <w:t xml:space="preserve"> </w:t>
      </w:r>
      <w:r>
        <w:t xml:space="preserve">Regression</w:t>
      </w:r>
    </w:p>
    <w:p>
      <w:pPr>
        <w:pStyle w:val="Author"/>
      </w:pPr>
      <w:r>
        <w:t xml:space="preserve">Brooke</w:t>
      </w:r>
      <w:r>
        <w:t xml:space="preserve"> </w:t>
      </w:r>
      <w:r>
        <w:t xml:space="preserve">Coneeny</w:t>
      </w:r>
    </w:p>
    <w:p>
      <w:pPr>
        <w:pStyle w:val="Heading1"/>
      </w:pPr>
      <w:bookmarkStart w:id="20" w:name="background-information"/>
      <w:r>
        <w:t xml:space="preserve">Background Information</w:t>
      </w:r>
      <w:bookmarkEnd w:id="20"/>
    </w:p>
    <w:p>
      <w:pPr>
        <w:pStyle w:val="FirstParagraph"/>
      </w:pPr>
      <w:r>
        <w:t xml:space="preserve">As we know, the objective of Bayesian data analysis is to determine the posterior distribution given the prior distribution and likelihood distribution for the data.</w:t>
      </w:r>
    </w:p>
    <w:p>
      <w:pPr>
        <w:pStyle w:val="BodyText"/>
      </w:pPr>
      <w:r>
        <w:t xml:space="preserve">Markov Chain Monte Carlo methods allow us to estimate the shape of a posterior distribution in case we cannot compute it directly. In other words, MCMC methods are used to approximate the posterior distribution for a parameter of interest by random sampling in a probabilistic space</w:t>
      </w:r>
    </w:p>
    <w:p>
      <w:pPr>
        <w:pStyle w:val="BodyText"/>
      </w:pPr>
      <w:r>
        <w:t xml:space="preserve">Monte Carlo simulations are a way of estimating a fixed parameter by repeatedly generating random numbers.</w:t>
      </w:r>
    </w:p>
    <w:p>
      <w:pPr>
        <w:pStyle w:val="BodyText"/>
      </w:pPr>
      <w:r>
        <w:t xml:space="preserve">Markov Chains are sequences of events that are probabilistically related to one another. Each event comes from a set of outcomes, and each outcome determines which outcome occurs next, according to a fixed set of probabilities. An important feature of Markov Chains is that they are memoryless, meaning that no new information comes from knowing the history of past events.</w:t>
      </w:r>
    </w:p>
    <w:p>
      <w:pPr>
        <w:pStyle w:val="BodyText"/>
      </w:pPr>
      <w:r>
        <w:t xml:space="preserve">Using the MCMC method, we form a posterior distribution from sampling, and then compute statistics from the sample.</w:t>
      </w:r>
    </w:p>
    <w:p>
      <w:pPr>
        <w:pStyle w:val="Heading1"/>
      </w:pPr>
      <w:bookmarkStart w:id="21" w:name="gibbs-sampling"/>
      <w:r>
        <w:t xml:space="preserve">Gibbs Sampling</w:t>
      </w:r>
      <w:bookmarkEnd w:id="21"/>
    </w:p>
    <w:p>
      <w:pPr>
        <w:pStyle w:val="FirstParagraph"/>
      </w:pPr>
      <w:r>
        <w:t xml:space="preserve">Gibbs Sampling is used when the joint distribution is not known explicitly or is difficult to sample from directly, but the conditional distribution of each variable is known and easier to sample from.</w:t>
      </w:r>
    </w:p>
    <w:p>
      <w:pPr>
        <w:pStyle w:val="BodyText"/>
      </w:pPr>
      <w:r>
        <w:t xml:space="preserve">For this method, the Markov Chain is constructed by sampling from the conditional distribution for each parameter, conditional on the current values of the other parameters. Once we have iterated over all parameters, we completed one cycle of the Gibbs sampler.</w:t>
      </w:r>
    </w:p>
    <w:p>
      <w:pPr>
        <w:pStyle w:val="Heading1"/>
      </w:pPr>
      <w:bookmarkStart w:id="22" w:name="gibbs-sampling-for-probit-distribution"/>
      <w:r>
        <w:t xml:space="preserve">Gibbs Sampling for Probit Distribution</w:t>
      </w:r>
      <w:bookmarkEnd w:id="22"/>
    </w:p>
    <w:p>
      <w:pPr>
        <w:pStyle w:val="FirstParagraph"/>
      </w:pPr>
      <w:r>
        <w:t xml:space="preserve">We can use this MCMC method to carry out Bayesian inference for the Probit regression model. Instead of plugging in the MLE for the coefficient</w:t>
      </w:r>
      <w:r>
        <w:t xml:space="preserve"> </w:t>
      </w:r>
      <m:oMath>
        <m:r>
          <m:t>β</m:t>
        </m:r>
      </m:oMath>
      <w:r>
        <w:t xml:space="preserve">, we assume prior distribution on</w:t>
      </w:r>
      <w:r>
        <w:t xml:space="preserve"> </w:t>
      </w:r>
      <m:oMath>
        <m:r>
          <m:t>β</m:t>
        </m:r>
      </m:oMath>
      <w:r>
        <w:t xml:space="preserve"> </w:t>
      </w:r>
      <w:r>
        <w:t xml:space="preserve">and simulate from its posterior distribution.</w:t>
      </w:r>
    </w:p>
    <w:p>
      <w:pPr>
        <w:pStyle w:val="BodyText"/>
      </w:pPr>
      <w:r>
        <w:t xml:space="preserve">Recall that the Probit model may be expressed in terms of a latent variable</w:t>
      </w:r>
      <w:r>
        <w:t xml:space="preserve"> </w:t>
      </w:r>
      <m:oMath>
        <m:sSub>
          <m:e>
            <m:r>
              <m:t>θ</m:t>
            </m:r>
          </m:e>
          <m:sub>
            <m:r>
              <m:t>i</m:t>
            </m:r>
          </m:sub>
        </m:sSub>
        <m:r>
          <m:t>=</m:t>
        </m:r>
        <m:sSubSup>
          <m:e>
            <m:r>
              <m:t>X</m:t>
            </m:r>
          </m:e>
          <m:sub>
            <m:r>
              <m:t>i</m:t>
            </m:r>
          </m:sub>
          <m:sup>
            <m:r>
              <m:t>T</m:t>
            </m:r>
          </m:sup>
        </m:sSubSup>
        <m:r>
          <m:t>β</m:t>
        </m:r>
        <m:r>
          <m:t>+</m:t>
        </m:r>
        <m:r>
          <m:t>Z</m:t>
        </m:r>
      </m:oMath>
      <w:r>
        <w:t xml:space="preserve">, where</w:t>
      </w:r>
      <w:r>
        <w:t xml:space="preserve"> </w:t>
      </w:r>
      <m:oMath>
        <m:sSub>
          <m:e>
            <m:r>
              <m:t>Z</m:t>
            </m:r>
          </m:e>
          <m:sub>
            <m:r>
              <m:t>i</m:t>
            </m:r>
          </m:sub>
        </m:sSub>
        <m:limUpp>
          <m:e>
            <m:r>
              <m:t>∼</m:t>
            </m:r>
          </m:e>
          <m:lim>
            <m:r>
              <m:t>i</m:t>
            </m:r>
            <m:r>
              <m:t>i</m:t>
            </m:r>
            <m:r>
              <m:t>d</m:t>
            </m:r>
          </m:lim>
        </m:limUpp>
        <m:r>
          <m:t>N</m:t>
        </m:r>
        <m:r>
          <m:t>(</m:t>
        </m:r>
        <m:r>
          <m:t>0</m:t>
        </m:r>
        <m:r>
          <m:t>,</m:t>
        </m:r>
        <m:r>
          <m:t>1</m:t>
        </m:r>
        <m:r>
          <m:t>)</m:t>
        </m:r>
      </m:oMath>
    </w:p>
    <w:p>
      <w:pPr>
        <w:pStyle w:val="BodyText"/>
      </w:pPr>
      <w:r>
        <w:t xml:space="preserve">We observe</w:t>
      </w:r>
      <w:r>
        <w:t xml:space="preserve"> </w:t>
      </w:r>
      <m:oMath>
        <m:sSub>
          <m:e>
            <m:r>
              <m:t>Y</m:t>
            </m:r>
          </m:e>
          <m:sub>
            <m:r>
              <m:t>i</m:t>
            </m:r>
          </m:sub>
        </m:sSub>
        <m:r>
          <m:t>=</m:t>
        </m:r>
        <m:r>
          <m:t>1</m:t>
        </m:r>
      </m:oMath>
      <w:r>
        <w:t xml:space="preserve"> </w:t>
      </w:r>
      <w:r>
        <w:t xml:space="preserve">if</w:t>
      </w:r>
      <w:r>
        <w:t xml:space="preserve"> </w:t>
      </w:r>
      <m:oMath>
        <m:sSub>
          <m:e>
            <m:r>
              <m:t>θ</m:t>
            </m:r>
          </m:e>
          <m:sub>
            <m:r>
              <m:t>i</m:t>
            </m:r>
          </m:sub>
        </m:sSub>
        <m:r>
          <m:t>≥</m:t>
        </m:r>
        <m:r>
          <m:t>0</m:t>
        </m:r>
      </m:oMath>
      <w:r>
        <w:t xml:space="preserve"> </w:t>
      </w:r>
      <w:r>
        <w:t xml:space="preserve">and</w:t>
      </w:r>
      <w:r>
        <w:t xml:space="preserve"> </w:t>
      </w:r>
      <m:oMath>
        <m:sSub>
          <m:e>
            <m:r>
              <m:t>Y</m:t>
            </m:r>
          </m:e>
          <m:sub>
            <m:r>
              <m:t>i</m:t>
            </m:r>
          </m:sub>
        </m:sSub>
        <m:r>
          <m:t>=</m:t>
        </m:r>
        <m:r>
          <m:t>0</m:t>
        </m:r>
      </m:oMath>
      <w:r>
        <w:t xml:space="preserve"> </w:t>
      </w:r>
      <w:r>
        <w:t xml:space="preserve">otherwise, for</w:t>
      </w:r>
      <w:r>
        <w:t xml:space="preserve"> </w:t>
      </w:r>
      <m:oMath>
        <m:r>
          <m:t>i</m:t>
        </m:r>
        <m:r>
          <m:t>=</m:t>
        </m:r>
        <m:r>
          <m:t>1</m:t>
        </m:r>
        <m:r>
          <m:t>,</m:t>
        </m:r>
        <m:r>
          <m:t>.</m:t>
        </m:r>
        <m:r>
          <m:t>.</m:t>
        </m:r>
        <m:r>
          <m:t>.</m:t>
        </m:r>
        <m:r>
          <m:t>,</m:t>
        </m:r>
        <m:r>
          <m:t>n</m:t>
        </m:r>
      </m:oMath>
      <w:r>
        <w:t xml:space="preserve">. Then</w:t>
      </w:r>
      <w:r>
        <w:t xml:space="preserve"> </w:t>
      </w:r>
      <m:oMath>
        <m:r>
          <m:t>P</m:t>
        </m:r>
        <m:r>
          <m:t>(</m:t>
        </m:r>
        <m:sSub>
          <m:e>
            <m:r>
              <m:t>Y</m:t>
            </m:r>
          </m:e>
          <m:sub>
            <m:r>
              <m:t>i</m:t>
            </m:r>
          </m:sub>
        </m:sSub>
        <m:r>
          <m:t>=</m:t>
        </m:r>
        <m:r>
          <m:t>1</m:t>
        </m:r>
        <m:r>
          <m:t>|</m:t>
        </m:r>
        <m:r>
          <m:t>β</m:t>
        </m:r>
        <m:r>
          <m:t>)</m:t>
        </m:r>
        <m:r>
          <m:t>=</m:t>
        </m:r>
        <m:r>
          <m:t>ϕ</m:t>
        </m:r>
        <m:r>
          <m:t>(</m:t>
        </m:r>
        <m:sSub>
          <m:e>
            <m:r>
              <m:t>X</m:t>
            </m:r>
          </m:e>
          <m:sub>
            <m:r>
              <m:t>i</m:t>
            </m:r>
          </m:sub>
        </m:sSub>
        <m:r>
          <m:t>β</m:t>
        </m:r>
        <m:r>
          <m:t>)</m:t>
        </m:r>
      </m:oMath>
      <w:r>
        <w:t xml:space="preserve">. The non-informative prior</w:t>
      </w:r>
      <w:r>
        <w:t xml:space="preserve"> </w:t>
      </w:r>
      <m:oMath>
        <m:r>
          <m:t>p</m:t>
        </m:r>
        <m:r>
          <m:t>(</m:t>
        </m:r>
        <m:r>
          <m:t>β</m:t>
        </m:r>
        <m:r>
          <m:t>)</m:t>
        </m:r>
        <m:r>
          <m:t>∝</m:t>
        </m:r>
        <m:r>
          <m:t>c</m:t>
        </m:r>
      </m:oMath>
      <w:r>
        <w:t xml:space="preserve"> </w:t>
      </w:r>
      <w:r>
        <w:t xml:space="preserve">results in a posterior distribution that is proportional to the likelihood function.</w:t>
      </w:r>
    </w:p>
    <w:p>
      <w:pPr>
        <w:pStyle w:val="BodyText"/>
      </w:pPr>
      <w:r>
        <w:t xml:space="preserve">In this example, our conditional distributions are:</w:t>
      </w:r>
      <w:r>
        <w:t xml:space="preserve"> </w:t>
      </w:r>
      <m:oMath>
        <m:r>
          <m:t>β</m:t>
        </m:r>
        <m:r>
          <m:t>|</m:t>
        </m:r>
        <m:r>
          <m:t>θ</m:t>
        </m:r>
        <m:r>
          <m:t>,</m:t>
        </m:r>
        <m:r>
          <m:t>Y</m:t>
        </m:r>
        <m:r>
          <m:t>ϕ</m:t>
        </m:r>
        <m:sSub>
          <m:e>
            <m:r>
              <m:t>N</m:t>
            </m:r>
          </m:e>
          <m:sub>
            <m:r>
              <m:t>p</m:t>
            </m:r>
          </m:sub>
        </m:sSub>
        <m:r>
          <m:t>(</m:t>
        </m:r>
        <m:r>
          <m:t>(</m:t>
        </m:r>
        <m:sSup>
          <m:e>
            <m:r>
              <m:t>X</m:t>
            </m:r>
          </m:e>
          <m:sup>
            <m:r>
              <m:t>T</m:t>
            </m:r>
          </m:sup>
        </m:sSup>
        <m:r>
          <m:t>X</m:t>
        </m:r>
        <m:sSup>
          <m:e>
            <m:r>
              <m:t>)</m:t>
            </m:r>
          </m:e>
          <m:sup>
            <m:r>
              <m:t>−</m:t>
            </m:r>
            <m:r>
              <m:t>1</m:t>
            </m:r>
          </m:sup>
        </m:sSup>
        <m:sSup>
          <m:e>
            <m:r>
              <m:t>X</m:t>
            </m:r>
          </m:e>
          <m:sup>
            <m:r>
              <m:t>T</m:t>
            </m:r>
          </m:sup>
        </m:sSup>
        <m:r>
          <m:t>θ</m:t>
        </m:r>
        <m:r>
          <m:t>,</m:t>
        </m:r>
        <m:r>
          <m:t>(</m:t>
        </m:r>
        <m:sSup>
          <m:e>
            <m:r>
              <m:t>X</m:t>
            </m:r>
          </m:e>
          <m:sup>
            <m:r>
              <m:t>T</m:t>
            </m:r>
          </m:sup>
        </m:sSup>
        <m:r>
          <m:t>X</m:t>
        </m:r>
        <m:sSup>
          <m:e>
            <m:r>
              <m:t>)</m:t>
            </m:r>
          </m:e>
          <m:sup>
            <m:r>
              <m:t>−</m:t>
            </m:r>
            <m:r>
              <m:t>1</m:t>
            </m:r>
          </m:sup>
        </m:sSup>
        <m:r>
          <m:t>)</m:t>
        </m:r>
      </m:oMath>
      <w:r>
        <w:t xml:space="preserve"> </w:t>
      </w:r>
      <m:oMath>
        <m:sSub>
          <m:e>
            <m:r>
              <m:t>θ</m:t>
            </m:r>
          </m:e>
          <m:sub>
            <m:r>
              <m:t>i</m:t>
            </m:r>
          </m:sub>
        </m:sSub>
        <m:r>
          <m:t>|</m:t>
        </m:r>
        <m:r>
          <m:t>β</m:t>
        </m:r>
        <m:r>
          <m:t>,</m:t>
        </m:r>
        <m:sSub>
          <m:e>
            <m:r>
              <m:t>Y</m:t>
            </m:r>
          </m:e>
          <m:sub>
            <m:r>
              <m:t>i</m:t>
            </m:r>
          </m:sub>
        </m:sSub>
        <m:r>
          <m:t>ϕ</m:t>
        </m:r>
        <m:r>
          <m:t>N</m:t>
        </m:r>
        <m:r>
          <m:t>(</m:t>
        </m:r>
        <m:sSubSup>
          <m:e>
            <m:r>
              <m:t>X</m:t>
            </m:r>
          </m:e>
          <m:sub>
            <m:r>
              <m:t>i</m:t>
            </m:r>
          </m:sub>
          <m:sup>
            <m:r>
              <m:t>T</m:t>
            </m:r>
          </m:sup>
        </m:sSubSup>
        <m:r>
          <m:t>β</m:t>
        </m:r>
        <m:r>
          <m:t>,</m:t>
        </m:r>
        <m:r>
          <m:t>1</m:t>
        </m:r>
        <m:r>
          <m:t>)</m:t>
        </m:r>
      </m:oMath>
    </w:p>
    <w:p>
      <w:pPr>
        <w:pStyle w:val="Heading1"/>
      </w:pPr>
      <w:bookmarkStart w:id="23" w:name="gibbs-sampling-demonstration"/>
      <w:r>
        <w:t xml:space="preserve">Gibbs Sampling Demonstration</w:t>
      </w:r>
      <w:bookmarkEnd w:id="23"/>
    </w:p>
    <w:p>
      <w:pPr>
        <w:pStyle w:val="FirstParagraph"/>
      </w:pPr>
      <w:r>
        <w:t xml:space="preserve">We are going to use the NFL home wins and losses data, using halftime margin as an explanatory variable. This results in two parameters,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pStyle w:val="BodyText"/>
      </w:pPr>
      <w:r>
        <w:t xml:space="preserve">The code for the algorithm is as follows:</w:t>
      </w:r>
    </w:p>
    <w:p>
      <w:pPr>
        <w:pStyle w:val="SourceCode"/>
      </w:pPr>
      <w:r>
        <w:rPr>
          <w:rStyle w:val="CommentTok"/>
        </w:rPr>
        <w:t xml:space="preserve"># initialize parameters </w:t>
      </w:r>
      <w:r>
        <w:br/>
      </w:r>
      <w:r>
        <w:rPr>
          <w:rStyle w:val="NormalTok"/>
        </w:rPr>
        <w:t xml:space="preserve">x =</w:t>
      </w:r>
      <w:r>
        <w:rPr>
          <w:rStyle w:val="StringTok"/>
        </w:rPr>
        <w:t xml:space="preserve"> </w:t>
      </w:r>
      <w:r>
        <w:rPr>
          <w:rStyle w:val="NormalTok"/>
        </w:rPr>
        <w:t xml:space="preserve">modeldata</w:t>
      </w:r>
      <w:r>
        <w:rPr>
          <w:rStyle w:val="OperatorTok"/>
        </w:rPr>
        <w:t xml:space="preserve">$</w:t>
      </w:r>
      <w:r>
        <w:rPr>
          <w:rStyle w:val="NormalTok"/>
        </w:rPr>
        <w:t xml:space="preserve">Halftime.H.R</w:t>
      </w:r>
      <w:r>
        <w:br/>
      </w:r>
      <w:r>
        <w:rPr>
          <w:rStyle w:val="NormalTok"/>
        </w:rPr>
        <w:t xml:space="preserve">X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 </w:t>
      </w:r>
      <w:r>
        <w:rPr>
          <w:rStyle w:val="CommentTok"/>
        </w:rPr>
        <w:t xml:space="preserve"># covariate matrix </w:t>
      </w:r>
      <w:r>
        <w:br/>
      </w:r>
      <w:r>
        <w:rPr>
          <w:rStyle w:val="NormalTok"/>
        </w:rPr>
        <w:t xml:space="preserve">y =</w:t>
      </w:r>
      <w:r>
        <w:rPr>
          <w:rStyle w:val="StringTok"/>
        </w:rPr>
        <w:t xml:space="preserve"> </w:t>
      </w:r>
      <w:r>
        <w:rPr>
          <w:rStyle w:val="NormalTok"/>
        </w:rPr>
        <w:t xml:space="preserve">modeldata</w:t>
      </w:r>
      <w:r>
        <w:rPr>
          <w:rStyle w:val="OperatorTok"/>
        </w:rPr>
        <w:t xml:space="preserve">$</w:t>
      </w:r>
      <w:r>
        <w:rPr>
          <w:rStyle w:val="NormalTok"/>
        </w:rPr>
        <w:t xml:space="preserve">response1</w:t>
      </w:r>
      <w:r>
        <w:br/>
      </w:r>
      <w:r>
        <w:rPr>
          <w:rStyle w:val="NormalTok"/>
        </w:rPr>
        <w:t xml:space="preserve">theta =</w:t>
      </w:r>
      <w:r>
        <w:rPr>
          <w:rStyle w:val="StringTok"/>
        </w:rPr>
        <w:t xml:space="preserve"> </w:t>
      </w:r>
      <w:r>
        <w:rPr>
          <w:rStyle w:val="DecValTok"/>
        </w:rPr>
        <w:t xml:space="preserve">0</w:t>
      </w:r>
      <w:r>
        <w:rPr>
          <w:rStyle w:val="OperatorTok"/>
        </w:rPr>
        <w:t xml:space="preserve">*</w:t>
      </w:r>
      <w:r>
        <w:rPr>
          <w:rStyle w:val="NormalTok"/>
        </w:rPr>
        <w:t xml:space="preserve">y</w:t>
      </w:r>
      <w:r>
        <w:br/>
      </w:r>
      <w:r>
        <w:rPr>
          <w:rStyle w:val="NormalTok"/>
        </w:rPr>
        <w:t xml:space="preserve">V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r>
      <w:r>
        <w:rPr>
          <w:rStyle w:val="NormalTok"/>
        </w:rPr>
        <w:t xml:space="preserve">rtV =</w:t>
      </w:r>
      <w:r>
        <w:rPr>
          <w:rStyle w:val="StringTok"/>
        </w:rPr>
        <w:t xml:space="preserve"> </w:t>
      </w:r>
      <w:r>
        <w:rPr>
          <w:rStyle w:val="KeywordTok"/>
        </w:rPr>
        <w:t xml:space="preserve">t</w:t>
      </w:r>
      <w:r>
        <w:rPr>
          <w:rStyle w:val="NormalTok"/>
        </w:rPr>
        <w:t xml:space="preserve">(</w:t>
      </w:r>
      <w:r>
        <w:rPr>
          <w:rStyle w:val="KeywordTok"/>
        </w:rPr>
        <w:t xml:space="preserve">chol</w:t>
      </w:r>
      <w:r>
        <w:rPr>
          <w:rStyle w:val="NormalTok"/>
        </w:rPr>
        <w:t xml:space="preserve">(V)) </w:t>
      </w:r>
      <w:r>
        <w:br/>
      </w:r>
      <w:r>
        <w:rPr>
          <w:rStyle w:val="NormalTok"/>
        </w:rPr>
        <w:t xml:space="preserve">nsim =</w:t>
      </w:r>
      <w:r>
        <w:rPr>
          <w:rStyle w:val="StringTok"/>
        </w:rPr>
        <w:t xml:space="preserve"> </w:t>
      </w:r>
      <w:r>
        <w:rPr>
          <w:rStyle w:val="DecValTok"/>
        </w:rPr>
        <w:t xml:space="preserve">10000</w:t>
      </w:r>
      <w:r>
        <w:br/>
      </w:r>
      <w:r>
        <w:br/>
      </w:r>
      <w:r>
        <w:rPr>
          <w:rStyle w:val="CommentTok"/>
        </w:rPr>
        <w:t xml:space="preserve"># when y is zero want thetas negative</w:t>
      </w:r>
      <w:r>
        <w:br/>
      </w:r>
      <w:r>
        <w:rPr>
          <w:rStyle w:val="NormalTok"/>
        </w:rPr>
        <w:t xml:space="preserve">theta[y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CommentTok"/>
        </w:rPr>
        <w:t xml:space="preserve"># when y is 1 want thetas positives</w:t>
      </w:r>
      <w:r>
        <w:br/>
      </w:r>
      <w:r>
        <w:rPr>
          <w:rStyle w:val="NormalTok"/>
        </w:rPr>
        <w:t xml:space="preserve">theta[y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br/>
      </w:r>
      <w:r>
        <w:rPr>
          <w:rStyle w:val="CommentTok"/>
        </w:rPr>
        <w:t xml:space="preserve"># will store the beta values </w:t>
      </w:r>
      <w:r>
        <w:br/>
      </w:r>
      <w:r>
        <w:rPr>
          <w:rStyle w:val="NormalTok"/>
        </w:rPr>
        <w:t xml:space="preserve">sampleBetas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nsim)</w:t>
      </w:r>
      <w:r>
        <w:br/>
      </w:r>
      <w:r>
        <w:br/>
      </w:r>
      <w:r>
        <w:rPr>
          <w:rStyle w:val="CommentTok"/>
        </w:rPr>
        <w:t xml:space="preserve"># for nsim iterations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 {</w:t>
      </w:r>
      <w:r>
        <w:br/>
      </w:r>
      <w:r>
        <w:rPr>
          <w:rStyle w:val="NormalTok"/>
        </w:rPr>
        <w:t xml:space="preserve">  </w:t>
      </w:r>
      <w:r>
        <w:rPr>
          <w:rStyle w:val="CommentTok"/>
        </w:rPr>
        <w:t xml:space="preserve"># sample each parameter from its conditional dist</w:t>
      </w:r>
      <w:r>
        <w:br/>
      </w:r>
      <w:r>
        <w:rPr>
          <w:rStyle w:val="NormalTok"/>
        </w:rPr>
        <w:t xml:space="preserve">  </w:t>
      </w:r>
      <w:r>
        <w:rPr>
          <w:rStyle w:val="CommentTok"/>
        </w:rPr>
        <w:t xml:space="preserve"># for beta </w:t>
      </w:r>
      <w:r>
        <w:br/>
      </w:r>
      <w:r>
        <w:rPr>
          <w:rStyle w:val="NormalTok"/>
        </w:rPr>
        <w:t xml:space="preserve">  Betahat =</w:t>
      </w:r>
      <w:r>
        <w:rPr>
          <w:rStyle w:val="StringTok"/>
        </w:rPr>
        <w:t xml:space="preserve"> </w:t>
      </w:r>
      <w:r>
        <w:rPr>
          <w:rStyle w:val="NormalTok"/>
        </w:rPr>
        <w:t xml:space="preserve">V</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theta</w:t>
      </w:r>
      <w:r>
        <w:br/>
      </w:r>
      <w:r>
        <w:rPr>
          <w:rStyle w:val="NormalTok"/>
        </w:rPr>
        <w:t xml:space="preserve">  Beta =</w:t>
      </w:r>
      <w:r>
        <w:rPr>
          <w:rStyle w:val="StringTok"/>
        </w:rPr>
        <w:t xml:space="preserve"> </w:t>
      </w:r>
      <w:r>
        <w:rPr>
          <w:rStyle w:val="NormalTok"/>
        </w:rPr>
        <w:t xml:space="preserve">Betahat</w:t>
      </w:r>
      <w:r>
        <w:rPr>
          <w:rStyle w:val="OperatorTok"/>
        </w:rPr>
        <w:t xml:space="preserve">+</w:t>
      </w:r>
      <w:r>
        <w:rPr>
          <w:rStyle w:val="NormalTok"/>
        </w:rPr>
        <w:t xml:space="preserve">rtV</w:t>
      </w:r>
      <w:r>
        <w:rPr>
          <w:rStyle w:val="OperatorTok"/>
        </w:rPr>
        <w:t xml:space="preserve">%*%</w:t>
      </w:r>
      <w:r>
        <w:rPr>
          <w:rStyle w:val="KeywordTok"/>
        </w:rPr>
        <w:t xml:space="preserve">rnorm</w:t>
      </w:r>
      <w:r>
        <w:rPr>
          <w:rStyle w:val="NormalTok"/>
        </w:rPr>
        <w:t xml:space="preserve">(</w:t>
      </w:r>
      <w:r>
        <w:rPr>
          <w:rStyle w:val="DecValTok"/>
        </w:rPr>
        <w:t xml:space="preserve">2</w:t>
      </w:r>
      <w:r>
        <w:rPr>
          <w:rStyle w:val="NormalTok"/>
        </w:rPr>
        <w:t xml:space="preserve">) </w:t>
      </w:r>
      <w:r>
        <w:rPr>
          <w:rStyle w:val="CommentTok"/>
        </w:rPr>
        <w:t xml:space="preserve"># taking V ^1/2 times Z is distributed as N(0,V)</w:t>
      </w:r>
      <w:r>
        <w:br/>
      </w:r>
      <w:r>
        <w:rPr>
          <w:rStyle w:val="NormalTok"/>
        </w:rPr>
        <w:t xml:space="preserve">  </w:t>
      </w:r>
      <w:r>
        <w:rPr>
          <w:rStyle w:val="CommentTok"/>
        </w:rPr>
        <w:t xml:space="preserve"># for theta </w:t>
      </w:r>
      <w:r>
        <w:br/>
      </w:r>
      <w:r>
        <w:rPr>
          <w:rStyle w:val="NormalTok"/>
        </w:rPr>
        <w:t xml:space="preserve">  mu =</w:t>
      </w:r>
      <w:r>
        <w:rPr>
          <w:rStyle w:val="StringTok"/>
        </w:rPr>
        <w:t xml:space="preserve"> </w:t>
      </w:r>
      <w:r>
        <w:rPr>
          <w:rStyle w:val="NormalTok"/>
        </w:rPr>
        <w:t xml:space="preserve">X</w:t>
      </w:r>
      <w:r>
        <w:rPr>
          <w:rStyle w:val="OperatorTok"/>
        </w:rPr>
        <w:t xml:space="preserve">%*%</w:t>
      </w:r>
      <w:r>
        <w:rPr>
          <w:rStyle w:val="NormalTok"/>
        </w:rPr>
        <w:t xml:space="preserve">Beta</w:t>
      </w:r>
      <w:r>
        <w:br/>
      </w:r>
      <w:r>
        <w:rPr>
          <w:rStyle w:val="NormalTok"/>
        </w:rPr>
        <w:t xml:space="preserve">  z =</w:t>
      </w:r>
      <w:r>
        <w:rPr>
          <w:rStyle w:val="StringTok"/>
        </w:rPr>
        <w:t xml:space="preserve"> </w:t>
      </w:r>
      <w:r>
        <w:rPr>
          <w:rStyle w:val="DecValTok"/>
        </w:rPr>
        <w:t xml:space="preserve">0</w:t>
      </w:r>
      <w:r>
        <w:rPr>
          <w:rStyle w:val="OperatorTok"/>
        </w:rPr>
        <w:t xml:space="preserve">*</w:t>
      </w:r>
      <w:r>
        <w:rPr>
          <w:rStyle w:val="NormalTok"/>
        </w:rPr>
        <w:t xml:space="preserve">mu</w:t>
      </w:r>
      <w:r>
        <w:br/>
      </w:r>
      <w:r>
        <w:rPr>
          <w:rStyle w:val="NormalTok"/>
        </w:rPr>
        <w:t xml:space="preserve">  z[y</w:t>
      </w:r>
      <w:r>
        <w:rPr>
          <w:rStyle w:val="OperatorTok"/>
        </w:rPr>
        <w:t xml:space="preserve">==</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0</w:t>
      </w:r>
      <w:r>
        <w:rPr>
          <w:rStyle w:val="NormalTok"/>
        </w:rPr>
        <w:t xml:space="preserve">])))</w:t>
      </w:r>
      <w:r>
        <w:br/>
      </w:r>
      <w:r>
        <w:rPr>
          <w:rStyle w:val="NormalTok"/>
        </w:rPr>
        <w:t xml:space="preserve">  z[y</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theta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z</w:t>
      </w:r>
      <w:r>
        <w:br/>
      </w:r>
      <w:r>
        <w:rPr>
          <w:rStyle w:val="NormalTok"/>
        </w:rPr>
        <w:t xml:space="preserve">  </w:t>
      </w:r>
      <w:r>
        <w:rPr>
          <w:rStyle w:val="CommentTok"/>
        </w:rPr>
        <w:t xml:space="preserve"># add sample betas to matrix</w:t>
      </w:r>
      <w:r>
        <w:br/>
      </w:r>
      <w:r>
        <w:rPr>
          <w:rStyle w:val="NormalTok"/>
        </w:rPr>
        <w:t xml:space="preserve">  sampleBetas[i,] =</w:t>
      </w:r>
      <w:r>
        <w:rPr>
          <w:rStyle w:val="StringTok"/>
        </w:rPr>
        <w:t xml:space="preserve"> </w:t>
      </w:r>
      <w:r>
        <w:rPr>
          <w:rStyle w:val="NormalTok"/>
        </w:rPr>
        <w:t xml:space="preserve">Beta </w:t>
      </w:r>
      <w:r>
        <w:rPr>
          <w:rStyle w:val="CommentTok"/>
        </w:rPr>
        <w:t xml:space="preserve"># putting the values of betas in the i'th row of the matrix </w:t>
      </w:r>
      <w:r>
        <w:br/>
      </w:r>
      <w:r>
        <w:rPr>
          <w:rStyle w:val="NormalTok"/>
        </w:rPr>
        <w:t xml:space="preserve">}</w:t>
      </w:r>
      <w:r>
        <w:br/>
      </w:r>
      <w:r>
        <w:br/>
      </w:r>
      <w:r>
        <w:rPr>
          <w:rStyle w:val="NormalTok"/>
        </w:rPr>
        <w:t xml:space="preserve">sampleBetas</w:t>
      </w:r>
    </w:p>
    <w:p>
      <w:pPr>
        <w:pStyle w:val="FirstParagraph"/>
      </w:pPr>
      <w:r>
        <w:t xml:space="preserve">As you can see with these two plots, we get distributions for each of the Betas</w:t>
      </w:r>
    </w:p>
    <w:p>
      <w:pPr>
        <w:pStyle w:val="SourceCode"/>
      </w:pPr>
      <w:r>
        <w:rPr>
          <w:rStyle w:val="CommentTok"/>
        </w:rPr>
        <w:t xml:space="preserve"># histogram of output</w:t>
      </w:r>
      <w:r>
        <w:br/>
      </w:r>
      <w:r>
        <w:rPr>
          <w:rStyle w:val="KeywordTok"/>
        </w:rPr>
        <w:t xml:space="preserve">hist</w:t>
      </w:r>
      <w:r>
        <w:rPr>
          <w:rStyle w:val="NormalTok"/>
        </w:rPr>
        <w:t xml:space="preserve">(sampleBetas[,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(sampleBetas[,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posterior-mean-vs-mle"/>
      <w:r>
        <w:t xml:space="preserve">Posterior mean VS MLE</w:t>
      </w:r>
      <w:bookmarkEnd w:id="26"/>
    </w:p>
    <w:p>
      <w:pPr>
        <w:pStyle w:val="FirstParagraph"/>
      </w:pPr>
      <w:r>
        <w:t xml:space="preserve">The posterior mean estimate can now be found by taking the average of the sample</w:t>
      </w:r>
      <w:r>
        <w:t xml:space="preserve"> </w:t>
      </w:r>
      <m:oMath>
        <m:r>
          <m:t>β</m:t>
        </m:r>
      </m:oMath>
      <w:r>
        <w:t xml:space="preserve">’s</w:t>
      </w:r>
    </w:p>
    <w:p>
      <w:pPr>
        <w:pStyle w:val="SourceCode"/>
      </w:pPr>
      <w:r>
        <w:rPr>
          <w:rStyle w:val="CommentTok"/>
        </w:rPr>
        <w:t xml:space="preserve"># getting the means for both Beta 0 and Beta 1</w:t>
      </w:r>
      <w:r>
        <w:br/>
      </w:r>
      <w:r>
        <w:rPr>
          <w:rStyle w:val="KeywordTok"/>
        </w:rPr>
        <w:t xml:space="preserve">apply</w:t>
      </w:r>
      <w:r>
        <w:rPr>
          <w:rStyle w:val="NormalTok"/>
        </w:rPr>
        <w:t xml:space="preserve">(sampleBetas, </w:t>
      </w:r>
      <w:r>
        <w:rPr>
          <w:rStyle w:val="DecValTok"/>
        </w:rPr>
        <w:t xml:space="preserve">2</w:t>
      </w:r>
      <w:r>
        <w:rPr>
          <w:rStyle w:val="NormalTok"/>
        </w:rPr>
        <w:t xml:space="preserve">, mean)</w:t>
      </w:r>
    </w:p>
    <w:p>
      <w:pPr>
        <w:pStyle w:val="SourceCode"/>
      </w:pPr>
      <w:r>
        <w:rPr>
          <w:rStyle w:val="VerbatimChar"/>
        </w:rPr>
        <w:t xml:space="preserve">## [1] 0.15512603 0.09517901</w:t>
      </w:r>
    </w:p>
    <w:p>
      <w:pPr>
        <w:pStyle w:val="FirstParagraph"/>
      </w:pPr>
      <w:r>
        <w:t xml:space="preserve">The MLE values for the</w:t>
      </w:r>
      <w:r>
        <w:t xml:space="preserve"> </w:t>
      </w:r>
      <m:oMath>
        <m:r>
          <m:t>β</m:t>
        </m:r>
      </m:oMath>
      <w:r>
        <w:t xml:space="preserve">’s can be found in the output table after running a general linear model. Comparing these values to the posterior mean estimates we can see they are similar estimates.</w:t>
      </w:r>
    </w:p>
    <w:p>
      <w:pPr>
        <w:pStyle w:val="SourceCode"/>
      </w:pPr>
      <w:r>
        <w:rPr>
          <w:rStyle w:val="NormalTok"/>
        </w:rPr>
        <w:t xml:space="preserve">probit_model &lt;-</w:t>
      </w:r>
      <w:r>
        <w:rPr>
          <w:rStyle w:val="StringTok"/>
        </w:rPr>
        <w:t xml:space="preserve"> </w:t>
      </w:r>
      <w:r>
        <w:rPr>
          <w:rStyle w:val="KeywordTok"/>
        </w:rPr>
        <w:t xml:space="preserve">glm</w:t>
      </w:r>
      <w:r>
        <w:rPr>
          <w:rStyle w:val="NormalTok"/>
        </w:rPr>
        <w:t xml:space="preserve">(response1 </w:t>
      </w:r>
      <w:r>
        <w:rPr>
          <w:rStyle w:val="OperatorTok"/>
        </w:rPr>
        <w:t xml:space="preserve">~</w:t>
      </w:r>
      <w:r>
        <w:rPr>
          <w:rStyle w:val="StringTok"/>
        </w:rPr>
        <w:t xml:space="preserve"> </w:t>
      </w:r>
      <w:r>
        <w:rPr>
          <w:rStyle w:val="NormalTok"/>
        </w:rPr>
        <w:t xml:space="preserve">Halftime.H.R, </w:t>
      </w:r>
      <w:r>
        <w:rPr>
          <w:rStyle w:val="DataTypeTok"/>
        </w:rPr>
        <w:t xml:space="preserve">data =</w:t>
      </w:r>
      <w:r>
        <w:rPr>
          <w:rStyle w:val="NormalTok"/>
        </w:rPr>
        <w:t xml:space="preserve"> modeldata,</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(probit_model)</w:t>
      </w:r>
    </w:p>
    <w:p>
      <w:pPr>
        <w:pStyle w:val="SourceCode"/>
      </w:pPr>
      <w:r>
        <w:rPr>
          <w:rStyle w:val="VerbatimChar"/>
        </w:rPr>
        <w:t xml:space="preserve">## </w:t>
      </w:r>
      <w:r>
        <w:br/>
      </w:r>
      <w:r>
        <w:rPr>
          <w:rStyle w:val="VerbatimChar"/>
        </w:rPr>
        <w:t xml:space="preserve">## Call:</w:t>
      </w:r>
      <w:r>
        <w:br/>
      </w:r>
      <w:r>
        <w:rPr>
          <w:rStyle w:val="VerbatimChar"/>
        </w:rPr>
        <w:t xml:space="preserve">## glm(formula = response1 ~ Halftime.H.R, family = "binomial", </w:t>
      </w:r>
      <w:r>
        <w:br/>
      </w:r>
      <w:r>
        <w:rPr>
          <w:rStyle w:val="VerbatimChar"/>
        </w:rPr>
        <w:t xml:space="preserve">##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-2.7455  -0.8333   0.2253   0.8129   2.2836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0.27694    0.15563   1.779   0.0752 .  </w:t>
      </w:r>
      <w:r>
        <w:br/>
      </w:r>
      <w:r>
        <w:rPr>
          <w:rStyle w:val="VerbatimChar"/>
        </w:rPr>
        <w:t xml:space="preserve">## Halftime.H.R  0.16517    0.02244   7.359 1.85e-13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351.37  on 255  degrees of freedom</w:t>
      </w:r>
      <w:r>
        <w:br/>
      </w:r>
      <w:r>
        <w:rPr>
          <w:rStyle w:val="VerbatimChar"/>
        </w:rPr>
        <w:t xml:space="preserve">## Residual deviance: 251.48  on 254  degrees of freedom</w:t>
      </w:r>
      <w:r>
        <w:br/>
      </w:r>
      <w:r>
        <w:rPr>
          <w:rStyle w:val="VerbatimChar"/>
        </w:rPr>
        <w:t xml:space="preserve">## AIC: 255.48</w:t>
      </w:r>
      <w:r>
        <w:br/>
      </w:r>
      <w:r>
        <w:rPr>
          <w:rStyle w:val="VerbatimChar"/>
        </w:rPr>
        <w:t xml:space="preserve">## </w:t>
      </w:r>
      <w:r>
        <w:br/>
      </w:r>
      <w:r>
        <w:rPr>
          <w:rStyle w:val="VerbatimChar"/>
        </w:rPr>
        <w:t xml:space="preserve">## Number of Fisher Scoring iterations: 5</w:t>
      </w:r>
    </w:p>
    <w:p>
      <w:pPr>
        <w:pStyle w:val="Heading1"/>
      </w:pPr>
      <w:bookmarkStart w:id="27" w:name="interval-estimates"/>
      <w:r>
        <w:t xml:space="preserve">Interval Estimates</w:t>
      </w:r>
      <w:bookmarkEnd w:id="27"/>
    </w:p>
    <w:p>
      <w:pPr>
        <w:pStyle w:val="FirstParagraph"/>
      </w:pPr>
      <w:r>
        <w:t xml:space="preserve">One advantage of Bayesian probit regression is that it is easy to generate interval estimates for the success probabilities. Each simulated</w:t>
      </w:r>
      <w:r>
        <w:t xml:space="preserve"> </w:t>
      </w:r>
      <m:oMath>
        <m:r>
          <m:t>β</m:t>
        </m:r>
      </m:oMath>
      <w:r>
        <w:t xml:space="preserve"> </w:t>
      </w:r>
      <w:r>
        <w:t xml:space="preserve">implies a probability, and you can find the middle 95% of the simulated probabilities for each</w:t>
      </w:r>
      <w:r>
        <w:t xml:space="preserve"> </w:t>
      </w:r>
      <m:oMath>
        <m:sSub>
          <m:e>
            <m:r>
              <m:t>x</m:t>
            </m:r>
          </m:e>
          <m:sub>
            <m:r>
              <m:t>i</m:t>
            </m:r>
          </m:sub>
        </m:sSub>
      </m:oMath>
      <w:r>
        <w:t xml:space="preserve"> </w:t>
      </w:r>
      <w:r>
        <w:t xml:space="preserve">to represent 95% credible intervals.</w:t>
      </w:r>
    </w:p>
    <w:p>
      <w:pPr>
        <w:pStyle w:val="BodyText"/>
      </w:pPr>
      <w:r>
        <w:t xml:space="preserve">We can generate a graph of the probability curve vs. </w:t>
      </w:r>
      <m:oMath>
        <m:r>
          <m:t>x</m:t>
        </m:r>
      </m:oMath>
      <w:r>
        <w:t xml:space="preserve"> </w:t>
      </w:r>
      <w:r>
        <w:t xml:space="preserve">with 95% interval estimates drawn in. As we can see, the interval bounds differs based on the home team’s lead at halftime. The interval is wider when the game is still close and narrower when the lead is large.</w:t>
      </w:r>
    </w:p>
    <w:p>
      <w:pPr>
        <w:pStyle w:val="SourceCode"/>
      </w:pPr>
      <w:r>
        <w:rPr>
          <w:rStyle w:val="NormalTok"/>
        </w:rPr>
        <w:t xml:space="preserve">xGrid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FloatTok"/>
        </w:rPr>
        <w:t xml:space="preserve">0.5</w:t>
      </w:r>
      <w:r>
        <w:rPr>
          <w:rStyle w:val="NormalTok"/>
        </w:rPr>
        <w:t xml:space="preserve">)</w:t>
      </w:r>
      <w:r>
        <w:br/>
      </w:r>
      <w:r>
        <w:rPr>
          <w:rStyle w:val="NormalTok"/>
        </w:rPr>
        <w:t xml:space="preserve">probMap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length</w:t>
      </w:r>
      <w:r>
        <w:rPr>
          <w:rStyle w:val="NormalTok"/>
        </w:rPr>
        <w:t xml:space="preserve">(xGrid), </w:t>
      </w:r>
      <w:r>
        <w:rPr>
          <w:rStyle w:val="DataTypeTok"/>
        </w:rPr>
        <w:t xml:space="preserve">nrow =</w:t>
      </w:r>
      <w:r>
        <w:rPr>
          <w:rStyle w:val="NormalTok"/>
        </w:rPr>
        <w:t xml:space="preserve"> nsim)</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(xGrid)){</w:t>
      </w:r>
      <w:r>
        <w:br/>
      </w:r>
      <w:r>
        <w:rPr>
          <w:rStyle w:val="NormalTok"/>
        </w:rPr>
        <w:t xml:space="preserve">      </w:t>
      </w:r>
      <w:r>
        <w:rPr>
          <w:rStyle w:val="CommentTok"/>
        </w:rPr>
        <w:t xml:space="preserve"># regression line with the estimates </w:t>
      </w:r>
      <w:r>
        <w:br/>
      </w:r>
      <w:r>
        <w:rPr>
          <w:rStyle w:val="NormalTok"/>
        </w:rPr>
        <w:t xml:space="preserve">      mu =</w:t>
      </w:r>
      <w:r>
        <w:rPr>
          <w:rStyle w:val="StringTok"/>
        </w:rPr>
        <w:t xml:space="preserve"> </w:t>
      </w:r>
      <w:r>
        <w:rPr>
          <w:rStyle w:val="NormalTok"/>
        </w:rPr>
        <w:t xml:space="preserve">sampleBetas[i,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xGrid[j]</w:t>
      </w:r>
      <w:r>
        <w:rPr>
          <w:rStyle w:val="OperatorTok"/>
        </w:rPr>
        <w:t xml:space="preserve">*</w:t>
      </w:r>
      <w:r>
        <w:rPr>
          <w:rStyle w:val="NormalTok"/>
        </w:rPr>
        <w:t xml:space="preserve">sampleBetas[i,</w:t>
      </w:r>
      <w:r>
        <w:rPr>
          <w:rStyle w:val="DecValTok"/>
        </w:rPr>
        <w:t xml:space="preserve">2</w:t>
      </w:r>
      <w:r>
        <w:rPr>
          <w:rStyle w:val="NormalTok"/>
        </w:rPr>
        <w:t xml:space="preserve">]</w:t>
      </w:r>
      <w:r>
        <w:br/>
      </w:r>
      <w:r>
        <w:rPr>
          <w:rStyle w:val="NormalTok"/>
        </w:rPr>
        <w:t xml:space="preserve">      probMap[i,j] =</w:t>
      </w:r>
      <w:r>
        <w:rPr>
          <w:rStyle w:val="StringTok"/>
        </w:rPr>
        <w:t xml:space="preserve"> </w:t>
      </w:r>
      <w:r>
        <w:rPr>
          <w:rStyle w:val="KeywordTok"/>
        </w:rPr>
        <w:t xml:space="preserve">pnorm</w:t>
      </w:r>
      <w:r>
        <w:rPr>
          <w:rStyle w:val="NormalTok"/>
        </w:rPr>
        <w:t xml:space="preserve">(mu) </w:t>
      </w:r>
      <w:r>
        <w:br/>
      </w:r>
      <w:r>
        <w:rPr>
          <w:rStyle w:val="NormalTok"/>
        </w:rPr>
        <w:t xml:space="preserve">  }</w:t>
      </w:r>
      <w:r>
        <w:br/>
      </w:r>
      <w:r>
        <w:rPr>
          <w:rStyle w:val="NormalTok"/>
        </w:rPr>
        <w:t xml:space="preserve">}</w:t>
      </w:r>
      <w:r>
        <w:br/>
      </w:r>
      <w:r>
        <w:br/>
      </w:r>
      <w:r>
        <w:rPr>
          <w:rStyle w:val="CommentTok"/>
        </w:rPr>
        <w:t xml:space="preserve"># get the lower 5 percent of samples</w:t>
      </w:r>
      <w:r>
        <w:br/>
      </w:r>
      <w:r>
        <w:rPr>
          <w:rStyle w:val="NormalTok"/>
        </w:rPr>
        <w:t xml:space="preserve">lower025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0.025</w:t>
      </w:r>
      <w:r>
        <w:rPr>
          <w:rStyle w:val="NormalTok"/>
        </w:rPr>
        <w:t xml:space="preserve">)</w:t>
      </w:r>
      <w:r>
        <w:br/>
      </w:r>
      <w:r>
        <w:rPr>
          <w:rStyle w:val="CommentTok"/>
        </w:rPr>
        <w:t xml:space="preserve"># get the upper 5 percent of values </w:t>
      </w:r>
      <w:r>
        <w:br/>
      </w:r>
      <w:r>
        <w:rPr>
          <w:rStyle w:val="NormalTok"/>
        </w:rPr>
        <w:t xml:space="preserve">upper975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0.975</w:t>
      </w:r>
      <w:r>
        <w:rPr>
          <w:rStyle w:val="NormalTok"/>
        </w:rPr>
        <w:t xml:space="preserve">)</w:t>
      </w:r>
      <w:r>
        <w:br/>
      </w:r>
      <w:r>
        <w:br/>
      </w:r>
      <w:r>
        <w:br/>
      </w:r>
      <w:r>
        <w:rPr>
          <w:rStyle w:val="NormalTok"/>
        </w:rPr>
        <w:t xml:space="preserve">meanP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mean)</w:t>
      </w:r>
      <w:r>
        <w:br/>
      </w:r>
      <w:r>
        <w:br/>
      </w:r>
      <w:r>
        <w:rPr>
          <w:rStyle w:val="KeywordTok"/>
        </w:rPr>
        <w:t xml:space="preserve">plot</w:t>
      </w:r>
      <w:r>
        <w:rPr>
          <w:rStyle w:val="NormalTok"/>
        </w:rPr>
        <w:t xml:space="preserve">(xGrid, meanP,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lines</w:t>
      </w:r>
      <w:r>
        <w:rPr>
          <w:rStyle w:val="NormalTok"/>
        </w:rPr>
        <w:t xml:space="preserve">(xGrid, lower025)</w:t>
      </w:r>
      <w:r>
        <w:br/>
      </w:r>
      <w:r>
        <w:rPr>
          <w:rStyle w:val="KeywordTok"/>
        </w:rPr>
        <w:t xml:space="preserve">lines</w:t>
      </w:r>
      <w:r>
        <w:rPr>
          <w:rStyle w:val="NormalTok"/>
        </w:rPr>
        <w:t xml:space="preserve">(xGrid, upper975)</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probabilit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wanted to report a 95% posterior interval for the probability that a home team will win if they have a 7 point lead at halftime, we could use the plot we created above. The red line denotes when the halftime margin is 7. The interval represents the probability the home team is going to win given their lead at halftime is 7 points, which is between 0.001 and 0.038. This means there is between about a 1-3% chance the home team wins if they have 7 point lead at half time.</w:t>
      </w:r>
    </w:p>
    <w:p>
      <w:pPr>
        <w:pStyle w:val="SourceCode"/>
      </w:pPr>
      <w:r>
        <w:rPr>
          <w:rStyle w:val="NormalTok"/>
        </w:rPr>
        <w:t xml:space="preserve">lower_bound =</w:t>
      </w:r>
      <w:r>
        <w:rPr>
          <w:rStyle w:val="StringTok"/>
        </w:rPr>
        <w:t xml:space="preserve"> </w:t>
      </w:r>
      <w:r>
        <w:rPr>
          <w:rStyle w:val="NormalTok"/>
        </w:rPr>
        <w:t xml:space="preserve">lower025[</w:t>
      </w:r>
      <w:r>
        <w:rPr>
          <w:rStyle w:val="DecValTok"/>
        </w:rPr>
        <w:t xml:space="preserve">7</w:t>
      </w:r>
      <w:r>
        <w:rPr>
          <w:rStyle w:val="NormalTok"/>
        </w:rPr>
        <w:t xml:space="preserve">]</w:t>
      </w:r>
      <w:r>
        <w:br/>
      </w:r>
      <w:r>
        <w:rPr>
          <w:rStyle w:val="NormalTok"/>
        </w:rPr>
        <w:t xml:space="preserve">upper_bound =</w:t>
      </w:r>
      <w:r>
        <w:rPr>
          <w:rStyle w:val="StringTok"/>
        </w:rPr>
        <w:t xml:space="preserve"> </w:t>
      </w:r>
      <w:r>
        <w:rPr>
          <w:rStyle w:val="NormalTok"/>
        </w:rPr>
        <w:t xml:space="preserve">upper975[</w:t>
      </w:r>
      <w:r>
        <w:rPr>
          <w:rStyle w:val="DecValTok"/>
        </w:rPr>
        <w:t xml:space="preserve">7</w:t>
      </w:r>
      <w:r>
        <w:rPr>
          <w:rStyle w:val="NormalTok"/>
        </w:rPr>
        <w:t xml:space="preserve">]</w:t>
      </w:r>
      <w:r>
        <w:br/>
      </w:r>
      <w:r>
        <w:rPr>
          <w:rStyle w:val="NormalTok"/>
        </w:rPr>
        <w:t xml:space="preserve">lower_bound</w:t>
      </w:r>
    </w:p>
    <w:p>
      <w:pPr>
        <w:pStyle w:val="SourceCode"/>
      </w:pPr>
      <w:r>
        <w:rPr>
          <w:rStyle w:val="VerbatimChar"/>
        </w:rPr>
        <w:t xml:space="preserve">## [1] 0.001090838</w:t>
      </w:r>
    </w:p>
    <w:p>
      <w:pPr>
        <w:pStyle w:val="SourceCode"/>
      </w:pPr>
      <w:r>
        <w:rPr>
          <w:rStyle w:val="NormalTok"/>
        </w:rPr>
        <w:t xml:space="preserve">upper_bound</w:t>
      </w:r>
    </w:p>
    <w:p>
      <w:pPr>
        <w:pStyle w:val="SourceCode"/>
      </w:pPr>
      <w:r>
        <w:rPr>
          <w:rStyle w:val="VerbatimChar"/>
        </w:rPr>
        <w:t xml:space="preserve">## [1] 0.03814025</w:t>
      </w:r>
    </w:p>
    <w:p>
      <w:pPr>
        <w:pStyle w:val="SourceCode"/>
      </w:pPr>
      <w:r>
        <w:rPr>
          <w:rStyle w:val="KeywordTok"/>
        </w:rPr>
        <w:t xml:space="preserve">plot</w:t>
      </w:r>
      <w:r>
        <w:rPr>
          <w:rStyle w:val="NormalTok"/>
        </w:rPr>
        <w:t xml:space="preserve">(xGrid, meanP,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lines</w:t>
      </w:r>
      <w:r>
        <w:rPr>
          <w:rStyle w:val="NormalTok"/>
        </w:rPr>
        <w:t xml:space="preserve">(xGrid, lower025)</w:t>
      </w:r>
      <w:r>
        <w:br/>
      </w:r>
      <w:r>
        <w:rPr>
          <w:rStyle w:val="KeywordTok"/>
        </w:rPr>
        <w:t xml:space="preserve">lines</w:t>
      </w:r>
      <w:r>
        <w:rPr>
          <w:rStyle w:val="NormalTok"/>
        </w:rPr>
        <w:t xml:space="preserve">(xGrid, upper975)</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7</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exampl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X18f380fbc2197df77058ee9c55307cc49e20d7b"/>
      <w:r>
        <w:t xml:space="preserve">Improprt Prior Distributions &amp; Proper Posterior Distributions</w:t>
      </w:r>
      <w:bookmarkEnd w:id="30"/>
    </w:p>
    <w:p>
      <w:pPr>
        <w:pStyle w:val="FirstParagraph"/>
      </w:pPr>
      <w:r>
        <w:t xml:space="preserve">The improper prior distribution for</w:t>
      </w:r>
      <w:r>
        <w:t xml:space="preserve"> </w:t>
      </w:r>
      <m:oMath>
        <m:r>
          <m:t>β</m:t>
        </m:r>
      </m:oMath>
      <w:r>
        <w:t xml:space="preserve"> </w:t>
      </w:r>
      <w:r>
        <w:t xml:space="preserve">will not give a proper posterior distribution for data that exhibit perfect separation. If there is perfect separation, y is 0 on one side of a threshold and 1 on the other, creating a step function.</w:t>
      </w:r>
    </w:p>
    <w:p>
      <w:pPr>
        <w:pStyle w:val="BodyText"/>
      </w:pPr>
      <w:r>
        <w:t xml:space="preserve">The likelihood for the</w:t>
      </w:r>
      <w:r>
        <w:t xml:space="preserve"> </w:t>
      </w:r>
      <m:oMath>
        <m:r>
          <m:t>β</m:t>
        </m:r>
      </m:oMath>
      <w:r>
        <w:t xml:space="preserve">’s heads towards 1 as the betas go towards infinity. Because the function never reaches exactly 1, there is not finite area underneath the curve, meaning there is no guarantee the likelihood can be normalized.</w:t>
      </w:r>
    </w:p>
    <w:p>
      <w:pPr>
        <w:pStyle w:val="BodyText"/>
      </w:pPr>
      <w:r>
        <w:t xml:space="preserve">A</w:t>
      </w:r>
      <w:r>
        <w:t xml:space="preserve"> </w:t>
      </w:r>
      <m:oMath>
        <m:sSub>
          <m:e>
            <m:r>
              <m:t>N</m:t>
            </m:r>
          </m:e>
          <m:sub>
            <m:r>
              <m:t>2</m:t>
            </m:r>
          </m:sub>
        </m:sSub>
        <m:r>
          <m:t>(</m:t>
        </m:r>
        <m:r>
          <m:t>0</m:t>
        </m:r>
        <m:r>
          <m:t>,</m:t>
        </m:r>
        <m:r>
          <m:t>I</m:t>
        </m:r>
        <m:r>
          <m:t>)</m:t>
        </m:r>
      </m:oMath>
      <w:r>
        <w:t xml:space="preserve"> </w:t>
      </w:r>
      <w:r>
        <w:t xml:space="preserve">prior distribution (or any other proper distribution) for</w:t>
      </w:r>
      <w:r>
        <w:t xml:space="preserve"> </w:t>
      </w:r>
      <m:oMath>
        <m:r>
          <m:t>β</m:t>
        </m:r>
      </m:oMath>
      <w:r>
        <w:t xml:space="preserve"> </w:t>
      </w:r>
      <w:r>
        <w:t xml:space="preserve">will yield a proper posterior distribution with these data. This is because any proper prior will combine with a likelihood function and give us a proper posterior distribution. Therefore, it can be known that proper prior distributions lead to proper joint distributions and therefore proper posterior distributions.</w:t>
      </w:r>
    </w:p>
    <w:p>
      <w:pPr>
        <w:pStyle w:val="Heading3"/>
      </w:pPr>
      <w:bookmarkStart w:id="31" w:name="meaningful-draws"/>
      <w:r>
        <w:t xml:space="preserve">Meaningful Draws</w:t>
      </w:r>
      <w:bookmarkEnd w:id="31"/>
    </w:p>
    <w:p>
      <w:pPr>
        <w:pStyle w:val="FirstParagraph"/>
      </w:pPr>
      <w:r>
        <w:t xml:space="preserve">The Gibbs sampler from part c will generate draws, but not meaningful draws (which is dangerous). These draws are not meaningful because the joint posterior is not defined. Using improper prior distributions as done above is therefore risky.</w:t>
      </w:r>
    </w:p>
    <w:p>
      <w:pPr>
        <w:pStyle w:val="Heading3"/>
      </w:pPr>
      <w:bookmarkStart w:id="32" w:name="example"/>
      <w:r>
        <w:t xml:space="preserve">Example</w:t>
      </w:r>
      <w:bookmarkEnd w:id="32"/>
    </w:p>
    <w:p>
      <w:pPr>
        <w:pStyle w:val="FirstParagraph"/>
      </w:pPr>
      <w:r>
        <w:t xml:space="preserve">Now we are going to quickly run a Gibbs sampler and report posterior mean and variance estimates for</w:t>
      </w:r>
      <w:r>
        <w:t xml:space="preserve"> </w:t>
      </w:r>
      <m:oMath>
        <m:r>
          <m:t>β</m:t>
        </m:r>
      </m:oMath>
      <w:r>
        <w:t xml:space="preserve"> </w:t>
      </w:r>
      <w:r>
        <w:t xml:space="preserve">using</w:t>
      </w:r>
      <w:r>
        <w:t xml:space="preserve"> </w:t>
      </w:r>
      <m:oMath>
        <m:r>
          <m:t>x</m:t>
        </m:r>
        <m:r>
          <m:t>=</m:t>
        </m:r>
        <m:r>
          <m:t>c</m:t>
        </m:r>
        <m:r>
          <m:t>(</m:t>
        </m:r>
        <m:r>
          <m:t>−</m:t>
        </m:r>
        <m:r>
          <m:t>2</m:t>
        </m:r>
        <m:r>
          <m:t>,</m:t>
        </m:r>
        <m:r>
          <m:t>−</m:t>
        </m:r>
        <m:r>
          <m:t>1</m:t>
        </m:r>
        <m:r>
          <m:t>,</m:t>
        </m:r>
        <m:r>
          <m:t>0</m:t>
        </m:r>
        <m:r>
          <m:t>,</m:t>
        </m:r>
        <m:r>
          <m:t>1</m:t>
        </m:r>
        <m:r>
          <m:t>,</m:t>
        </m:r>
        <m:r>
          <m:t>2</m:t>
        </m:r>
        <m:r>
          <m:t>)</m:t>
        </m:r>
      </m:oMath>
      <w:r>
        <w:t xml:space="preserve"> </w:t>
      </w:r>
      <w:r>
        <w:t xml:space="preserve">and</w:t>
      </w:r>
      <w:r>
        <w:t xml:space="preserve"> </w:t>
      </w:r>
      <m:oMath>
        <m:r>
          <m:t>y</m:t>
        </m:r>
        <m:r>
          <m:t>=</m:t>
        </m:r>
        <m:r>
          <m:t>c</m:t>
        </m:r>
        <m:r>
          <m:t>(</m:t>
        </m:r>
        <m:r>
          <m:t>0</m:t>
        </m:r>
        <m:r>
          <m:t>,</m:t>
        </m:r>
        <m:r>
          <m:t>0</m:t>
        </m:r>
        <m:r>
          <m:t>,</m:t>
        </m:r>
        <m:r>
          <m:t>0</m:t>
        </m:r>
        <m:r>
          <m:t>,</m:t>
        </m:r>
        <m:r>
          <m:t>1</m:t>
        </m:r>
        <m:r>
          <m:t>,</m:t>
        </m:r>
        <m:r>
          <m:t>1</m:t>
        </m:r>
        <m:r>
          <m:t>)</m:t>
        </m:r>
      </m:oMath>
      <w:r>
        <w:t xml:space="preserve">.</w:t>
      </w:r>
    </w:p>
    <w:p>
      <w:pPr>
        <w:pStyle w:val="BodyText"/>
      </w:pPr>
      <w:r>
        <w:t xml:space="preserve">The code for the algorithm is as follows:</w:t>
      </w:r>
    </w:p>
    <w:p>
      <w:pPr>
        <w:pStyle w:val="SourceCode"/>
      </w:pPr>
      <w:r>
        <w:rPr>
          <w:rStyle w:val="CommentTok"/>
        </w:rPr>
        <w:t xml:space="preserve"># initialize parameters </w:t>
      </w:r>
      <w:r>
        <w:br/>
      </w:r>
      <w:r>
        <w:rPr>
          <w:rStyle w:val="NormalTok"/>
        </w:rPr>
        <w:t xml:space="preserve">x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X =</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,x) </w:t>
      </w:r>
      <w:r>
        <w:rPr>
          <w:rStyle w:val="CommentTok"/>
        </w:rPr>
        <w:t xml:space="preserve"># m by 2 covariate matrix </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theta =</w:t>
      </w:r>
      <w:r>
        <w:rPr>
          <w:rStyle w:val="StringTok"/>
        </w:rPr>
        <w:t xml:space="preserve"> </w:t>
      </w:r>
      <w:r>
        <w:rPr>
          <w:rStyle w:val="DecValTok"/>
        </w:rPr>
        <w:t xml:space="preserve">0</w:t>
      </w:r>
      <w:r>
        <w:rPr>
          <w:rStyle w:val="OperatorTok"/>
        </w:rPr>
        <w:t xml:space="preserve">*</w:t>
      </w:r>
      <w:r>
        <w:rPr>
          <w:rStyle w:val="NormalTok"/>
        </w:rPr>
        <w:t xml:space="preserve">y</w:t>
      </w:r>
      <w:r>
        <w:br/>
      </w:r>
      <w:r>
        <w:rPr>
          <w:rStyle w:val="NormalTok"/>
        </w:rPr>
        <w:t xml:space="preserve">V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r>
      <w:r>
        <w:rPr>
          <w:rStyle w:val="NormalTok"/>
        </w:rPr>
        <w:t xml:space="preserve">rtV =</w:t>
      </w:r>
      <w:r>
        <w:rPr>
          <w:rStyle w:val="StringTok"/>
        </w:rPr>
        <w:t xml:space="preserve"> </w:t>
      </w:r>
      <w:r>
        <w:rPr>
          <w:rStyle w:val="KeywordTok"/>
        </w:rPr>
        <w:t xml:space="preserve">t</w:t>
      </w:r>
      <w:r>
        <w:rPr>
          <w:rStyle w:val="NormalTok"/>
        </w:rPr>
        <w:t xml:space="preserve">(</w:t>
      </w:r>
      <w:r>
        <w:rPr>
          <w:rStyle w:val="KeywordTok"/>
        </w:rPr>
        <w:t xml:space="preserve">chol</w:t>
      </w:r>
      <w:r>
        <w:rPr>
          <w:rStyle w:val="NormalTok"/>
        </w:rPr>
        <w:t xml:space="preserve">(V)) </w:t>
      </w:r>
      <w:r>
        <w:br/>
      </w:r>
      <w:r>
        <w:rPr>
          <w:rStyle w:val="NormalTok"/>
        </w:rPr>
        <w:t xml:space="preserve">nsim =</w:t>
      </w:r>
      <w:r>
        <w:rPr>
          <w:rStyle w:val="StringTok"/>
        </w:rPr>
        <w:t xml:space="preserve"> </w:t>
      </w:r>
      <w:r>
        <w:rPr>
          <w:rStyle w:val="DecValTok"/>
        </w:rPr>
        <w:t xml:space="preserve">10000</w:t>
      </w:r>
      <w:r>
        <w:br/>
      </w:r>
      <w:r>
        <w:br/>
      </w:r>
      <w:r>
        <w:rPr>
          <w:rStyle w:val="CommentTok"/>
        </w:rPr>
        <w:t xml:space="preserve"># when y is zero want thetas negative</w:t>
      </w:r>
      <w:r>
        <w:br/>
      </w:r>
      <w:r>
        <w:rPr>
          <w:rStyle w:val="NormalTok"/>
        </w:rPr>
        <w:t xml:space="preserve">theta[y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CommentTok"/>
        </w:rPr>
        <w:t xml:space="preserve"># when y is 1 want thetas positives</w:t>
      </w:r>
      <w:r>
        <w:br/>
      </w:r>
      <w:r>
        <w:rPr>
          <w:rStyle w:val="NormalTok"/>
        </w:rPr>
        <w:t xml:space="preserve">theta[y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br/>
      </w:r>
      <w:r>
        <w:rPr>
          <w:rStyle w:val="CommentTok"/>
        </w:rPr>
        <w:t xml:space="preserve"># will store the beta values </w:t>
      </w:r>
      <w:r>
        <w:br/>
      </w:r>
      <w:r>
        <w:rPr>
          <w:rStyle w:val="NormalTok"/>
        </w:rPr>
        <w:t xml:space="preserve">sampleBetas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nsim)</w:t>
      </w:r>
      <w:r>
        <w:br/>
      </w:r>
      <w:r>
        <w:br/>
      </w:r>
      <w:r>
        <w:rPr>
          <w:rStyle w:val="CommentTok"/>
        </w:rPr>
        <w:t xml:space="preserve"># for 100 iterations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 {</w:t>
      </w:r>
      <w:r>
        <w:br/>
      </w:r>
      <w:r>
        <w:rPr>
          <w:rStyle w:val="NormalTok"/>
        </w:rPr>
        <w:t xml:space="preserve">  </w:t>
      </w:r>
      <w:r>
        <w:rPr>
          <w:rStyle w:val="CommentTok"/>
        </w:rPr>
        <w:t xml:space="preserve"># sample each parameter from its conditional dist</w:t>
      </w:r>
      <w:r>
        <w:br/>
      </w:r>
      <w:r>
        <w:rPr>
          <w:rStyle w:val="NormalTok"/>
        </w:rPr>
        <w:t xml:space="preserve">  </w:t>
      </w:r>
      <w:r>
        <w:rPr>
          <w:rStyle w:val="CommentTok"/>
        </w:rPr>
        <w:t xml:space="preserve"># for beta </w:t>
      </w:r>
      <w:r>
        <w:br/>
      </w:r>
      <w:r>
        <w:rPr>
          <w:rStyle w:val="NormalTok"/>
        </w:rPr>
        <w:t xml:space="preserve">  Betahat =</w:t>
      </w:r>
      <w:r>
        <w:rPr>
          <w:rStyle w:val="StringTok"/>
        </w:rPr>
        <w:t xml:space="preserve"> </w:t>
      </w:r>
      <w:r>
        <w:rPr>
          <w:rStyle w:val="NormalTok"/>
        </w:rPr>
        <w:t xml:space="preserve">V</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theta</w:t>
      </w:r>
      <w:r>
        <w:br/>
      </w:r>
      <w:r>
        <w:rPr>
          <w:rStyle w:val="NormalTok"/>
        </w:rPr>
        <w:t xml:space="preserve">  Beta =</w:t>
      </w:r>
      <w:r>
        <w:rPr>
          <w:rStyle w:val="StringTok"/>
        </w:rPr>
        <w:t xml:space="preserve"> </w:t>
      </w:r>
      <w:r>
        <w:rPr>
          <w:rStyle w:val="NormalTok"/>
        </w:rPr>
        <w:t xml:space="preserve">Betahat</w:t>
      </w:r>
      <w:r>
        <w:rPr>
          <w:rStyle w:val="OperatorTok"/>
        </w:rPr>
        <w:t xml:space="preserve">+</w:t>
      </w:r>
      <w:r>
        <w:rPr>
          <w:rStyle w:val="NormalTok"/>
        </w:rPr>
        <w:t xml:space="preserve">rtV</w:t>
      </w:r>
      <w:r>
        <w:rPr>
          <w:rStyle w:val="OperatorTok"/>
        </w:rPr>
        <w:t xml:space="preserve">%*%</w:t>
      </w:r>
      <w:r>
        <w:rPr>
          <w:rStyle w:val="KeywordTok"/>
        </w:rPr>
        <w:t xml:space="preserve">rnorm</w:t>
      </w:r>
      <w:r>
        <w:rPr>
          <w:rStyle w:val="NormalTok"/>
        </w:rPr>
        <w:t xml:space="preserve">(</w:t>
      </w:r>
      <w:r>
        <w:rPr>
          <w:rStyle w:val="DecValTok"/>
        </w:rPr>
        <w:t xml:space="preserve">2</w:t>
      </w:r>
      <w:r>
        <w:rPr>
          <w:rStyle w:val="NormalTok"/>
        </w:rPr>
        <w:t xml:space="preserve">) </w:t>
      </w:r>
      <w:r>
        <w:rPr>
          <w:rStyle w:val="CommentTok"/>
        </w:rPr>
        <w:t xml:space="preserve"># taking V ^1/2 times Z is distributed as N(0,V)</w:t>
      </w:r>
      <w:r>
        <w:br/>
      </w:r>
      <w:r>
        <w:rPr>
          <w:rStyle w:val="NormalTok"/>
        </w:rPr>
        <w:t xml:space="preserve">  </w:t>
      </w:r>
      <w:r>
        <w:rPr>
          <w:rStyle w:val="CommentTok"/>
        </w:rPr>
        <w:t xml:space="preserve"># for theta </w:t>
      </w:r>
      <w:r>
        <w:br/>
      </w:r>
      <w:r>
        <w:rPr>
          <w:rStyle w:val="NormalTok"/>
        </w:rPr>
        <w:t xml:space="preserve">  mu =</w:t>
      </w:r>
      <w:r>
        <w:rPr>
          <w:rStyle w:val="StringTok"/>
        </w:rPr>
        <w:t xml:space="preserve"> </w:t>
      </w:r>
      <w:r>
        <w:rPr>
          <w:rStyle w:val="NormalTok"/>
        </w:rPr>
        <w:t xml:space="preserve">X</w:t>
      </w:r>
      <w:r>
        <w:rPr>
          <w:rStyle w:val="OperatorTok"/>
        </w:rPr>
        <w:t xml:space="preserve">%*%</w:t>
      </w:r>
      <w:r>
        <w:rPr>
          <w:rStyle w:val="NormalTok"/>
        </w:rPr>
        <w:t xml:space="preserve">Beta</w:t>
      </w:r>
      <w:r>
        <w:br/>
      </w:r>
      <w:r>
        <w:rPr>
          <w:rStyle w:val="NormalTok"/>
        </w:rPr>
        <w:t xml:space="preserve">  z =</w:t>
      </w:r>
      <w:r>
        <w:rPr>
          <w:rStyle w:val="StringTok"/>
        </w:rPr>
        <w:t xml:space="preserve"> </w:t>
      </w:r>
      <w:r>
        <w:rPr>
          <w:rStyle w:val="DecValTok"/>
        </w:rPr>
        <w:t xml:space="preserve">0</w:t>
      </w:r>
      <w:r>
        <w:rPr>
          <w:rStyle w:val="OperatorTok"/>
        </w:rPr>
        <w:t xml:space="preserve">*</w:t>
      </w:r>
      <w:r>
        <w:rPr>
          <w:rStyle w:val="NormalTok"/>
        </w:rPr>
        <w:t xml:space="preserve">mu</w:t>
      </w:r>
      <w:r>
        <w:br/>
      </w:r>
      <w:r>
        <w:rPr>
          <w:rStyle w:val="NormalTok"/>
        </w:rPr>
        <w:t xml:space="preserve">  z[y</w:t>
      </w:r>
      <w:r>
        <w:rPr>
          <w:rStyle w:val="OperatorTok"/>
        </w:rPr>
        <w:t xml:space="preserve">==</w:t>
      </w:r>
      <w:r>
        <w:rPr>
          <w:rStyle w:val="DecValTok"/>
        </w:rPr>
        <w:t xml:space="preserve">0</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0</w:t>
      </w:r>
      <w:r>
        <w:rPr>
          <w:rStyle w:val="NormalTok"/>
        </w:rPr>
        <w:t xml:space="preserve">])))</w:t>
      </w:r>
      <w:r>
        <w:br/>
      </w:r>
      <w:r>
        <w:rPr>
          <w:rStyle w:val="NormalTok"/>
        </w:rPr>
        <w:t xml:space="preserve">  z[y</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KeywordTok"/>
        </w:rPr>
        <w:t xml:space="preserve">runif</w:t>
      </w:r>
      <w:r>
        <w:rPr>
          <w:rStyle w:val="NormalTok"/>
        </w:rPr>
        <w:t xml:space="preserve">(</w:t>
      </w:r>
      <w:r>
        <w:rPr>
          <w:rStyle w:val="KeywordTok"/>
        </w:rPr>
        <w:t xml:space="preserve">sum</w:t>
      </w:r>
      <w:r>
        <w:rPr>
          <w:rStyle w:val="NormalTok"/>
        </w:rPr>
        <w:t xml:space="preserve">(y</w:t>
      </w:r>
      <w:r>
        <w:rPr>
          <w:rStyle w:val="OperatorTok"/>
        </w:rPr>
        <w:t xml:space="preserve">==</w:t>
      </w:r>
      <w:r>
        <w:rPr>
          <w:rStyle w:val="DecValTok"/>
        </w:rPr>
        <w:t xml:space="preserve">1</w:t>
      </w:r>
      <w:r>
        <w:rPr>
          <w:rStyle w:val="NormalTok"/>
        </w:rPr>
        <w:t xml:space="preserve">),</w:t>
      </w:r>
      <w:r>
        <w:rPr>
          <w:rStyle w:val="KeywordTok"/>
        </w:rPr>
        <w:t xml:space="preserve">pnorm</w:t>
      </w:r>
      <w:r>
        <w:rPr>
          <w:rStyle w:val="NormalTok"/>
        </w:rPr>
        <w:t xml:space="preserve">(</w:t>
      </w:r>
      <w:r>
        <w:rPr>
          <w:rStyle w:val="OperatorTok"/>
        </w:rPr>
        <w:t xml:space="preserve">-</w:t>
      </w:r>
      <w:r>
        <w:rPr>
          <w:rStyle w:val="NormalTok"/>
        </w:rPr>
        <w:t xml:space="preserve">mu[y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theta =</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z</w:t>
      </w:r>
      <w:r>
        <w:br/>
      </w:r>
      <w:r>
        <w:rPr>
          <w:rStyle w:val="NormalTok"/>
        </w:rPr>
        <w:t xml:space="preserve">  </w:t>
      </w:r>
      <w:r>
        <w:rPr>
          <w:rStyle w:val="CommentTok"/>
        </w:rPr>
        <w:t xml:space="preserve"># add sample betas to matrix</w:t>
      </w:r>
      <w:r>
        <w:br/>
      </w:r>
      <w:r>
        <w:rPr>
          <w:rStyle w:val="NormalTok"/>
        </w:rPr>
        <w:t xml:space="preserve">  sampleBetas[i,] =</w:t>
      </w:r>
      <w:r>
        <w:rPr>
          <w:rStyle w:val="StringTok"/>
        </w:rPr>
        <w:t xml:space="preserve"> </w:t>
      </w:r>
      <w:r>
        <w:rPr>
          <w:rStyle w:val="NormalTok"/>
        </w:rPr>
        <w:t xml:space="preserve">Beta </w:t>
      </w:r>
      <w:r>
        <w:rPr>
          <w:rStyle w:val="CommentTok"/>
        </w:rPr>
        <w:t xml:space="preserve"># putting the values of betas in the i'th row of the matrix </w:t>
      </w:r>
      <w:r>
        <w:br/>
      </w:r>
      <w:r>
        <w:rPr>
          <w:rStyle w:val="NormalTok"/>
        </w:rPr>
        <w:t xml:space="preserve">}</w:t>
      </w:r>
      <w:r>
        <w:br/>
      </w:r>
      <w:r>
        <w:br/>
      </w:r>
      <w:r>
        <w:rPr>
          <w:rStyle w:val="NormalTok"/>
        </w:rPr>
        <w:t xml:space="preserve">sampleBetas</w:t>
      </w:r>
    </w:p>
    <w:p>
      <w:pPr>
        <w:pStyle w:val="SourceCode"/>
      </w:pPr>
      <w:r>
        <w:rPr>
          <w:rStyle w:val="CommentTok"/>
        </w:rPr>
        <w:t xml:space="preserve"># historgram of output</w:t>
      </w:r>
      <w:r>
        <w:br/>
      </w:r>
      <w:r>
        <w:rPr>
          <w:rStyle w:val="KeywordTok"/>
        </w:rPr>
        <w:t xml:space="preserve">hist</w:t>
      </w:r>
      <w:r>
        <w:rPr>
          <w:rStyle w:val="NormalTok"/>
        </w:rPr>
        <w:t xml:space="preserve">(sampleBetas[,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(sampleBetas[,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histograms2-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getting the means for both Beta 0 and Beta 1</w:t>
      </w:r>
      <w:r>
        <w:br/>
      </w:r>
      <w:r>
        <w:rPr>
          <w:rStyle w:val="KeywordTok"/>
        </w:rPr>
        <w:t xml:space="preserve">apply</w:t>
      </w:r>
      <w:r>
        <w:rPr>
          <w:rStyle w:val="NormalTok"/>
        </w:rPr>
        <w:t xml:space="preserve">(sampleBetas, </w:t>
      </w:r>
      <w:r>
        <w:rPr>
          <w:rStyle w:val="DecValTok"/>
        </w:rPr>
        <w:t xml:space="preserve">2</w:t>
      </w:r>
      <w:r>
        <w:rPr>
          <w:rStyle w:val="NormalTok"/>
        </w:rPr>
        <w:t xml:space="preserve">, mean)</w:t>
      </w:r>
    </w:p>
    <w:p>
      <w:pPr>
        <w:pStyle w:val="SourceCode"/>
      </w:pPr>
      <w:r>
        <w:rPr>
          <w:rStyle w:val="VerbatimChar"/>
        </w:rPr>
        <w:t xml:space="preserve">## [1] -13.72174  28.36111</w:t>
      </w:r>
    </w:p>
    <w:p>
      <w:pPr>
        <w:pStyle w:val="SourceCode"/>
      </w:pPr>
      <w:r>
        <w:rPr>
          <w:rStyle w:val="NormalTok"/>
        </w:rPr>
        <w:t xml:space="preserve">xGrid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FloatTok"/>
        </w:rPr>
        <w:t xml:space="preserve">0.5</w:t>
      </w:r>
      <w:r>
        <w:rPr>
          <w:rStyle w:val="NormalTok"/>
        </w:rPr>
        <w:t xml:space="preserve">)</w:t>
      </w:r>
      <w:r>
        <w:br/>
      </w:r>
      <w:r>
        <w:rPr>
          <w:rStyle w:val="NormalTok"/>
        </w:rPr>
        <w:t xml:space="preserve">probMap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KeywordTok"/>
        </w:rPr>
        <w:t xml:space="preserve">length</w:t>
      </w:r>
      <w:r>
        <w:rPr>
          <w:rStyle w:val="NormalTok"/>
        </w:rPr>
        <w:t xml:space="preserve">(xGrid), </w:t>
      </w:r>
      <w:r>
        <w:rPr>
          <w:rStyle w:val="DataTypeTok"/>
        </w:rPr>
        <w:t xml:space="preserve">nrow =</w:t>
      </w:r>
      <w:r>
        <w:rPr>
          <w:rStyle w:val="NormalTok"/>
        </w:rPr>
        <w:t xml:space="preserve"> nsim)</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nsim){</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(xGrid)){</w:t>
      </w:r>
      <w:r>
        <w:br/>
      </w:r>
      <w:r>
        <w:rPr>
          <w:rStyle w:val="NormalTok"/>
        </w:rPr>
        <w:t xml:space="preserve">      </w:t>
      </w:r>
      <w:r>
        <w:rPr>
          <w:rStyle w:val="CommentTok"/>
        </w:rPr>
        <w:t xml:space="preserve"># regression line with the estimates </w:t>
      </w:r>
      <w:r>
        <w:br/>
      </w:r>
      <w:r>
        <w:rPr>
          <w:rStyle w:val="NormalTok"/>
        </w:rPr>
        <w:t xml:space="preserve">      mu =</w:t>
      </w:r>
      <w:r>
        <w:rPr>
          <w:rStyle w:val="StringTok"/>
        </w:rPr>
        <w:t xml:space="preserve"> </w:t>
      </w:r>
      <w:r>
        <w:rPr>
          <w:rStyle w:val="NormalTok"/>
        </w:rPr>
        <w:t xml:space="preserve">sampleBetas[i,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xGrid[j]</w:t>
      </w:r>
      <w:r>
        <w:rPr>
          <w:rStyle w:val="OperatorTok"/>
        </w:rPr>
        <w:t xml:space="preserve">*</w:t>
      </w:r>
      <w:r>
        <w:rPr>
          <w:rStyle w:val="NormalTok"/>
        </w:rPr>
        <w:t xml:space="preserve">sampleBetas[i,</w:t>
      </w:r>
      <w:r>
        <w:rPr>
          <w:rStyle w:val="DecValTok"/>
        </w:rPr>
        <w:t xml:space="preserve">2</w:t>
      </w:r>
      <w:r>
        <w:rPr>
          <w:rStyle w:val="NormalTok"/>
        </w:rPr>
        <w:t xml:space="preserve">]</w:t>
      </w:r>
      <w:r>
        <w:br/>
      </w:r>
      <w:r>
        <w:rPr>
          <w:rStyle w:val="NormalTok"/>
        </w:rPr>
        <w:t xml:space="preserve">      probMap[i,j] =</w:t>
      </w:r>
      <w:r>
        <w:rPr>
          <w:rStyle w:val="StringTok"/>
        </w:rPr>
        <w:t xml:space="preserve"> </w:t>
      </w:r>
      <w:r>
        <w:rPr>
          <w:rStyle w:val="KeywordTok"/>
        </w:rPr>
        <w:t xml:space="preserve">pnorm</w:t>
      </w:r>
      <w:r>
        <w:rPr>
          <w:rStyle w:val="NormalTok"/>
        </w:rPr>
        <w:t xml:space="preserve">(mu) </w:t>
      </w:r>
      <w:r>
        <w:br/>
      </w:r>
      <w:r>
        <w:rPr>
          <w:rStyle w:val="NormalTok"/>
        </w:rPr>
        <w:t xml:space="preserve">  }</w:t>
      </w:r>
      <w:r>
        <w:br/>
      </w:r>
      <w:r>
        <w:rPr>
          <w:rStyle w:val="NormalTok"/>
        </w:rPr>
        <w:t xml:space="preserve">}</w:t>
      </w:r>
      <w:r>
        <w:br/>
      </w:r>
      <w:r>
        <w:br/>
      </w:r>
      <w:r>
        <w:rPr>
          <w:rStyle w:val="CommentTok"/>
        </w:rPr>
        <w:t xml:space="preserve"># get the lower 5 percent of samples</w:t>
      </w:r>
      <w:r>
        <w:br/>
      </w:r>
      <w:r>
        <w:rPr>
          <w:rStyle w:val="NormalTok"/>
        </w:rPr>
        <w:t xml:space="preserve">lower025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0.025</w:t>
      </w:r>
      <w:r>
        <w:rPr>
          <w:rStyle w:val="NormalTok"/>
        </w:rPr>
        <w:t xml:space="preserve">)</w:t>
      </w:r>
      <w:r>
        <w:br/>
      </w:r>
      <w:r>
        <w:rPr>
          <w:rStyle w:val="CommentTok"/>
        </w:rPr>
        <w:t xml:space="preserve"># get the upper 5 percent of values </w:t>
      </w:r>
      <w:r>
        <w:br/>
      </w:r>
      <w:r>
        <w:rPr>
          <w:rStyle w:val="NormalTok"/>
        </w:rPr>
        <w:t xml:space="preserve">upper975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quantile, </w:t>
      </w:r>
      <w:r>
        <w:rPr>
          <w:rStyle w:val="FloatTok"/>
        </w:rPr>
        <w:t xml:space="preserve">0.975</w:t>
      </w:r>
      <w:r>
        <w:rPr>
          <w:rStyle w:val="NormalTok"/>
        </w:rPr>
        <w:t xml:space="preserve">)</w:t>
      </w:r>
      <w:r>
        <w:br/>
      </w:r>
      <w:r>
        <w:br/>
      </w:r>
      <w:r>
        <w:br/>
      </w:r>
      <w:r>
        <w:rPr>
          <w:rStyle w:val="NormalTok"/>
        </w:rPr>
        <w:t xml:space="preserve">meanP =</w:t>
      </w:r>
      <w:r>
        <w:rPr>
          <w:rStyle w:val="StringTok"/>
        </w:rPr>
        <w:t xml:space="preserve"> </w:t>
      </w:r>
      <w:r>
        <w:rPr>
          <w:rStyle w:val="KeywordTok"/>
        </w:rPr>
        <w:t xml:space="preserve">apply</w:t>
      </w:r>
      <w:r>
        <w:rPr>
          <w:rStyle w:val="NormalTok"/>
        </w:rPr>
        <w:t xml:space="preserve">(probMap, </w:t>
      </w:r>
      <w:r>
        <w:rPr>
          <w:rStyle w:val="DecValTok"/>
        </w:rPr>
        <w:t xml:space="preserve">2</w:t>
      </w:r>
      <w:r>
        <w:rPr>
          <w:rStyle w:val="NormalTok"/>
        </w:rPr>
        <w:t xml:space="preserve">, mean)</w:t>
      </w:r>
      <w:r>
        <w:br/>
      </w:r>
      <w:r>
        <w:br/>
      </w:r>
      <w:r>
        <w:rPr>
          <w:rStyle w:val="KeywordTok"/>
        </w:rPr>
        <w:t xml:space="preserve">plot</w:t>
      </w:r>
      <w:r>
        <w:rPr>
          <w:rStyle w:val="NormalTok"/>
        </w:rPr>
        <w:t xml:space="preserve">(xGrid, meanP,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KeywordTok"/>
        </w:rPr>
        <w:t xml:space="preserve">lines</w:t>
      </w:r>
      <w:r>
        <w:rPr>
          <w:rStyle w:val="NormalTok"/>
        </w:rPr>
        <w:t xml:space="preserve">(xGrid, lower025)</w:t>
      </w:r>
      <w:r>
        <w:br/>
      </w:r>
      <w:r>
        <w:rPr>
          <w:rStyle w:val="KeywordTok"/>
        </w:rPr>
        <w:t xml:space="preserve">lines</w:t>
      </w:r>
      <w:r>
        <w:rPr>
          <w:rStyle w:val="NormalTok"/>
        </w:rPr>
        <w:t xml:space="preserve">(xGrid, upper975)</w:t>
      </w:r>
    </w:p>
    <w:p>
      <w:pPr>
        <w:pStyle w:val="FirstParagraph"/>
      </w:pPr>
      <w:r>
        <w:drawing>
          <wp:inline>
            <wp:extent cx="4620126" cy="3696101"/>
            <wp:effectExtent b="0" l="0" r="0" t="0"/>
            <wp:docPr descr="" title="" id="1" name="Picture"/>
            <a:graphic>
              <a:graphicData uri="http://schemas.openxmlformats.org/drawingml/2006/picture">
                <pic:pic>
                  <pic:nvPicPr>
                    <pic:cNvPr descr="Presentation-5_files/figure-docx/probabilities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sources"/>
      <w:r>
        <w:t xml:space="preserve">Sources</w:t>
      </w:r>
      <w:bookmarkEnd w:id="36"/>
    </w:p>
    <w:p>
      <w:pPr>
        <w:pStyle w:val="FirstParagraph"/>
      </w:pPr>
      <w:hyperlink r:id="rId37">
        <w:r>
          <w:rPr>
            <w:rStyle w:val="Hyperlink"/>
          </w:rPr>
          <w:t xml:space="preserve">https://towardsdatascience.com/a-zero-math-introduction-to-markov-chain-monte-carlo-methods-dcba889e0c50</w:t>
        </w:r>
      </w:hyperlink>
    </w:p>
    <w:p>
      <w:pPr>
        <w:pStyle w:val="BodyText"/>
      </w:pPr>
      <w:hyperlink r:id="rId38">
        <w:r>
          <w:rPr>
            <w:rStyle w:val="Hyperlink"/>
          </w:rPr>
          <w:t xml:space="preserve">https://people.duke.edu/~ccc14/sta-663/mcmc.html</w:t>
        </w:r>
      </w:hyperlink>
    </w:p>
    <w:p>
      <w:pPr>
        <w:pStyle w:val="BodyText"/>
      </w:pPr>
      <w:hyperlink r:id="rId39">
        <w:r>
          <w:rPr>
            <w:rStyle w:val="Hyperlink"/>
          </w:rPr>
          <w:t xml:space="preserve">https://towardsdatascience.com/gibbs-sampling-8e4844560ae5</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38" Target="https://people.duke.edu/~ccc14/sta-663/mcmc.html" TargetMode="External" /><Relationship Type="http://schemas.openxmlformats.org/officeDocument/2006/relationships/hyperlink" Id="rId37" Target="https://towardsdatascience.com/a-zero-math-introduction-to-markov-chain-monte-carlo-methods-dcba889e0c50" TargetMode="External" /><Relationship Type="http://schemas.openxmlformats.org/officeDocument/2006/relationships/hyperlink" Id="rId39" Target="https://towardsdatascience.com/gibbs-sampling-8e4844560ae5" TargetMode="External" /></Relationships>
</file>

<file path=word/_rels/footnotes.xml.rels><?xml version="1.0" encoding="UTF-8"?>
<Relationships xmlns="http://schemas.openxmlformats.org/package/2006/relationships"><Relationship Type="http://schemas.openxmlformats.org/officeDocument/2006/relationships/hyperlink" Id="rId38" Target="https://people.duke.edu/~ccc14/sta-663/mcmc.html" TargetMode="External" /><Relationship Type="http://schemas.openxmlformats.org/officeDocument/2006/relationships/hyperlink" Id="rId37" Target="https://towardsdatascience.com/a-zero-math-introduction-to-markov-chain-monte-carlo-methods-dcba889e0c50" TargetMode="External" /><Relationship Type="http://schemas.openxmlformats.org/officeDocument/2006/relationships/hyperlink" Id="rId39" Target="https://towardsdatascience.com/gibbs-sampling-8e4844560a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MCMC for Probit Regression</dc:title>
  <dc:creator>Brooke Coneeny</dc:creator>
  <cp:keywords/>
  <dcterms:created xsi:type="dcterms:W3CDTF">2022-04-18T23:32:29Z</dcterms:created>
  <dcterms:modified xsi:type="dcterms:W3CDTF">2022-04-18T23:32:29Z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