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31452" w14:textId="55CE7532" w:rsidR="008A62FD" w:rsidRDefault="008A62FD" w:rsidP="0048274B">
      <w:r>
        <w:t xml:space="preserve">Comments on food categories </w:t>
      </w:r>
    </w:p>
    <w:p w14:paraId="6C72DE8C" w14:textId="7A9CF3B6" w:rsidR="008A62FD" w:rsidRDefault="008A62FD" w:rsidP="0048274B">
      <w:r>
        <w:t>v.4.22.2022</w:t>
      </w:r>
    </w:p>
    <w:p w14:paraId="7FF24FB5" w14:textId="77777777" w:rsidR="008A62FD" w:rsidRDefault="008A62FD" w:rsidP="0048274B"/>
    <w:p w14:paraId="126279CE" w14:textId="1BCF6F6C" w:rsidR="0048274B" w:rsidRDefault="0048274B" w:rsidP="0048274B">
      <w:r>
        <w:t>Lu</w:t>
      </w:r>
    </w:p>
    <w:p w14:paraId="7156A409" w14:textId="793F746D" w:rsidR="0048274B" w:rsidRDefault="0048274B" w:rsidP="009E4174">
      <w:pPr>
        <w:pStyle w:val="ListParagraph"/>
        <w:numPr>
          <w:ilvl w:val="0"/>
          <w:numId w:val="1"/>
        </w:numPr>
      </w:pPr>
      <w:r>
        <w:t xml:space="preserve">What is the difference between </w:t>
      </w:r>
      <w:proofErr w:type="spellStart"/>
      <w:r>
        <w:t>food_group</w:t>
      </w:r>
      <w:proofErr w:type="spellEnd"/>
      <w:r>
        <w:t xml:space="preserve"> and </w:t>
      </w:r>
      <w:proofErr w:type="spellStart"/>
      <w:r>
        <w:t>Foodgroup</w:t>
      </w:r>
      <w:proofErr w:type="spellEnd"/>
      <w:r>
        <w:t xml:space="preserve"> (column H and column I)?</w:t>
      </w:r>
    </w:p>
    <w:p w14:paraId="23DFD725" w14:textId="45F74855" w:rsidR="0048274B" w:rsidRDefault="0048274B" w:rsidP="009E4174">
      <w:pPr>
        <w:pStyle w:val="ListParagraph"/>
        <w:numPr>
          <w:ilvl w:val="0"/>
          <w:numId w:val="1"/>
        </w:numPr>
      </w:pPr>
      <w:r>
        <w:t xml:space="preserve">What is the difference between these two columns and the categorization in “DGA groups” tab? </w:t>
      </w:r>
    </w:p>
    <w:p w14:paraId="6ADE17B6" w14:textId="67D2F118" w:rsidR="002016E1" w:rsidRDefault="002016E1" w:rsidP="009E4174">
      <w:pPr>
        <w:pStyle w:val="ListParagraph"/>
        <w:numPr>
          <w:ilvl w:val="0"/>
          <w:numId w:val="1"/>
        </w:numPr>
      </w:pPr>
      <w:r>
        <w:t>Pork, skin is currently categorized as “savory snacks” and “snacks and sweets.” It shall be categorized as red meats (</w:t>
      </w:r>
      <w:proofErr w:type="gramStart"/>
      <w:r>
        <w:t>similar to</w:t>
      </w:r>
      <w:proofErr w:type="gramEnd"/>
      <w:r>
        <w:t xml:space="preserve"> what we did to beef skin, poultry skin). I made the edits</w:t>
      </w:r>
      <w:r w:rsidR="009E4174">
        <w:t xml:space="preserve"> for GL categories.</w:t>
      </w:r>
      <w:r>
        <w:t xml:space="preserve">  Lu, please make edits correspondingly to </w:t>
      </w:r>
      <w:proofErr w:type="spellStart"/>
      <w:r>
        <w:t>food_group</w:t>
      </w:r>
      <w:proofErr w:type="spellEnd"/>
      <w:r>
        <w:t xml:space="preserve"> and </w:t>
      </w:r>
      <w:proofErr w:type="spellStart"/>
      <w:r>
        <w:t>Foodgroup</w:t>
      </w:r>
      <w:proofErr w:type="spellEnd"/>
      <w:r w:rsidR="009E4174">
        <w:t xml:space="preserve">. </w:t>
      </w:r>
    </w:p>
    <w:p w14:paraId="2996CB7A" w14:textId="77777777" w:rsidR="009E4174" w:rsidRDefault="009E4174" w:rsidP="009E4174">
      <w:pPr>
        <w:pStyle w:val="ListParagraph"/>
        <w:numPr>
          <w:ilvl w:val="0"/>
          <w:numId w:val="1"/>
        </w:numPr>
      </w:pPr>
      <w:r>
        <w:t xml:space="preserve">Shall we categorize “cocoa bean, chocolate”, “cocoa bean, power,” “bee pollen”? Can they be categorized as “added sugar” instead of “other?” Note Beet sugar, corn syrup, honey, maple syrup and sugarcane, sugar were all categorized as added sugar as of now. Please check whether in NHANES whether we categorized as added sugar.  </w:t>
      </w:r>
    </w:p>
    <w:p w14:paraId="400AAC51" w14:textId="0DB34D6D" w:rsidR="002016E1" w:rsidRDefault="002016E1" w:rsidP="009E4174">
      <w:pPr>
        <w:pStyle w:val="ListParagraph"/>
        <w:numPr>
          <w:ilvl w:val="0"/>
          <w:numId w:val="1"/>
        </w:numPr>
      </w:pPr>
      <w:r>
        <w:t xml:space="preserve">Both “oil” and “oils” are used. Please use one consistently. </w:t>
      </w:r>
    </w:p>
    <w:p w14:paraId="32ADF902" w14:textId="2D92155E" w:rsidR="002016E1" w:rsidRDefault="002016E1" w:rsidP="009E4174">
      <w:pPr>
        <w:pStyle w:val="ListParagraph"/>
        <w:numPr>
          <w:ilvl w:val="0"/>
          <w:numId w:val="1"/>
        </w:numPr>
      </w:pPr>
      <w:r>
        <w:t>Both “</w:t>
      </w:r>
      <w:proofErr w:type="spellStart"/>
      <w:r>
        <w:t>veg_oth</w:t>
      </w:r>
      <w:proofErr w:type="spellEnd"/>
      <w:r>
        <w:t xml:space="preserve">” and “other vegetables” are used for column H. Please resolve inconsistency. </w:t>
      </w:r>
    </w:p>
    <w:p w14:paraId="10873156" w14:textId="77777777" w:rsidR="009E4174" w:rsidRDefault="009E4174" w:rsidP="009E4174">
      <w:pPr>
        <w:pStyle w:val="ListParagraph"/>
        <w:numPr>
          <w:ilvl w:val="0"/>
          <w:numId w:val="1"/>
        </w:numPr>
      </w:pPr>
      <w:r>
        <w:t xml:space="preserve">Both “dark-green vegetables” and “dark green vegetables” are used for column H, </w:t>
      </w:r>
      <w:proofErr w:type="gramStart"/>
      <w:r>
        <w:t>Please</w:t>
      </w:r>
      <w:proofErr w:type="gramEnd"/>
      <w:r>
        <w:t xml:space="preserve"> resolve inconsistency.</w:t>
      </w:r>
    </w:p>
    <w:p w14:paraId="584A84FF" w14:textId="395C8502" w:rsidR="009E4174" w:rsidRDefault="009E4174" w:rsidP="009E4174">
      <w:pPr>
        <w:pStyle w:val="ListParagraph"/>
        <w:numPr>
          <w:ilvl w:val="0"/>
          <w:numId w:val="1"/>
        </w:numPr>
      </w:pPr>
      <w:r>
        <w:t xml:space="preserve">Both “nuts and seeds”  and “nuts/seeds” are used for column H. Please resolve. </w:t>
      </w:r>
    </w:p>
    <w:p w14:paraId="2D678128" w14:textId="3AB4E2B5" w:rsidR="009E4174" w:rsidRDefault="009E4174" w:rsidP="009E4174">
      <w:pPr>
        <w:pStyle w:val="ListParagraph"/>
        <w:numPr>
          <w:ilvl w:val="0"/>
          <w:numId w:val="1"/>
        </w:numPr>
      </w:pPr>
      <w:r>
        <w:t xml:space="preserve">Both “red meats” and “red meat” are used for column. Please resolve. </w:t>
      </w:r>
    </w:p>
    <w:p w14:paraId="486A0069" w14:textId="6742FF3A" w:rsidR="009E4174" w:rsidRDefault="009E4174" w:rsidP="009E4174">
      <w:pPr>
        <w:pStyle w:val="ListParagraph"/>
        <w:numPr>
          <w:ilvl w:val="0"/>
          <w:numId w:val="1"/>
        </w:numPr>
      </w:pPr>
      <w:r>
        <w:t xml:space="preserve">Please check inconsistencies for column I and resolve as needed. </w:t>
      </w:r>
    </w:p>
    <w:p w14:paraId="221A0B40" w14:textId="77777777" w:rsidR="009E4174" w:rsidRDefault="009E4174" w:rsidP="0048274B"/>
    <w:p w14:paraId="1024F192" w14:textId="593C3F39" w:rsidR="0048274B" w:rsidRDefault="0048274B">
      <w:r>
        <w:t>Jessie</w:t>
      </w:r>
    </w:p>
    <w:p w14:paraId="59A1F237" w14:textId="1046443E" w:rsidR="0048274B" w:rsidRDefault="0048274B" w:rsidP="009E4174">
      <w:pPr>
        <w:pStyle w:val="ListParagraph"/>
        <w:numPr>
          <w:ilvl w:val="0"/>
          <w:numId w:val="2"/>
        </w:numPr>
      </w:pPr>
      <w:r>
        <w:t xml:space="preserve">For Grains, we need to distinguish between refined grain and whole grain. I thought we have a version that distinguishes the </w:t>
      </w:r>
      <w:proofErr w:type="gramStart"/>
      <w:r>
        <w:t>two</w:t>
      </w:r>
      <w:proofErr w:type="gramEnd"/>
      <w:r>
        <w:t xml:space="preserve"> but the current version does not. Can you change the category for “grains” and re-categorize each into either “whole grains” or “refined grains”?</w:t>
      </w:r>
    </w:p>
    <w:p w14:paraId="72B4AEC6" w14:textId="78B037F0" w:rsidR="009E4174" w:rsidRDefault="009E4174" w:rsidP="009E4174">
      <w:pPr>
        <w:pStyle w:val="ListParagraph"/>
        <w:numPr>
          <w:ilvl w:val="0"/>
          <w:numId w:val="2"/>
        </w:numPr>
      </w:pPr>
      <w:r>
        <w:t xml:space="preserve">Can you check the categorizes under GL1, GL2, and GL3 to see whether we have any categories that are inconsistent with our scheme for GL categories? Grains is one example for such inconsistency. </w:t>
      </w:r>
    </w:p>
    <w:p w14:paraId="25748C9C" w14:textId="77777777" w:rsidR="009E4174" w:rsidRDefault="009E4174"/>
    <w:p w14:paraId="5DB3C363" w14:textId="77777777" w:rsidR="0048274B" w:rsidRDefault="0048274B" w:rsidP="0048274B">
      <w:r>
        <w:t>Team</w:t>
      </w:r>
    </w:p>
    <w:p w14:paraId="75C04D51" w14:textId="77777777" w:rsidR="00E75B4D" w:rsidRDefault="00E75B4D" w:rsidP="009E4174">
      <w:pPr>
        <w:pStyle w:val="ListParagraph"/>
        <w:numPr>
          <w:ilvl w:val="0"/>
          <w:numId w:val="3"/>
        </w:numPr>
      </w:pPr>
      <w:r>
        <w:t>I would categorize liver and organ meet as red meat in GL3 (note GL3 only; keep it as liver and organ meat for GL1 and GL2).</w:t>
      </w:r>
    </w:p>
    <w:p w14:paraId="545BA287" w14:textId="31D93B2F" w:rsidR="0048274B" w:rsidRDefault="0048274B" w:rsidP="009E4174">
      <w:pPr>
        <w:pStyle w:val="ListParagraph"/>
        <w:numPr>
          <w:ilvl w:val="0"/>
          <w:numId w:val="3"/>
        </w:numPr>
      </w:pPr>
      <w:r>
        <w:t xml:space="preserve">Hop is currently classified as beer for all 3 GL categories. I changed GL3 to be alcoholic beverages. However, this is the only FCID code that is categorized as alcoholic beverages. Wine and liquor do not have FICD code? </w:t>
      </w:r>
    </w:p>
    <w:p w14:paraId="5A76EEA8" w14:textId="19ED5AD1" w:rsidR="0048274B" w:rsidRDefault="0048274B" w:rsidP="009E4174">
      <w:pPr>
        <w:pStyle w:val="ListParagraph"/>
        <w:numPr>
          <w:ilvl w:val="0"/>
          <w:numId w:val="3"/>
        </w:numPr>
      </w:pPr>
      <w:r w:rsidRPr="0048274B">
        <w:t>Chrysanthemum, garland</w:t>
      </w:r>
      <w:r>
        <w:t xml:space="preserve"> is the only FCID code that does not have GL categories. Are we OK with leaving it out?</w:t>
      </w:r>
    </w:p>
    <w:p w14:paraId="1E959566" w14:textId="2A11F366" w:rsidR="002016E1" w:rsidRDefault="002016E1" w:rsidP="009E4174">
      <w:pPr>
        <w:pStyle w:val="ListParagraph"/>
        <w:numPr>
          <w:ilvl w:val="0"/>
          <w:numId w:val="3"/>
        </w:numPr>
      </w:pPr>
      <w:r>
        <w:lastRenderedPageBreak/>
        <w:t>Is it OK to categorize vinegar as “other”? This is only FCID code categorized as “condiments and sauces”</w:t>
      </w:r>
    </w:p>
    <w:p w14:paraId="41C1B36F" w14:textId="77777777" w:rsidR="002016E1" w:rsidRDefault="002016E1" w:rsidP="0048274B"/>
    <w:p w14:paraId="4A694B6A" w14:textId="77777777" w:rsidR="0048274B" w:rsidRDefault="0048274B"/>
    <w:sectPr w:rsidR="00482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3CC"/>
    <w:multiLevelType w:val="hybridMultilevel"/>
    <w:tmpl w:val="541E52C0"/>
    <w:lvl w:ilvl="0" w:tplc="5C9AF7DE">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30402"/>
    <w:multiLevelType w:val="hybridMultilevel"/>
    <w:tmpl w:val="F21CE37E"/>
    <w:lvl w:ilvl="0" w:tplc="5C9AF7DE">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E0F93"/>
    <w:multiLevelType w:val="hybridMultilevel"/>
    <w:tmpl w:val="6F4880B0"/>
    <w:lvl w:ilvl="0" w:tplc="5C9AF7DE">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8569924">
    <w:abstractNumId w:val="2"/>
  </w:num>
  <w:num w:numId="2" w16cid:durableId="1566603038">
    <w:abstractNumId w:val="0"/>
  </w:num>
  <w:num w:numId="3" w16cid:durableId="21444218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4B"/>
    <w:rsid w:val="002016E1"/>
    <w:rsid w:val="002F17A2"/>
    <w:rsid w:val="004450D7"/>
    <w:rsid w:val="0048274B"/>
    <w:rsid w:val="006D1F1F"/>
    <w:rsid w:val="008A62FD"/>
    <w:rsid w:val="009E4174"/>
    <w:rsid w:val="00A42B5D"/>
    <w:rsid w:val="00E7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F6BF"/>
  <w15:chartTrackingRefBased/>
  <w15:docId w15:val="{7B8FB54D-8894-4FB5-9DDC-1804D651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 Fang</dc:creator>
  <cp:keywords/>
  <dc:description/>
  <cp:lastModifiedBy>Zhang, Fang Fang</cp:lastModifiedBy>
  <cp:revision>1</cp:revision>
  <dcterms:created xsi:type="dcterms:W3CDTF">2022-04-22T11:59:00Z</dcterms:created>
  <dcterms:modified xsi:type="dcterms:W3CDTF">2022-04-22T18:35:00Z</dcterms:modified>
</cp:coreProperties>
</file>